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8B" w:rsidRDefault="00A15E8B" w:rsidP="00A15E8B">
      <w:pPr>
        <w:keepNext/>
        <w:keepLines/>
        <w:ind w:right="20"/>
        <w:jc w:val="center"/>
        <w:rPr>
          <w:rStyle w:val="23"/>
          <w:rFonts w:ascii="Times New Roman" w:hAnsi="Times New Roman" w:cs="Times New Roman"/>
          <w:b/>
          <w:sz w:val="28"/>
          <w:szCs w:val="28"/>
        </w:rPr>
      </w:pPr>
      <w:bookmarkStart w:id="0" w:name="bookmark6"/>
      <w:r w:rsidRPr="00A15E8B">
        <w:rPr>
          <w:rStyle w:val="23"/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0"/>
    </w:p>
    <w:p w:rsidR="009E4EB3" w:rsidRPr="009E4EB3" w:rsidRDefault="009E4EB3" w:rsidP="009E4EB3">
      <w:pPr>
        <w:spacing w:before="360" w:after="24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4EB3">
        <w:rPr>
          <w:rFonts w:ascii="Times New Roman" w:hAnsi="Times New Roman"/>
          <w:b/>
          <w:bCs/>
          <w:color w:val="000000"/>
          <w:sz w:val="24"/>
          <w:szCs w:val="24"/>
        </w:rPr>
        <w:t>Источники составления программы:</w:t>
      </w:r>
    </w:p>
    <w:p w:rsidR="009E4EB3" w:rsidRPr="007C2809" w:rsidRDefault="009E4EB3" w:rsidP="009E4EB3">
      <w:pPr>
        <w:pStyle w:val="a9"/>
        <w:numPr>
          <w:ilvl w:val="0"/>
          <w:numId w:val="14"/>
        </w:numPr>
        <w:spacing w:before="360" w:after="240" w:line="276" w:lineRule="auto"/>
        <w:rPr>
          <w:rFonts w:ascii="Times New Roman" w:hAnsi="Times New Roman" w:cs="Times New Roman"/>
        </w:rPr>
      </w:pPr>
      <w:r w:rsidRPr="007C2809">
        <w:rPr>
          <w:rFonts w:ascii="Times New Roman" w:hAnsi="Times New Roman" w:cs="Times New Roman"/>
        </w:rPr>
        <w:t>ФЕДЕРАЛЬНЫЙ ГОСУДАРСТВЕННЫЙ ОБРАЗОВАТЕЛЬНЫЙ СТАНДАРТ ОСНОВНОГО ОБЩЕГО ОБРАЗОВАНИЯ. Утверждён</w:t>
      </w:r>
    </w:p>
    <w:p w:rsidR="009E4EB3" w:rsidRPr="00D73FC0" w:rsidRDefault="009E4EB3" w:rsidP="009E4EB3">
      <w:pPr>
        <w:pStyle w:val="a9"/>
        <w:numPr>
          <w:ilvl w:val="0"/>
          <w:numId w:val="14"/>
        </w:numPr>
        <w:spacing w:before="36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Министерства образования и науки Российской </w:t>
      </w:r>
      <w:proofErr w:type="spellStart"/>
      <w:r>
        <w:rPr>
          <w:rFonts w:ascii="Times New Roman" w:hAnsi="Times New Roman" w:cs="Times New Roman"/>
        </w:rPr>
        <w:t>Федерациии</w:t>
      </w:r>
      <w:proofErr w:type="spellEnd"/>
      <w:r>
        <w:rPr>
          <w:rFonts w:ascii="Times New Roman" w:hAnsi="Times New Roman" w:cs="Times New Roman"/>
        </w:rPr>
        <w:t xml:space="preserve"> от «17» декабря 2010 г. №1897-</w:t>
      </w:r>
      <w:r w:rsidRPr="00D73FC0">
        <w:rPr>
          <w:rFonts w:ascii="Times New Roman" w:hAnsi="Times New Roman" w:cs="Times New Roman"/>
          <w:u w:val="single"/>
          <w:lang w:val="en-US"/>
        </w:rPr>
        <w:t>http</w:t>
      </w:r>
      <w:r w:rsidRPr="00D73FC0">
        <w:rPr>
          <w:rFonts w:ascii="Times New Roman" w:hAnsi="Times New Roman" w:cs="Times New Roman"/>
          <w:u w:val="single"/>
        </w:rPr>
        <w:t>://</w:t>
      </w:r>
      <w:proofErr w:type="spellStart"/>
      <w:r w:rsidRPr="00D73FC0">
        <w:rPr>
          <w:rFonts w:ascii="Times New Roman" w:hAnsi="Times New Roman" w:cs="Times New Roman"/>
          <w:u w:val="single"/>
          <w:lang w:val="en-US"/>
        </w:rPr>
        <w:t>standart</w:t>
      </w:r>
      <w:proofErr w:type="spellEnd"/>
      <w:r w:rsidRPr="00D73FC0">
        <w:rPr>
          <w:rFonts w:ascii="Times New Roman" w:hAnsi="Times New Roman" w:cs="Times New Roman"/>
          <w:u w:val="single"/>
        </w:rPr>
        <w:t>.</w:t>
      </w:r>
      <w:proofErr w:type="spellStart"/>
      <w:r w:rsidRPr="00D73FC0">
        <w:rPr>
          <w:rFonts w:ascii="Times New Roman" w:hAnsi="Times New Roman" w:cs="Times New Roman"/>
          <w:u w:val="single"/>
          <w:lang w:val="en-US"/>
        </w:rPr>
        <w:t>edu</w:t>
      </w:r>
      <w:proofErr w:type="spellEnd"/>
      <w:r w:rsidRPr="00D73FC0">
        <w:rPr>
          <w:rFonts w:ascii="Times New Roman" w:hAnsi="Times New Roman" w:cs="Times New Roman"/>
          <w:u w:val="single"/>
        </w:rPr>
        <w:t>.</w:t>
      </w:r>
      <w:proofErr w:type="spellStart"/>
      <w:r w:rsidRPr="00D73FC0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D73FC0">
        <w:rPr>
          <w:rFonts w:ascii="Times New Roman" w:hAnsi="Times New Roman" w:cs="Times New Roman"/>
          <w:u w:val="single"/>
        </w:rPr>
        <w:t>/</w:t>
      </w:r>
    </w:p>
    <w:p w:rsidR="009E4EB3" w:rsidRDefault="009E4EB3" w:rsidP="009E4EB3">
      <w:pPr>
        <w:pStyle w:val="a9"/>
        <w:numPr>
          <w:ilvl w:val="0"/>
          <w:numId w:val="14"/>
        </w:numPr>
        <w:spacing w:before="36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Примерная программа по математике.5-11 </w:t>
      </w:r>
      <w:proofErr w:type="spellStart"/>
      <w:r>
        <w:rPr>
          <w:rFonts w:ascii="Times New Roman" w:hAnsi="Times New Roman" w:cs="Times New Roman"/>
        </w:rPr>
        <w:t>классы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.Г</w:t>
      </w:r>
      <w:proofErr w:type="spellEnd"/>
      <w:r>
        <w:rPr>
          <w:rFonts w:ascii="Times New Roman" w:hAnsi="Times New Roman" w:cs="Times New Roman"/>
        </w:rPr>
        <w:t>. Мерзляк, В.Б.Полонский и др.-М.:Вентана-Граф,2014 г.</w:t>
      </w:r>
    </w:p>
    <w:p w:rsidR="009E4EB3" w:rsidRDefault="009E4EB3" w:rsidP="009E4EB3">
      <w:pPr>
        <w:pStyle w:val="a9"/>
        <w:numPr>
          <w:ilvl w:val="0"/>
          <w:numId w:val="14"/>
        </w:numPr>
        <w:spacing w:before="36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Алгебра, 7 класс : методическое пособие/ Е.В. </w:t>
      </w:r>
      <w:proofErr w:type="spellStart"/>
      <w:r>
        <w:rPr>
          <w:rFonts w:ascii="Times New Roman" w:hAnsi="Times New Roman" w:cs="Times New Roman"/>
        </w:rPr>
        <w:t>Буцко,А.Г</w:t>
      </w:r>
      <w:proofErr w:type="spellEnd"/>
      <w:r>
        <w:rPr>
          <w:rFonts w:ascii="Times New Roman" w:hAnsi="Times New Roman" w:cs="Times New Roman"/>
        </w:rPr>
        <w:t>. Мерзляк и др.-М.:Вентана-Граф,2015 г.</w:t>
      </w:r>
    </w:p>
    <w:p w:rsidR="009E4EB3" w:rsidRDefault="009E4EB3" w:rsidP="009E4EB3">
      <w:pPr>
        <w:pStyle w:val="a9"/>
        <w:numPr>
          <w:ilvl w:val="0"/>
          <w:numId w:val="14"/>
        </w:numPr>
        <w:spacing w:before="36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Положение о рабочей программе педагога муниципального общеобразовательного учреждения средняя общеобразовательная школа с. </w:t>
      </w:r>
      <w:proofErr w:type="spellStart"/>
      <w:r>
        <w:rPr>
          <w:rFonts w:ascii="Times New Roman" w:hAnsi="Times New Roman" w:cs="Times New Roman"/>
        </w:rPr>
        <w:t>Апалиха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Хвалынского</w:t>
      </w:r>
      <w:proofErr w:type="spellEnd"/>
      <w:r>
        <w:rPr>
          <w:rFonts w:ascii="Times New Roman" w:hAnsi="Times New Roman" w:cs="Times New Roman"/>
        </w:rPr>
        <w:t xml:space="preserve"> района Саратовской области</w:t>
      </w:r>
    </w:p>
    <w:p w:rsidR="0005426C" w:rsidRDefault="009E4EB3" w:rsidP="009E4EB3">
      <w:pPr>
        <w:pStyle w:val="a9"/>
        <w:numPr>
          <w:ilvl w:val="0"/>
          <w:numId w:val="14"/>
        </w:numPr>
        <w:spacing w:before="36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образовательная программа  ОО МОУ СОШ с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</w:rPr>
        <w:t>Апалиха</w:t>
      </w:r>
      <w:bookmarkStart w:id="1" w:name="bookmark8"/>
      <w:proofErr w:type="spellEnd"/>
      <w:r w:rsidR="00311925">
        <w:rPr>
          <w:rFonts w:ascii="Times New Roman" w:hAnsi="Times New Roman" w:cs="Times New Roman"/>
        </w:rPr>
        <w:t>(2013-2019 г.)</w:t>
      </w:r>
    </w:p>
    <w:p w:rsidR="00311925" w:rsidRPr="00311925" w:rsidRDefault="00311925" w:rsidP="00311925">
      <w:pPr>
        <w:pStyle w:val="a9"/>
        <w:numPr>
          <w:ilvl w:val="0"/>
          <w:numId w:val="14"/>
        </w:numPr>
        <w:spacing w:before="36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план МОУ СОШ  с. </w:t>
      </w:r>
      <w:proofErr w:type="spellStart"/>
      <w:r>
        <w:rPr>
          <w:rFonts w:ascii="Times New Roman" w:hAnsi="Times New Roman" w:cs="Times New Roman"/>
        </w:rPr>
        <w:t>Апалиха</w:t>
      </w:r>
      <w:proofErr w:type="spellEnd"/>
    </w:p>
    <w:p w:rsidR="00A15E8B" w:rsidRPr="00A15E8B" w:rsidRDefault="00A15E8B" w:rsidP="00A15E8B">
      <w:pPr>
        <w:pStyle w:val="22"/>
        <w:shd w:val="clear" w:color="auto" w:fill="auto"/>
        <w:spacing w:before="0" w:after="240" w:line="276" w:lineRule="auto"/>
        <w:ind w:right="20"/>
        <w:rPr>
          <w:rFonts w:ascii="Times New Roman" w:hAnsi="Times New Roman"/>
          <w:b/>
          <w:sz w:val="28"/>
          <w:szCs w:val="28"/>
          <w:u w:val="single"/>
        </w:rPr>
      </w:pPr>
      <w:r w:rsidRPr="00A15E8B">
        <w:rPr>
          <w:rFonts w:ascii="Times New Roman" w:hAnsi="Times New Roman"/>
          <w:b/>
          <w:sz w:val="28"/>
          <w:szCs w:val="28"/>
          <w:u w:val="single"/>
        </w:rPr>
        <w:t>Общая характеристика программы</w:t>
      </w:r>
      <w:bookmarkEnd w:id="1"/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right="40" w:firstLine="300"/>
        <w:jc w:val="both"/>
        <w:rPr>
          <w:rStyle w:val="ac"/>
          <w:rFonts w:eastAsia="Franklin Gothic Book"/>
          <w:sz w:val="28"/>
          <w:szCs w:val="28"/>
        </w:rPr>
      </w:pPr>
      <w:r>
        <w:rPr>
          <w:sz w:val="28"/>
          <w:szCs w:val="28"/>
        </w:rPr>
        <w:t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</w:t>
      </w:r>
      <w:r>
        <w:rPr>
          <w:rStyle w:val="ac"/>
          <w:rFonts w:eastAsia="Franklin Gothic Book"/>
          <w:sz w:val="28"/>
          <w:szCs w:val="28"/>
        </w:rPr>
        <w:t xml:space="preserve"> умения учиться.</w:t>
      </w:r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right="40" w:firstLine="300"/>
        <w:jc w:val="both"/>
        <w:rPr>
          <w:rFonts w:eastAsia="Franklin Gothic Book"/>
        </w:rPr>
      </w:pPr>
      <w:r>
        <w:rPr>
          <w:sz w:val="28"/>
          <w:szCs w:val="28"/>
        </w:rPr>
        <w:t>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геометрии в 7-9 классах, алгебры и математического анализа в 10-11 классах, а также изучения смежных дисциплин.</w:t>
      </w:r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left="2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школьного курса алгебры 7 - 9 классов состоит в том, что предметом его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left="2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</w:t>
      </w:r>
      <w:r>
        <w:rPr>
          <w:sz w:val="28"/>
          <w:szCs w:val="28"/>
        </w:rPr>
        <w:lastRenderedPageBreak/>
        <w:t>современном инфор</w:t>
      </w:r>
      <w:r>
        <w:rPr>
          <w:sz w:val="28"/>
          <w:szCs w:val="28"/>
        </w:rPr>
        <w:softHyphen/>
        <w:t>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left="2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left="2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left="2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историей развития алгебры как науки формирует у учащихся представления об алгебре как части общечеловеческой культуры.</w:t>
      </w:r>
    </w:p>
    <w:p w:rsidR="00345778" w:rsidRPr="0005426C" w:rsidRDefault="00A15E8B" w:rsidP="0005426C">
      <w:pPr>
        <w:pStyle w:val="11"/>
        <w:shd w:val="clear" w:color="auto" w:fill="auto"/>
        <w:spacing w:before="0" w:line="276" w:lineRule="auto"/>
        <w:ind w:left="2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характера, например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A15E8B" w:rsidRPr="00A15E8B" w:rsidRDefault="00A15E8B" w:rsidP="00A15E8B">
      <w:pPr>
        <w:pStyle w:val="22"/>
        <w:shd w:val="clear" w:color="auto" w:fill="auto"/>
        <w:spacing w:before="0" w:after="0" w:line="276" w:lineRule="auto"/>
        <w:ind w:left="20"/>
        <w:rPr>
          <w:rFonts w:ascii="Times New Roman" w:hAnsi="Times New Roman"/>
          <w:b/>
          <w:sz w:val="28"/>
          <w:szCs w:val="28"/>
          <w:u w:val="single"/>
        </w:rPr>
      </w:pPr>
      <w:bookmarkStart w:id="2" w:name="bookmark9"/>
      <w:r w:rsidRPr="00A15E8B">
        <w:rPr>
          <w:rFonts w:ascii="Times New Roman" w:hAnsi="Times New Roman"/>
          <w:b/>
          <w:sz w:val="28"/>
          <w:szCs w:val="28"/>
          <w:u w:val="single"/>
        </w:rPr>
        <w:t>Общая характеристика курса алгебры в 7 класс</w:t>
      </w:r>
      <w:bookmarkEnd w:id="2"/>
      <w:r w:rsidRPr="00A15E8B">
        <w:rPr>
          <w:rFonts w:ascii="Times New Roman" w:hAnsi="Times New Roman"/>
          <w:b/>
          <w:sz w:val="28"/>
          <w:szCs w:val="28"/>
          <w:u w:val="single"/>
        </w:rPr>
        <w:t>е:</w:t>
      </w:r>
    </w:p>
    <w:p w:rsidR="00A15E8B" w:rsidRDefault="00A15E8B" w:rsidP="00A15E8B">
      <w:pPr>
        <w:pStyle w:val="32"/>
        <w:shd w:val="clear" w:color="auto" w:fill="auto"/>
        <w:spacing w:line="276" w:lineRule="auto"/>
        <w:ind w:left="20" w:right="40" w:firstLine="300"/>
        <w:rPr>
          <w:sz w:val="28"/>
          <w:szCs w:val="28"/>
        </w:rPr>
      </w:pPr>
      <w:r>
        <w:rPr>
          <w:rStyle w:val="33"/>
          <w:sz w:val="28"/>
          <w:szCs w:val="28"/>
        </w:rPr>
        <w:t>Содержание курса алгебры в 7 классе представлено в виде следующих содержательных разделов:</w:t>
      </w:r>
      <w:r>
        <w:rPr>
          <w:rStyle w:val="ab"/>
          <w:sz w:val="28"/>
          <w:szCs w:val="28"/>
        </w:rPr>
        <w:t xml:space="preserve"> </w:t>
      </w:r>
      <w:r>
        <w:rPr>
          <w:sz w:val="28"/>
          <w:szCs w:val="28"/>
        </w:rPr>
        <w:t>«Алгебра» и «Функции».</w:t>
      </w:r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left="20" w:righ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раздела</w:t>
      </w:r>
      <w:r>
        <w:rPr>
          <w:rStyle w:val="ab"/>
          <w:sz w:val="28"/>
          <w:szCs w:val="28"/>
        </w:rPr>
        <w:t xml:space="preserve"> «Алгебра»</w:t>
      </w:r>
      <w:r>
        <w:rPr>
          <w:sz w:val="28"/>
          <w:szCs w:val="28"/>
        </w:rPr>
        <w:t xml:space="preserve"> формирует знания о математическом языке, необходимые для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уравнений и их систем, текстовых задач с помощью уравнений и систем уравнений.</w:t>
      </w:r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left="20" w:righ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данного раздела представлен в аспекте, способствующем формированию у учащихся умения пользоваться алгоритмами. Существенная роль при этом </w:t>
      </w:r>
      <w:r>
        <w:rPr>
          <w:sz w:val="28"/>
          <w:szCs w:val="28"/>
        </w:rPr>
        <w:lastRenderedPageBreak/>
        <w:t>отводится раз</w:t>
      </w:r>
      <w:r>
        <w:rPr>
          <w:sz w:val="28"/>
          <w:szCs w:val="28"/>
        </w:rPr>
        <w:softHyphen/>
        <w:t>витию алгоритмического мышления — важной составляющей интеллектуального развития человека.</w:t>
      </w:r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left="2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раздела</w:t>
      </w:r>
      <w:r>
        <w:rPr>
          <w:rStyle w:val="ab"/>
          <w:sz w:val="28"/>
          <w:szCs w:val="28"/>
        </w:rPr>
        <w:t xml:space="preserve"> «Числовые множества»</w:t>
      </w:r>
      <w:r>
        <w:rPr>
          <w:sz w:val="28"/>
          <w:szCs w:val="28"/>
        </w:rPr>
        <w:t xml:space="preserve"> нацелено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</w:t>
      </w:r>
    </w:p>
    <w:p w:rsidR="00A15E8B" w:rsidRDefault="00A15E8B" w:rsidP="00A15E8B">
      <w:pPr>
        <w:pStyle w:val="11"/>
        <w:shd w:val="clear" w:color="auto" w:fill="auto"/>
        <w:spacing w:before="0" w:line="276" w:lineRule="auto"/>
        <w:ind w:left="20" w:right="20" w:firstLine="340"/>
        <w:jc w:val="both"/>
        <w:rPr>
          <w:sz w:val="28"/>
          <w:szCs w:val="28"/>
        </w:rPr>
      </w:pPr>
      <w:r>
        <w:rPr>
          <w:sz w:val="28"/>
          <w:szCs w:val="28"/>
        </w:rPr>
        <w:t>Цель содержания раздела</w:t>
      </w:r>
      <w:r>
        <w:rPr>
          <w:rStyle w:val="ab"/>
          <w:sz w:val="28"/>
          <w:szCs w:val="28"/>
        </w:rPr>
        <w:t xml:space="preserve"> «Функции» —</w:t>
      </w:r>
      <w:r>
        <w:rPr>
          <w:sz w:val="28"/>
          <w:szCs w:val="28"/>
        </w:rPr>
        <w:t xml:space="preserve"> получение школьниками конкретных знаний о функции как важнейшей математической модели для описания и исследования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графический).</w:t>
      </w:r>
    </w:p>
    <w:p w:rsidR="00A15E8B" w:rsidRPr="00A15E8B" w:rsidRDefault="00A15E8B" w:rsidP="00A15E8B">
      <w:pPr>
        <w:pStyle w:val="22"/>
        <w:shd w:val="clear" w:color="auto" w:fill="auto"/>
        <w:spacing w:before="0" w:after="0" w:line="276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3" w:name="bookmark10"/>
      <w:r w:rsidRPr="00A15E8B">
        <w:rPr>
          <w:rFonts w:ascii="Times New Roman" w:hAnsi="Times New Roman"/>
          <w:b/>
          <w:sz w:val="28"/>
          <w:szCs w:val="28"/>
          <w:u w:val="single"/>
        </w:rPr>
        <w:t xml:space="preserve">Личностные, </w:t>
      </w:r>
      <w:proofErr w:type="spellStart"/>
      <w:r w:rsidRPr="00A15E8B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 w:rsidRPr="00A15E8B">
        <w:rPr>
          <w:rFonts w:ascii="Times New Roman" w:hAnsi="Times New Roman"/>
          <w:b/>
          <w:sz w:val="28"/>
          <w:szCs w:val="28"/>
          <w:u w:val="single"/>
        </w:rPr>
        <w:t xml:space="preserve"> и предметные результаты освоения содержания курса алгебры</w:t>
      </w:r>
      <w:bookmarkEnd w:id="3"/>
      <w:r w:rsidRPr="00A15E8B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left="20" w:right="20" w:firstLine="340"/>
        <w:jc w:val="both"/>
        <w:rPr>
          <w:sz w:val="28"/>
          <w:szCs w:val="28"/>
        </w:rPr>
      </w:pPr>
      <w:r>
        <w:rPr>
          <w:sz w:val="28"/>
          <w:szCs w:val="28"/>
        </w:rPr>
        <w:t>Изучение алгебры по данной программе способствует формированию у учащихся</w:t>
      </w:r>
      <w:r>
        <w:rPr>
          <w:rStyle w:val="ab"/>
          <w:sz w:val="28"/>
          <w:szCs w:val="28"/>
        </w:rPr>
        <w:t xml:space="preserve"> личностных, </w:t>
      </w:r>
      <w:proofErr w:type="spellStart"/>
      <w:r>
        <w:rPr>
          <w:rStyle w:val="ab"/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</w:t>
      </w:r>
      <w:r>
        <w:rPr>
          <w:rStyle w:val="ab"/>
          <w:sz w:val="28"/>
          <w:szCs w:val="28"/>
        </w:rPr>
        <w:t xml:space="preserve"> предметных результатов</w:t>
      </w:r>
      <w:r>
        <w:rPr>
          <w:sz w:val="28"/>
          <w:szCs w:val="28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A15E8B" w:rsidRDefault="00A15E8B" w:rsidP="00A15E8B">
      <w:pPr>
        <w:pStyle w:val="32"/>
        <w:shd w:val="clear" w:color="auto" w:fill="auto"/>
        <w:spacing w:line="276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t>Личностные результаты:</w:t>
      </w:r>
    </w:p>
    <w:p w:rsidR="00A15E8B" w:rsidRDefault="00A15E8B" w:rsidP="00A15E8B">
      <w:pPr>
        <w:pStyle w:val="11"/>
        <w:numPr>
          <w:ilvl w:val="0"/>
          <w:numId w:val="2"/>
        </w:numPr>
        <w:shd w:val="clear" w:color="auto" w:fill="auto"/>
        <w:tabs>
          <w:tab w:val="left" w:pos="296"/>
        </w:tabs>
        <w:spacing w:before="0" w:after="0" w:line="276" w:lineRule="auto"/>
        <w:ind w:left="360" w:right="20" w:hanging="34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A15E8B" w:rsidRDefault="00A15E8B" w:rsidP="00A15E8B">
      <w:pPr>
        <w:pStyle w:val="11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276" w:lineRule="auto"/>
        <w:ind w:left="360" w:right="20" w:hanging="3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A15E8B" w:rsidRDefault="00A15E8B" w:rsidP="00A15E8B">
      <w:pPr>
        <w:pStyle w:val="11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276" w:lineRule="auto"/>
        <w:ind w:left="360" w:right="20" w:hanging="340"/>
        <w:jc w:val="both"/>
        <w:rPr>
          <w:sz w:val="28"/>
          <w:szCs w:val="28"/>
        </w:rPr>
      </w:pPr>
      <w:r>
        <w:rPr>
          <w:sz w:val="28"/>
          <w:szCs w:val="28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A15E8B" w:rsidRDefault="00A15E8B" w:rsidP="00A15E8B">
      <w:pPr>
        <w:pStyle w:val="11"/>
        <w:numPr>
          <w:ilvl w:val="0"/>
          <w:numId w:val="2"/>
        </w:numPr>
        <w:shd w:val="clear" w:color="auto" w:fill="auto"/>
        <w:tabs>
          <w:tab w:val="left" w:pos="278"/>
        </w:tabs>
        <w:spacing w:before="0" w:after="0" w:line="276" w:lineRule="auto"/>
        <w:ind w:left="280" w:right="20" w:hanging="280"/>
        <w:jc w:val="both"/>
        <w:rPr>
          <w:sz w:val="28"/>
          <w:szCs w:val="28"/>
        </w:rPr>
      </w:pPr>
      <w:r>
        <w:rPr>
          <w:sz w:val="28"/>
          <w:szCs w:val="28"/>
        </w:rPr>
        <w:t>умение контролировать процесс и результат учебной и математической деятельности;</w:t>
      </w:r>
    </w:p>
    <w:p w:rsidR="00A15E8B" w:rsidRDefault="00A15E8B" w:rsidP="00A15E8B">
      <w:pPr>
        <w:pStyle w:val="11"/>
        <w:numPr>
          <w:ilvl w:val="0"/>
          <w:numId w:val="2"/>
        </w:numPr>
        <w:shd w:val="clear" w:color="auto" w:fill="auto"/>
        <w:tabs>
          <w:tab w:val="left" w:pos="276"/>
        </w:tabs>
        <w:spacing w:before="0" w:after="0" w:line="276" w:lineRule="auto"/>
        <w:ind w:left="280" w:right="20" w:hanging="280"/>
        <w:jc w:val="both"/>
        <w:rPr>
          <w:sz w:val="28"/>
          <w:szCs w:val="28"/>
        </w:rPr>
      </w:pPr>
      <w:r>
        <w:rPr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A15E8B" w:rsidRDefault="00A15E8B" w:rsidP="00A15E8B">
      <w:pPr>
        <w:pStyle w:val="32"/>
        <w:shd w:val="clear" w:color="auto" w:fill="auto"/>
        <w:spacing w:line="276" w:lineRule="auto"/>
        <w:ind w:left="28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результаты:</w:t>
      </w:r>
    </w:p>
    <w:p w:rsidR="00A15E8B" w:rsidRDefault="00A15E8B" w:rsidP="00A15E8B">
      <w:pPr>
        <w:pStyle w:val="11"/>
        <w:numPr>
          <w:ilvl w:val="1"/>
          <w:numId w:val="2"/>
        </w:numPr>
        <w:shd w:val="clear" w:color="auto" w:fill="auto"/>
        <w:tabs>
          <w:tab w:val="left" w:pos="259"/>
        </w:tabs>
        <w:spacing w:before="0" w:after="0" w:line="276" w:lineRule="auto"/>
        <w:ind w:left="280" w:right="20" w:hanging="280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A15E8B" w:rsidRDefault="00A15E8B" w:rsidP="00A15E8B">
      <w:pPr>
        <w:pStyle w:val="11"/>
        <w:numPr>
          <w:ilvl w:val="1"/>
          <w:numId w:val="2"/>
        </w:numPr>
        <w:shd w:val="clear" w:color="auto" w:fill="auto"/>
        <w:tabs>
          <w:tab w:val="left" w:pos="271"/>
        </w:tabs>
        <w:spacing w:before="0" w:after="0" w:line="276" w:lineRule="auto"/>
        <w:ind w:left="280" w:right="2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r>
        <w:rPr>
          <w:sz w:val="28"/>
          <w:szCs w:val="28"/>
        </w:rPr>
        <w:lastRenderedPageBreak/>
        <w:t>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15E8B" w:rsidRDefault="00A15E8B" w:rsidP="00A15E8B">
      <w:pPr>
        <w:pStyle w:val="11"/>
        <w:numPr>
          <w:ilvl w:val="1"/>
          <w:numId w:val="2"/>
        </w:numPr>
        <w:shd w:val="clear" w:color="auto" w:fill="auto"/>
        <w:tabs>
          <w:tab w:val="left" w:pos="269"/>
        </w:tabs>
        <w:spacing w:before="0" w:after="0" w:line="276" w:lineRule="auto"/>
        <w:ind w:left="280" w:right="20" w:hanging="280"/>
        <w:jc w:val="both"/>
        <w:rPr>
          <w:sz w:val="28"/>
          <w:szCs w:val="28"/>
        </w:rPr>
      </w:pPr>
      <w:r>
        <w:rPr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A15E8B" w:rsidRDefault="00A15E8B" w:rsidP="00A15E8B">
      <w:pPr>
        <w:pStyle w:val="11"/>
        <w:numPr>
          <w:ilvl w:val="1"/>
          <w:numId w:val="2"/>
        </w:numPr>
        <w:shd w:val="clear" w:color="auto" w:fill="auto"/>
        <w:tabs>
          <w:tab w:val="left" w:pos="276"/>
        </w:tabs>
        <w:spacing w:before="0" w:after="0" w:line="276" w:lineRule="auto"/>
        <w:ind w:left="280" w:right="2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A15E8B" w:rsidRDefault="00A15E8B" w:rsidP="00A15E8B">
      <w:pPr>
        <w:pStyle w:val="11"/>
        <w:numPr>
          <w:ilvl w:val="1"/>
          <w:numId w:val="2"/>
        </w:numPr>
        <w:shd w:val="clear" w:color="auto" w:fill="auto"/>
        <w:tabs>
          <w:tab w:val="left" w:pos="269"/>
        </w:tabs>
        <w:spacing w:before="0" w:after="0" w:line="276" w:lineRule="auto"/>
        <w:ind w:left="280" w:right="20" w:hanging="280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компетентности в области использования ин- формационно-коммуникационных технологий;</w:t>
      </w:r>
    </w:p>
    <w:p w:rsidR="00A15E8B" w:rsidRDefault="00A15E8B" w:rsidP="00A15E8B">
      <w:pPr>
        <w:pStyle w:val="11"/>
        <w:numPr>
          <w:ilvl w:val="1"/>
          <w:numId w:val="2"/>
        </w:numPr>
        <w:shd w:val="clear" w:color="auto" w:fill="auto"/>
        <w:tabs>
          <w:tab w:val="left" w:pos="271"/>
        </w:tabs>
        <w:spacing w:before="0" w:after="0" w:line="276" w:lineRule="auto"/>
        <w:ind w:left="280" w:right="20" w:hanging="280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A15E8B" w:rsidRDefault="00A15E8B" w:rsidP="00A15E8B">
      <w:pPr>
        <w:pStyle w:val="11"/>
        <w:numPr>
          <w:ilvl w:val="1"/>
          <w:numId w:val="2"/>
        </w:numPr>
        <w:shd w:val="clear" w:color="auto" w:fill="auto"/>
        <w:tabs>
          <w:tab w:val="left" w:pos="262"/>
        </w:tabs>
        <w:spacing w:before="0" w:after="0" w:line="276" w:lineRule="auto"/>
        <w:ind w:left="280" w:right="20" w:hanging="280"/>
        <w:jc w:val="both"/>
        <w:rPr>
          <w:sz w:val="28"/>
          <w:szCs w:val="28"/>
        </w:rPr>
      </w:pPr>
      <w:r>
        <w:rPr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A15E8B" w:rsidRDefault="00A15E8B" w:rsidP="00A15E8B">
      <w:pPr>
        <w:pStyle w:val="1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276" w:lineRule="auto"/>
        <w:ind w:left="80" w:right="20" w:hanging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A15E8B" w:rsidRDefault="00A15E8B" w:rsidP="00A15E8B">
      <w:pPr>
        <w:pStyle w:val="1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276" w:lineRule="auto"/>
        <w:ind w:left="80" w:right="20" w:hanging="80"/>
        <w:jc w:val="both"/>
        <w:rPr>
          <w:sz w:val="28"/>
          <w:szCs w:val="28"/>
        </w:rPr>
      </w:pPr>
      <w:r>
        <w:rPr>
          <w:sz w:val="28"/>
          <w:szCs w:val="28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A15E8B" w:rsidRDefault="00A15E8B" w:rsidP="00A15E8B">
      <w:pPr>
        <w:pStyle w:val="11"/>
        <w:numPr>
          <w:ilvl w:val="2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умение выдвигать гипотезы при решении задачи, понимать необходимость их проверки;</w:t>
      </w:r>
    </w:p>
    <w:p w:rsidR="00A15E8B" w:rsidRDefault="00A15E8B" w:rsidP="00A15E8B">
      <w:pPr>
        <w:pStyle w:val="11"/>
        <w:numPr>
          <w:ilvl w:val="2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A15E8B" w:rsidRPr="0005426C" w:rsidRDefault="00A15E8B" w:rsidP="00A15E8B">
      <w:pPr>
        <w:pStyle w:val="32"/>
        <w:shd w:val="clear" w:color="auto" w:fill="auto"/>
        <w:spacing w:line="276" w:lineRule="auto"/>
        <w:ind w:left="680" w:hanging="280"/>
        <w:jc w:val="left"/>
        <w:rPr>
          <w:b/>
          <w:sz w:val="28"/>
          <w:szCs w:val="28"/>
        </w:rPr>
      </w:pPr>
      <w:bookmarkStart w:id="4" w:name="bookmark11"/>
      <w:r w:rsidRPr="0005426C">
        <w:rPr>
          <w:b/>
          <w:sz w:val="28"/>
          <w:szCs w:val="28"/>
        </w:rPr>
        <w:t>Предметные результаты:</w:t>
      </w:r>
      <w:bookmarkEnd w:id="4"/>
    </w:p>
    <w:p w:rsidR="00A15E8B" w:rsidRDefault="00A15E8B" w:rsidP="00A15E8B">
      <w:pPr>
        <w:pStyle w:val="11"/>
        <w:numPr>
          <w:ilvl w:val="3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осознание значения математики для повседневной жизни человека;</w:t>
      </w:r>
    </w:p>
    <w:p w:rsidR="00A15E8B" w:rsidRDefault="00A15E8B" w:rsidP="00A15E8B">
      <w:pPr>
        <w:pStyle w:val="11"/>
        <w:numPr>
          <w:ilvl w:val="3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A15E8B" w:rsidRDefault="00A15E8B" w:rsidP="00A15E8B">
      <w:pPr>
        <w:pStyle w:val="11"/>
        <w:numPr>
          <w:ilvl w:val="3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A15E8B" w:rsidRDefault="00A15E8B" w:rsidP="00A15E8B">
      <w:pPr>
        <w:pStyle w:val="11"/>
        <w:numPr>
          <w:ilvl w:val="3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владение базовым понятийным аппаратом по основным разделам содержания;</w:t>
      </w:r>
    </w:p>
    <w:p w:rsidR="00A15E8B" w:rsidRDefault="00A15E8B" w:rsidP="00A15E8B">
      <w:pPr>
        <w:pStyle w:val="11"/>
        <w:numPr>
          <w:ilvl w:val="3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систематические знания о функциях и их свойствах;</w:t>
      </w:r>
    </w:p>
    <w:p w:rsidR="00A15E8B" w:rsidRDefault="00A15E8B" w:rsidP="00A15E8B">
      <w:pPr>
        <w:pStyle w:val="11"/>
        <w:numPr>
          <w:ilvl w:val="3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выполнять вычисления с действительными числами;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решать уравнения, неравенства, системы уравнений и неравенств;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640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выполнять тождественные преобразования рациональных выражений;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1042"/>
        </w:tabs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операции над множествами;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функции и строить их графики;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читать и использовать информацию, представленную в виде таблицы, диаграммы (столбчатой или круговой);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решать простейшие комбинаторные задачи.</w:t>
      </w:r>
    </w:p>
    <w:p w:rsidR="00A15E8B" w:rsidRPr="00A15E8B" w:rsidRDefault="00A15E8B" w:rsidP="00A15E8B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28"/>
          <w:szCs w:val="28"/>
          <w:u w:val="single"/>
        </w:rPr>
      </w:pPr>
      <w:bookmarkStart w:id="5" w:name="bookmark12"/>
      <w:r w:rsidRPr="00A15E8B">
        <w:rPr>
          <w:rFonts w:ascii="Times New Roman" w:hAnsi="Times New Roman"/>
          <w:b/>
          <w:sz w:val="28"/>
          <w:szCs w:val="28"/>
          <w:u w:val="single"/>
        </w:rPr>
        <w:t>Место курса алгебры в учебном плане</w:t>
      </w:r>
      <w:bookmarkEnd w:id="5"/>
    </w:p>
    <w:p w:rsidR="00A15E8B" w:rsidRDefault="00A15E8B" w:rsidP="00A15E8B">
      <w:pPr>
        <w:pStyle w:val="11"/>
        <w:shd w:val="clear" w:color="auto" w:fill="auto"/>
        <w:spacing w:before="0" w:line="276" w:lineRule="auto"/>
        <w:ind w:left="24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>Базисный учебный (образовательный) план на изучение алгебры в 7 классе основной школы отводит 3 учебных часа в н</w:t>
      </w:r>
      <w:r w:rsidR="0005426C">
        <w:rPr>
          <w:sz w:val="28"/>
          <w:szCs w:val="28"/>
        </w:rPr>
        <w:t>еделю в течение года обучения 35 недель, всего 105 ч</w:t>
      </w:r>
      <w:r>
        <w:rPr>
          <w:sz w:val="28"/>
          <w:szCs w:val="28"/>
        </w:rPr>
        <w:t>.</w:t>
      </w:r>
    </w:p>
    <w:p w:rsidR="00A15E8B" w:rsidRPr="00A15E8B" w:rsidRDefault="00A15E8B" w:rsidP="00A15E8B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28"/>
          <w:szCs w:val="28"/>
          <w:u w:val="single"/>
        </w:rPr>
      </w:pPr>
      <w:bookmarkStart w:id="6" w:name="bookmark13"/>
      <w:r w:rsidRPr="00A15E8B">
        <w:rPr>
          <w:rFonts w:ascii="Times New Roman" w:hAnsi="Times New Roman"/>
          <w:b/>
          <w:sz w:val="28"/>
          <w:szCs w:val="28"/>
          <w:u w:val="single"/>
        </w:rPr>
        <w:t>Планируемые результаты обучения алгебре в 7 класс</w:t>
      </w:r>
      <w:bookmarkEnd w:id="6"/>
      <w:r w:rsidRPr="00A15E8B">
        <w:rPr>
          <w:rFonts w:ascii="Times New Roman" w:hAnsi="Times New Roman"/>
          <w:b/>
          <w:sz w:val="28"/>
          <w:szCs w:val="28"/>
          <w:u w:val="single"/>
        </w:rPr>
        <w:t>е</w:t>
      </w:r>
    </w:p>
    <w:p w:rsidR="00A15E8B" w:rsidRDefault="00A15E8B" w:rsidP="00A15E8B">
      <w:pPr>
        <w:pStyle w:val="30"/>
        <w:keepNext/>
        <w:keepLines/>
        <w:shd w:val="clear" w:color="auto" w:fill="auto"/>
        <w:spacing w:after="0" w:line="276" w:lineRule="auto"/>
        <w:ind w:left="520" w:hanging="280"/>
        <w:rPr>
          <w:rFonts w:ascii="Times New Roman" w:hAnsi="Times New Roman"/>
          <w:b/>
          <w:sz w:val="28"/>
          <w:szCs w:val="28"/>
        </w:rPr>
      </w:pPr>
      <w:bookmarkStart w:id="7" w:name="bookmark14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Алгебраические выражения </w:t>
      </w:r>
      <w:bookmarkEnd w:id="7"/>
    </w:p>
    <w:p w:rsidR="00A15E8B" w:rsidRDefault="00A15E8B" w:rsidP="00A15E8B">
      <w:pPr>
        <w:pStyle w:val="32"/>
        <w:shd w:val="clear" w:color="auto" w:fill="auto"/>
        <w:spacing w:line="276" w:lineRule="auto"/>
        <w:ind w:left="240" w:firstLine="280"/>
        <w:rPr>
          <w:sz w:val="28"/>
          <w:szCs w:val="28"/>
        </w:rPr>
      </w:pPr>
      <w:bookmarkStart w:id="8" w:name="bookmark15"/>
      <w:r>
        <w:rPr>
          <w:sz w:val="28"/>
          <w:szCs w:val="28"/>
        </w:rPr>
        <w:t>Учащийся научится:</w:t>
      </w:r>
      <w:bookmarkEnd w:id="8"/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473"/>
        </w:tabs>
        <w:spacing w:before="0" w:after="0" w:line="276" w:lineRule="auto"/>
        <w:ind w:left="520" w:right="20" w:hanging="280"/>
        <w:jc w:val="both"/>
        <w:rPr>
          <w:sz w:val="28"/>
          <w:szCs w:val="28"/>
        </w:rPr>
      </w:pPr>
      <w:r>
        <w:rPr>
          <w:sz w:val="28"/>
          <w:szCs w:val="28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473"/>
        </w:tabs>
        <w:spacing w:before="0" w:after="0" w:line="276" w:lineRule="auto"/>
        <w:ind w:left="520" w:right="20" w:hanging="280"/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преобразование выражений, содержащих степени с натуральными показателями;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473"/>
        </w:tabs>
        <w:spacing w:before="0" w:after="0" w:line="276" w:lineRule="auto"/>
        <w:ind w:left="520" w:right="20" w:hanging="280"/>
        <w:jc w:val="both"/>
        <w:rPr>
          <w:sz w:val="28"/>
          <w:szCs w:val="28"/>
        </w:rPr>
      </w:pPr>
      <w:r>
        <w:rPr>
          <w:sz w:val="28"/>
          <w:szCs w:val="28"/>
        </w:rPr>
        <w:t>выполнять тождественные преобразования рациональных выражений на основе правил действий над многочленами;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473"/>
        </w:tabs>
        <w:spacing w:before="0" w:after="0" w:line="276" w:lineRule="auto"/>
        <w:ind w:left="520" w:hanging="280"/>
        <w:jc w:val="both"/>
        <w:rPr>
          <w:sz w:val="28"/>
          <w:szCs w:val="28"/>
        </w:rPr>
      </w:pPr>
      <w:r>
        <w:rPr>
          <w:sz w:val="28"/>
          <w:szCs w:val="28"/>
        </w:rPr>
        <w:t>выполнять разложение многочленов на множители.</w:t>
      </w:r>
    </w:p>
    <w:p w:rsidR="00A15E8B" w:rsidRDefault="00A15E8B" w:rsidP="00A15E8B">
      <w:pPr>
        <w:pStyle w:val="32"/>
        <w:shd w:val="clear" w:color="auto" w:fill="auto"/>
        <w:spacing w:line="276" w:lineRule="auto"/>
        <w:ind w:left="520" w:firstLine="0"/>
        <w:rPr>
          <w:sz w:val="28"/>
          <w:szCs w:val="28"/>
        </w:rPr>
      </w:pPr>
      <w:bookmarkStart w:id="9" w:name="bookmark16"/>
      <w:r>
        <w:rPr>
          <w:sz w:val="28"/>
          <w:szCs w:val="28"/>
        </w:rPr>
        <w:t>Учащийся получит возможность:</w:t>
      </w:r>
      <w:bookmarkEnd w:id="9"/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276" w:lineRule="auto"/>
        <w:ind w:left="520" w:right="20"/>
        <w:jc w:val="both"/>
        <w:rPr>
          <w:sz w:val="28"/>
          <w:szCs w:val="28"/>
        </w:rPr>
      </w:pPr>
      <w:r>
        <w:rPr>
          <w:sz w:val="28"/>
          <w:szCs w:val="28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276" w:lineRule="auto"/>
        <w:ind w:left="520" w:right="20"/>
        <w:jc w:val="both"/>
        <w:rPr>
          <w:sz w:val="28"/>
          <w:szCs w:val="28"/>
        </w:rPr>
      </w:pPr>
      <w:r>
        <w:rPr>
          <w:sz w:val="28"/>
          <w:szCs w:val="28"/>
        </w:rPr>
        <w:t>применять тождественные преобразования для решения задач из различных разделов курса.</w:t>
      </w:r>
    </w:p>
    <w:p w:rsidR="00A15E8B" w:rsidRDefault="00A15E8B" w:rsidP="00A15E8B">
      <w:pPr>
        <w:pStyle w:val="30"/>
        <w:keepNext/>
        <w:keepLines/>
        <w:shd w:val="clear" w:color="auto" w:fill="auto"/>
        <w:tabs>
          <w:tab w:val="left" w:pos="3770"/>
          <w:tab w:val="left" w:leader="hyphen" w:pos="4529"/>
        </w:tabs>
        <w:spacing w:after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bookmarkStart w:id="10" w:name="bookmark17"/>
      <w:r w:rsidRPr="00A15E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Уравнения</w:t>
      </w:r>
      <w:bookmarkEnd w:id="10"/>
    </w:p>
    <w:p w:rsidR="00A15E8B" w:rsidRDefault="00A15E8B" w:rsidP="00A15E8B">
      <w:pPr>
        <w:pStyle w:val="32"/>
        <w:shd w:val="clear" w:color="auto" w:fill="auto"/>
        <w:spacing w:line="276" w:lineRule="auto"/>
        <w:ind w:left="520" w:firstLine="0"/>
        <w:rPr>
          <w:sz w:val="28"/>
          <w:szCs w:val="28"/>
        </w:rPr>
      </w:pPr>
      <w:bookmarkStart w:id="11" w:name="bookmark18"/>
      <w:r>
        <w:rPr>
          <w:sz w:val="28"/>
          <w:szCs w:val="28"/>
        </w:rPr>
        <w:t>Учащийся научится:</w:t>
      </w:r>
      <w:bookmarkEnd w:id="11"/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276" w:lineRule="auto"/>
        <w:ind w:left="520" w:right="20"/>
        <w:jc w:val="both"/>
        <w:rPr>
          <w:sz w:val="28"/>
          <w:szCs w:val="28"/>
        </w:rPr>
      </w:pPr>
      <w:r>
        <w:rPr>
          <w:sz w:val="28"/>
          <w:szCs w:val="28"/>
        </w:rPr>
        <w:t>решать линейные уравнения с одной переменной, системы двух уравнений с двумя переменными;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276" w:lineRule="auto"/>
        <w:ind w:left="520" w:right="20"/>
        <w:jc w:val="both"/>
        <w:rPr>
          <w:sz w:val="28"/>
          <w:szCs w:val="28"/>
        </w:rPr>
      </w:pPr>
      <w:r>
        <w:rPr>
          <w:sz w:val="28"/>
          <w:szCs w:val="28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 w:line="276" w:lineRule="auto"/>
        <w:ind w:left="520"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A15E8B" w:rsidRDefault="00A15E8B" w:rsidP="00A15E8B">
      <w:pPr>
        <w:pStyle w:val="32"/>
        <w:shd w:val="clear" w:color="auto" w:fill="auto"/>
        <w:spacing w:line="276" w:lineRule="auto"/>
        <w:ind w:left="520" w:firstLine="0"/>
        <w:rPr>
          <w:sz w:val="28"/>
          <w:szCs w:val="28"/>
        </w:rPr>
      </w:pPr>
      <w:bookmarkStart w:id="12" w:name="bookmark19"/>
      <w:r>
        <w:rPr>
          <w:sz w:val="28"/>
          <w:szCs w:val="28"/>
        </w:rPr>
        <w:t>Учащийся получит возможность:</w:t>
      </w:r>
      <w:bookmarkEnd w:id="12"/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276" w:lineRule="auto"/>
        <w:ind w:left="520" w:right="20"/>
        <w:jc w:val="both"/>
        <w:rPr>
          <w:sz w:val="28"/>
          <w:szCs w:val="28"/>
        </w:rPr>
      </w:pPr>
      <w:r>
        <w:rPr>
          <w:sz w:val="28"/>
          <w:szCs w:val="28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276" w:lineRule="auto"/>
        <w:ind w:left="520" w:right="20"/>
        <w:jc w:val="both"/>
        <w:rPr>
          <w:sz w:val="28"/>
          <w:szCs w:val="28"/>
        </w:rPr>
      </w:pPr>
      <w:r>
        <w:rPr>
          <w:sz w:val="28"/>
          <w:szCs w:val="28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A15E8B" w:rsidRDefault="00A15E8B" w:rsidP="00A15E8B">
      <w:pPr>
        <w:pStyle w:val="30"/>
        <w:keepNext/>
        <w:keepLines/>
        <w:shd w:val="clear" w:color="auto" w:fill="auto"/>
        <w:tabs>
          <w:tab w:val="left" w:pos="3703"/>
          <w:tab w:val="left" w:leader="hyphen" w:pos="4459"/>
        </w:tabs>
        <w:spacing w:after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bookmarkStart w:id="13" w:name="bookmark23"/>
      <w:r>
        <w:rPr>
          <w:rFonts w:ascii="Times New Roman" w:hAnsi="Times New Roman"/>
          <w:b/>
          <w:sz w:val="28"/>
          <w:szCs w:val="28"/>
        </w:rPr>
        <w:t>Функции</w:t>
      </w:r>
      <w:bookmarkEnd w:id="13"/>
    </w:p>
    <w:p w:rsidR="00A15E8B" w:rsidRDefault="00A15E8B" w:rsidP="00A15E8B">
      <w:pPr>
        <w:pStyle w:val="32"/>
        <w:shd w:val="clear" w:color="auto" w:fill="auto"/>
        <w:spacing w:line="276" w:lineRule="auto"/>
        <w:ind w:left="420" w:firstLine="0"/>
        <w:rPr>
          <w:sz w:val="28"/>
          <w:szCs w:val="28"/>
        </w:rPr>
      </w:pPr>
      <w:r>
        <w:rPr>
          <w:sz w:val="28"/>
          <w:szCs w:val="28"/>
        </w:rPr>
        <w:t>Учащийся научится:</w:t>
      </w:r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• понимать и использовать функциональные понятия, язык (термины, символические обозначения);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0" w:line="276" w:lineRule="auto"/>
        <w:ind w:left="240" w:right="60" w:hanging="240"/>
        <w:jc w:val="both"/>
        <w:rPr>
          <w:sz w:val="28"/>
          <w:szCs w:val="28"/>
        </w:rPr>
      </w:pPr>
      <w:r>
        <w:rPr>
          <w:sz w:val="28"/>
          <w:szCs w:val="28"/>
        </w:rPr>
        <w:t>строить графики линейной функций, исследовать свойства числовых функций на основе изучения поведения их графиков;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0" w:line="276" w:lineRule="auto"/>
        <w:ind w:left="240" w:right="60" w:hanging="240"/>
        <w:jc w:val="both"/>
        <w:rPr>
          <w:sz w:val="28"/>
          <w:szCs w:val="28"/>
        </w:rPr>
      </w:pPr>
      <w:r>
        <w:rPr>
          <w:sz w:val="28"/>
          <w:szCs w:val="28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A15E8B" w:rsidRDefault="00A15E8B" w:rsidP="00A15E8B">
      <w:pPr>
        <w:pStyle w:val="32"/>
        <w:shd w:val="clear" w:color="auto" w:fill="auto"/>
        <w:spacing w:line="276" w:lineRule="auto"/>
        <w:ind w:left="240" w:firstLine="0"/>
        <w:jc w:val="left"/>
        <w:rPr>
          <w:sz w:val="28"/>
          <w:szCs w:val="28"/>
        </w:rPr>
      </w:pPr>
      <w:bookmarkStart w:id="14" w:name="bookmark24"/>
      <w:r>
        <w:rPr>
          <w:sz w:val="28"/>
          <w:szCs w:val="28"/>
        </w:rPr>
        <w:t>Учащийся получит возможность:</w:t>
      </w:r>
      <w:bookmarkEnd w:id="14"/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235"/>
        </w:tabs>
        <w:spacing w:before="0" w:after="0" w:line="276" w:lineRule="auto"/>
        <w:ind w:left="240" w:right="60" w:hanging="24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исследования, связанные с изучением свойств функций, в том числе с использованием компьютера; н основе графиков изученных функций строить боле сложные графики (кусочно-заданные, с «выколотыми» точками и т. п.);</w:t>
      </w:r>
    </w:p>
    <w:p w:rsidR="00A15E8B" w:rsidRDefault="00A15E8B" w:rsidP="00A15E8B">
      <w:pPr>
        <w:pStyle w:val="11"/>
        <w:numPr>
          <w:ilvl w:val="0"/>
          <w:numId w:val="3"/>
        </w:numPr>
        <w:shd w:val="clear" w:color="auto" w:fill="auto"/>
        <w:tabs>
          <w:tab w:val="left" w:pos="240"/>
        </w:tabs>
        <w:spacing w:before="0" w:line="276" w:lineRule="auto"/>
        <w:ind w:left="240" w:right="60" w:hanging="2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функциональные представления и свойства функций для решения математических задач из раз личных разделов курса.</w:t>
      </w:r>
    </w:p>
    <w:p w:rsidR="00A15E8B" w:rsidRPr="000879A3" w:rsidRDefault="00A15E8B" w:rsidP="00A15E8B">
      <w:pPr>
        <w:keepNext/>
        <w:keepLines/>
        <w:ind w:left="860" w:hanging="860"/>
        <w:rPr>
          <w:rFonts w:ascii="Times New Roman" w:hAnsi="Times New Roman"/>
          <w:b/>
          <w:sz w:val="28"/>
          <w:szCs w:val="28"/>
        </w:rPr>
      </w:pPr>
      <w:bookmarkStart w:id="15" w:name="bookmark28"/>
      <w:r w:rsidRPr="000879A3">
        <w:rPr>
          <w:rStyle w:val="23"/>
          <w:rFonts w:ascii="Times New Roman" w:hAnsi="Times New Roman" w:cs="Times New Roman"/>
          <w:b/>
          <w:sz w:val="28"/>
          <w:szCs w:val="28"/>
        </w:rPr>
        <w:t>Содержание курса алгебры 7 класс</w:t>
      </w:r>
      <w:bookmarkEnd w:id="15"/>
      <w:r w:rsidRPr="000879A3">
        <w:rPr>
          <w:rStyle w:val="23"/>
          <w:rFonts w:ascii="Times New Roman" w:hAnsi="Times New Roman" w:cs="Times New Roman"/>
          <w:b/>
          <w:sz w:val="28"/>
          <w:szCs w:val="28"/>
        </w:rPr>
        <w:t>а</w:t>
      </w:r>
    </w:p>
    <w:p w:rsidR="00A15E8B" w:rsidRDefault="00A15E8B" w:rsidP="00A15E8B">
      <w:pPr>
        <w:pStyle w:val="30"/>
        <w:keepNext/>
        <w:keepLines/>
        <w:shd w:val="clear" w:color="auto" w:fill="auto"/>
        <w:spacing w:after="0" w:line="276" w:lineRule="auto"/>
        <w:ind w:left="20" w:firstLine="0"/>
        <w:jc w:val="left"/>
        <w:rPr>
          <w:rFonts w:ascii="Times New Roman" w:hAnsi="Times New Roman"/>
          <w:b/>
          <w:sz w:val="28"/>
          <w:szCs w:val="28"/>
        </w:rPr>
      </w:pPr>
      <w:bookmarkStart w:id="16" w:name="bookmark29"/>
      <w:r>
        <w:rPr>
          <w:rFonts w:ascii="Times New Roman" w:hAnsi="Times New Roman"/>
          <w:b/>
          <w:sz w:val="28"/>
          <w:szCs w:val="28"/>
        </w:rPr>
        <w:t>Алгебраические выражения</w:t>
      </w:r>
      <w:bookmarkEnd w:id="16"/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left="300" w:right="-100" w:firstLine="280"/>
        <w:rPr>
          <w:sz w:val="28"/>
          <w:szCs w:val="28"/>
        </w:rPr>
      </w:pPr>
      <w:r>
        <w:rPr>
          <w:sz w:val="28"/>
          <w:szCs w:val="28"/>
        </w:rPr>
        <w:t>Выражение с переменными. Значение выражения с переменными. Допустимые значения переменных. Тождества. Тождественные преобразования алгебраических выражений. Доказательство тождеств.</w:t>
      </w:r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left="300" w:right="-100" w:firstLine="280"/>
        <w:rPr>
          <w:sz w:val="28"/>
          <w:szCs w:val="28"/>
        </w:rPr>
      </w:pPr>
      <w:r>
        <w:rPr>
          <w:sz w:val="28"/>
          <w:szCs w:val="28"/>
        </w:rPr>
        <w:t xml:space="preserve">Степень с натуральным показателем и её свойства. Одночлены. Одночлен стандартного вида. Степень одночлена Многочлены. Многочлен стандартного вида. Степень многочлена. Сложение, вычитание и умножение многочленов Формулы сокращённого умножения: квадрат суммы и квадрат разности двух выражений, произведение разности суммы двух выражений. Разложение многочлена на множители. Вынесение общего множителя за скобки. Метод группировки. Разность квадратов двух выражений. Сумм и разность кубов двух выражений. </w:t>
      </w:r>
    </w:p>
    <w:p w:rsidR="00A15E8B" w:rsidRDefault="00A15E8B" w:rsidP="00A15E8B">
      <w:pPr>
        <w:pStyle w:val="30"/>
        <w:keepNext/>
        <w:keepLines/>
        <w:shd w:val="clear" w:color="auto" w:fill="auto"/>
        <w:spacing w:after="0" w:line="276" w:lineRule="auto"/>
        <w:ind w:left="20" w:firstLine="0"/>
        <w:jc w:val="left"/>
        <w:rPr>
          <w:rFonts w:ascii="Times New Roman" w:hAnsi="Times New Roman"/>
          <w:b/>
          <w:sz w:val="28"/>
          <w:szCs w:val="28"/>
        </w:rPr>
      </w:pPr>
      <w:bookmarkStart w:id="17" w:name="bookmark30"/>
      <w:r>
        <w:rPr>
          <w:rFonts w:ascii="Times New Roman" w:hAnsi="Times New Roman"/>
          <w:b/>
          <w:sz w:val="28"/>
          <w:szCs w:val="28"/>
        </w:rPr>
        <w:lastRenderedPageBreak/>
        <w:t>Уравнения</w:t>
      </w:r>
      <w:bookmarkEnd w:id="17"/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left="300" w:firstLine="280"/>
        <w:jc w:val="both"/>
        <w:rPr>
          <w:sz w:val="28"/>
          <w:szCs w:val="28"/>
        </w:rPr>
      </w:pPr>
      <w:r>
        <w:rPr>
          <w:sz w:val="28"/>
          <w:szCs w:val="28"/>
        </w:rPr>
        <w:t>Уравнение с одной переменной. Корень уравнения. Равносильные уравнения. Свойства уравнений с одной переменной. Уравнение как математическая модель реальной ситуации.</w:t>
      </w:r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left="260" w:right="20" w:firstLine="260"/>
        <w:jc w:val="both"/>
        <w:rPr>
          <w:sz w:val="28"/>
          <w:szCs w:val="28"/>
        </w:rPr>
      </w:pPr>
      <w:r>
        <w:rPr>
          <w:sz w:val="28"/>
          <w:szCs w:val="28"/>
        </w:rPr>
        <w:t>Линейное уравнение. Рациональные уравнения. Решение рациональных уравнений, сводящихся к линейным. Решение текстовых задач с помощью рациональных уравнений.</w:t>
      </w:r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left="260" w:right="20" w:firstLine="260"/>
        <w:jc w:val="both"/>
        <w:rPr>
          <w:sz w:val="28"/>
          <w:szCs w:val="28"/>
        </w:rPr>
      </w:pPr>
      <w:r>
        <w:rPr>
          <w:sz w:val="28"/>
          <w:szCs w:val="28"/>
        </w:rPr>
        <w:t>Уравнение с двумя переменными. График уравнения с двумя переменными. Линейное уравнение с двумя переменными и его график.</w:t>
      </w:r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left="260" w:right="20" w:firstLine="260"/>
        <w:jc w:val="both"/>
        <w:rPr>
          <w:sz w:val="28"/>
          <w:szCs w:val="28"/>
        </w:rPr>
      </w:pPr>
      <w:r>
        <w:rPr>
          <w:sz w:val="28"/>
          <w:szCs w:val="28"/>
        </w:rPr>
        <w:t>Системы уравнений с двумя переменными. Графический метод решения системы уравнений с двумя переменными. Решение систем уравнений методом подстановки и сложения. Система двух уравнений с двумя переменными как мо</w:t>
      </w:r>
      <w:r>
        <w:rPr>
          <w:sz w:val="28"/>
          <w:szCs w:val="28"/>
        </w:rPr>
        <w:softHyphen/>
        <w:t>дель реальной ситуации.</w:t>
      </w:r>
    </w:p>
    <w:p w:rsidR="00A15E8B" w:rsidRDefault="00A15E8B" w:rsidP="00A15E8B">
      <w:pPr>
        <w:pStyle w:val="30"/>
        <w:keepNext/>
        <w:keepLines/>
        <w:shd w:val="clear" w:color="auto" w:fill="auto"/>
        <w:spacing w:after="0" w:line="276" w:lineRule="auto"/>
        <w:ind w:left="20" w:firstLine="0"/>
        <w:jc w:val="left"/>
        <w:rPr>
          <w:rFonts w:ascii="Times New Roman" w:hAnsi="Times New Roman"/>
          <w:b/>
          <w:sz w:val="28"/>
          <w:szCs w:val="28"/>
        </w:rPr>
      </w:pPr>
      <w:bookmarkStart w:id="18" w:name="bookmark33"/>
      <w:r>
        <w:rPr>
          <w:rFonts w:ascii="Times New Roman" w:hAnsi="Times New Roman"/>
          <w:b/>
          <w:sz w:val="28"/>
          <w:szCs w:val="28"/>
        </w:rPr>
        <w:t>Функции</w:t>
      </w:r>
      <w:bookmarkEnd w:id="18"/>
    </w:p>
    <w:p w:rsidR="00A15E8B" w:rsidRDefault="00A15E8B" w:rsidP="00A15E8B">
      <w:pPr>
        <w:pStyle w:val="32"/>
        <w:shd w:val="clear" w:color="auto" w:fill="auto"/>
        <w:spacing w:line="276" w:lineRule="auto"/>
        <w:ind w:left="300" w:firstLine="280"/>
        <w:rPr>
          <w:sz w:val="28"/>
          <w:szCs w:val="28"/>
        </w:rPr>
      </w:pPr>
      <w:bookmarkStart w:id="19" w:name="bookmark34"/>
      <w:r>
        <w:rPr>
          <w:sz w:val="28"/>
          <w:szCs w:val="28"/>
        </w:rPr>
        <w:t>Числовые функции</w:t>
      </w:r>
      <w:bookmarkEnd w:id="19"/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left="30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 </w:t>
      </w:r>
    </w:p>
    <w:p w:rsidR="00A15E8B" w:rsidRDefault="00A15E8B" w:rsidP="00A15E8B">
      <w:pPr>
        <w:pStyle w:val="11"/>
        <w:shd w:val="clear" w:color="auto" w:fill="auto"/>
        <w:spacing w:before="0" w:after="0" w:line="276" w:lineRule="auto"/>
        <w:ind w:left="30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>Линейная функция, ее свойства и графики.</w:t>
      </w:r>
    </w:p>
    <w:p w:rsidR="00A15E8B" w:rsidRPr="000879A3" w:rsidRDefault="00A15E8B" w:rsidP="00A15E8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5426C" w:rsidRDefault="0005426C" w:rsidP="00A15E8B">
      <w:pPr>
        <w:pStyle w:val="a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5426C" w:rsidRDefault="0005426C" w:rsidP="00A15E8B">
      <w:pPr>
        <w:pStyle w:val="a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15E8B" w:rsidRDefault="004D0B94" w:rsidP="00A15E8B">
      <w:pPr>
        <w:pStyle w:val="a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Учебн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о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-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тематический план</w:t>
      </w:r>
      <w:r w:rsidR="00A15E8B">
        <w:rPr>
          <w:rFonts w:ascii="Times New Roman" w:hAnsi="Times New Roman"/>
          <w:b/>
          <w:bCs/>
          <w:sz w:val="28"/>
          <w:szCs w:val="28"/>
          <w:u w:val="single"/>
        </w:rPr>
        <w:t xml:space="preserve">: </w:t>
      </w:r>
    </w:p>
    <w:p w:rsidR="00A15E8B" w:rsidRDefault="00A15E8B" w:rsidP="00A15E8B">
      <w:pPr>
        <w:pStyle w:val="a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"/>
        <w:gridCol w:w="5997"/>
        <w:gridCol w:w="964"/>
        <w:gridCol w:w="660"/>
        <w:gridCol w:w="1591"/>
      </w:tblGrid>
      <w:tr w:rsidR="004D0B94" w:rsidTr="004D0B94">
        <w:trPr>
          <w:cantSplit/>
          <w:trHeight w:val="338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B94" w:rsidRDefault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№ главы</w:t>
            </w:r>
          </w:p>
        </w:tc>
        <w:tc>
          <w:tcPr>
            <w:tcW w:w="2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B94" w:rsidRPr="00424CDA" w:rsidRDefault="004D0B94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 w:rsidRPr="00424CDA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D0B94" w:rsidTr="004D0B94">
        <w:trPr>
          <w:cantSplit/>
          <w:trHeight w:val="653"/>
        </w:trPr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Pr="00424CDA" w:rsidRDefault="004D0B94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Всего </w:t>
            </w:r>
          </w:p>
        </w:tc>
      </w:tr>
      <w:tr w:rsidR="004D0B94" w:rsidTr="004D0B94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4" w:rsidRDefault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4" w:rsidRDefault="004D0B9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Линейное уравнение с одной переменной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4D0B94" w:rsidTr="004D0B94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4" w:rsidRDefault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4" w:rsidRDefault="004D0B9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Целые выражения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</w:tr>
      <w:tr w:rsidR="004D0B94" w:rsidTr="004D0B94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4" w:rsidRDefault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4" w:rsidRDefault="004D0B9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Функции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4D0B94" w:rsidTr="004D0B94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4" w:rsidRDefault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4" w:rsidRDefault="004D0B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Системы линейных уравнений с двумя переменными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4D0B94" w:rsidTr="004D0B94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4" w:rsidRDefault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4" w:rsidRDefault="004D0B9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4D0B94" w:rsidTr="004D0B94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4" w:rsidRDefault="004D0B9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94" w:rsidRPr="00424CDA" w:rsidRDefault="004D0B94">
            <w:pPr>
              <w:pStyle w:val="2"/>
              <w:jc w:val="right"/>
              <w:rPr>
                <w:color w:val="auto"/>
                <w:sz w:val="28"/>
                <w:szCs w:val="28"/>
              </w:rPr>
            </w:pPr>
            <w:r w:rsidRPr="00424CDA">
              <w:rPr>
                <w:color w:val="auto"/>
                <w:sz w:val="28"/>
                <w:szCs w:val="28"/>
              </w:rPr>
              <w:t>Всего: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94" w:rsidRDefault="004D0B94" w:rsidP="004D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105</w:t>
            </w:r>
          </w:p>
        </w:tc>
      </w:tr>
    </w:tbl>
    <w:p w:rsidR="00A15E8B" w:rsidRDefault="00A15E8B" w:rsidP="00A15E8B">
      <w:pPr>
        <w:pStyle w:val="a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D0B94" w:rsidRDefault="004D0B94" w:rsidP="00A15E8B">
      <w:pPr>
        <w:pStyle w:val="32"/>
        <w:shd w:val="clear" w:color="auto" w:fill="auto"/>
        <w:tabs>
          <w:tab w:val="left" w:pos="301"/>
        </w:tabs>
        <w:spacing w:line="276" w:lineRule="auto"/>
        <w:ind w:left="20" w:right="40" w:firstLine="0"/>
        <w:jc w:val="center"/>
        <w:rPr>
          <w:b/>
          <w:bCs/>
          <w:sz w:val="28"/>
          <w:szCs w:val="28"/>
          <w:u w:val="single"/>
        </w:rPr>
      </w:pPr>
    </w:p>
    <w:p w:rsidR="00A15E8B" w:rsidRPr="000879A3" w:rsidRDefault="00A15E8B" w:rsidP="00A15E8B">
      <w:pPr>
        <w:pStyle w:val="32"/>
        <w:shd w:val="clear" w:color="auto" w:fill="auto"/>
        <w:tabs>
          <w:tab w:val="left" w:pos="301"/>
        </w:tabs>
        <w:spacing w:line="276" w:lineRule="auto"/>
        <w:ind w:left="20" w:right="40" w:firstLine="0"/>
        <w:jc w:val="center"/>
        <w:rPr>
          <w:b/>
          <w:sz w:val="28"/>
          <w:szCs w:val="28"/>
          <w:u w:val="single"/>
        </w:rPr>
      </w:pPr>
      <w:r w:rsidRPr="000879A3">
        <w:rPr>
          <w:b/>
          <w:bCs/>
          <w:sz w:val="28"/>
          <w:szCs w:val="28"/>
          <w:u w:val="single"/>
        </w:rPr>
        <w:t>Примерное тематическое планирование.</w:t>
      </w:r>
    </w:p>
    <w:p w:rsidR="00A15E8B" w:rsidRDefault="00A15E8B" w:rsidP="00A15E8B">
      <w:pPr>
        <w:pStyle w:val="a8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lastRenderedPageBreak/>
        <w:t>I вар</w:t>
      </w:r>
      <w:r w:rsidR="004D0B94">
        <w:rPr>
          <w:rFonts w:ascii="Times New Roman" w:hAnsi="Times New Roman"/>
          <w:bCs/>
          <w:sz w:val="32"/>
          <w:szCs w:val="32"/>
        </w:rPr>
        <w:t>иант. 3 часа в неделю, всего 105 ч</w:t>
      </w:r>
      <w:r>
        <w:rPr>
          <w:rFonts w:ascii="Times New Roman" w:hAnsi="Times New Roman"/>
          <w:bCs/>
          <w:sz w:val="32"/>
          <w:szCs w:val="32"/>
        </w:rPr>
        <w:t xml:space="preserve">; </w:t>
      </w:r>
    </w:p>
    <w:p w:rsidR="00A15E8B" w:rsidRDefault="00A15E8B" w:rsidP="00A15E8B">
      <w:pPr>
        <w:pStyle w:val="a8"/>
        <w:rPr>
          <w:rFonts w:ascii="Times New Roman" w:hAnsi="Times New Roman"/>
          <w:b/>
          <w:color w:val="00000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911"/>
        <w:gridCol w:w="2826"/>
        <w:gridCol w:w="784"/>
        <w:gridCol w:w="6127"/>
      </w:tblGrid>
      <w:tr w:rsidR="00A15E8B" w:rsidTr="00A15E8B">
        <w:trPr>
          <w:cantSplit/>
          <w:trHeight w:val="1590"/>
          <w:tblHeader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5E8B" w:rsidRDefault="00A15E8B">
            <w:pPr>
              <w:pStyle w:val="a8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параграфа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5E8B" w:rsidRDefault="00A15E8B">
            <w:pPr>
              <w:pStyle w:val="a8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A15E8B" w:rsidRDefault="00A15E8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A15E8B" w:rsidTr="00A15E8B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A15E8B" w:rsidRDefault="00A15E8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выражение  с переменными по условию задачи. Выполнять преобразования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реальной ситуации. Описывать схему решения текстовой задачи, применять её для решения задач</w:t>
            </w: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№ 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</w:p>
          <w:p w:rsidR="00A15E8B" w:rsidRDefault="00A15E8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Целые выражения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8B" w:rsidRDefault="0005426C">
            <w:pPr>
              <w:pStyle w:val="a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Тождественно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равные выражения. Тождества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определения: </w:t>
            </w:r>
            <w:r>
              <w:rPr>
                <w:rFonts w:ascii="Times New Roman" w:hAnsi="Times New Roman"/>
                <w:sz w:val="24"/>
                <w:szCs w:val="24"/>
              </w:rPr>
              <w:t>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  <w:proofErr w:type="gramEnd"/>
          </w:p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>: степени с натуральным показателем, знака степени;</w:t>
            </w:r>
          </w:p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sz w:val="24"/>
                <w:szCs w:val="24"/>
              </w:rPr>
              <w:t>: доказательства тождеств, умножения одночлена на многочлен, умножения многочленов.</w:t>
            </w:r>
          </w:p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степени с натуральным показателем. 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выражений с переменными. Применять свойства степени для преобразования выражений. 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Преобразовывать произведение одночлена и многочлена; суммы, разности, произведения двух 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доказательства  утверждений, решения текстовых задач</w:t>
            </w: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натуральным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показателем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61664C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Одночлены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№ 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одночлена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многочлен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Разложение многочленов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множители. Вынесение общего множителя за скобки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№ 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 суммы и квадрат разности двух выражений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61664C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№ 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№ 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A15E8B" w:rsidRDefault="00A15E8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Связи между величинами. Функция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зависимостей между величинами. Различать среди зависимостей функциональные зависимости.</w:t>
            </w:r>
          </w:p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Описывать понятия: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графика функции, линейной функции, прямой пропорциональности.</w:t>
            </w:r>
          </w:p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</w:t>
            </w: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rPr>
          <w:trHeight w:val="597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функция, её график и свойства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№ 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 4</w:t>
            </w:r>
          </w:p>
          <w:p w:rsidR="00A15E8B" w:rsidRDefault="00A15E8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61664C">
            <w:pPr>
              <w:pStyle w:val="a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Приводить примеры: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уравнения с двумя переменными; линейного уравнения с двумя переменными; системы двух линейных уравнений с 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</w:p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Определять, является ли пара чисел решением данного уравнения с двумя переменными.</w:t>
            </w:r>
          </w:p>
          <w:p w:rsidR="00A15E8B" w:rsidRDefault="00A15E8B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</w:p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уравнений с двумя переменными.</w:t>
            </w:r>
          </w:p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</w:t>
            </w: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61664C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№ 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учебного материала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повторения курса 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8B" w:rsidTr="00A15E8B"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Итоговая 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B" w:rsidRDefault="00A15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E8B" w:rsidRDefault="00A15E8B" w:rsidP="00A15E8B">
      <w:pPr>
        <w:spacing w:before="24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Система оценки планируемых результатов</w:t>
      </w:r>
    </w:p>
    <w:p w:rsidR="00A15E8B" w:rsidRDefault="00A15E8B" w:rsidP="00A15E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планируемых результатов данной программой предусмотрено использование:</w:t>
      </w:r>
    </w:p>
    <w:p w:rsidR="00A15E8B" w:rsidRDefault="00A15E8B" w:rsidP="00A15E8B">
      <w:pPr>
        <w:pStyle w:val="a9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и заданий для самостоятельной подготовки;</w:t>
      </w:r>
    </w:p>
    <w:p w:rsidR="00A15E8B" w:rsidRDefault="00A15E8B" w:rsidP="00A15E8B">
      <w:pPr>
        <w:pStyle w:val="a9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заданий для подготовки к итоговой аттестации;</w:t>
      </w:r>
    </w:p>
    <w:p w:rsidR="00A15E8B" w:rsidRDefault="00A15E8B" w:rsidP="00A15E8B">
      <w:pPr>
        <w:pStyle w:val="a9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тестовых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 для самоконтроля;</w:t>
      </w:r>
    </w:p>
    <w:p w:rsidR="00A15E8B" w:rsidRDefault="00A15E8B" w:rsidP="00A15E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контроля и результатов обучения</w:t>
      </w:r>
    </w:p>
    <w:p w:rsidR="00A15E8B" w:rsidRDefault="00A15E8B" w:rsidP="00A15E8B">
      <w:pPr>
        <w:pStyle w:val="a9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</w:t>
      </w:r>
    </w:p>
    <w:p w:rsidR="00A15E8B" w:rsidRDefault="00A15E8B" w:rsidP="00A15E8B">
      <w:pPr>
        <w:pStyle w:val="a9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контроль</w:t>
      </w:r>
    </w:p>
    <w:p w:rsidR="00A15E8B" w:rsidRDefault="00A15E8B" w:rsidP="00A15E8B">
      <w:pPr>
        <w:pStyle w:val="a9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</w:t>
      </w:r>
    </w:p>
    <w:p w:rsidR="00A15E8B" w:rsidRDefault="00A15E8B" w:rsidP="00A15E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 формы организации контроля</w:t>
      </w:r>
    </w:p>
    <w:p w:rsidR="00A15E8B" w:rsidRDefault="00A15E8B" w:rsidP="00A15E8B">
      <w:pPr>
        <w:pStyle w:val="a9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опрос.</w:t>
      </w:r>
    </w:p>
    <w:p w:rsidR="00A15E8B" w:rsidRDefault="00A15E8B" w:rsidP="00A15E8B">
      <w:pPr>
        <w:pStyle w:val="a9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Монологическая форма устного ответа.</w:t>
      </w:r>
    </w:p>
    <w:p w:rsidR="00A15E8B" w:rsidRDefault="00A15E8B" w:rsidP="00A15E8B">
      <w:pPr>
        <w:pStyle w:val="a9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опрос:</w:t>
      </w:r>
    </w:p>
    <w:p w:rsidR="00A15E8B" w:rsidRDefault="00A15E8B" w:rsidP="00A15E8B">
      <w:pPr>
        <w:pStyle w:val="a9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диктант;</w:t>
      </w:r>
    </w:p>
    <w:p w:rsidR="00A15E8B" w:rsidRDefault="00A15E8B" w:rsidP="00A15E8B">
      <w:pPr>
        <w:pStyle w:val="a9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A15E8B" w:rsidRDefault="00A15E8B" w:rsidP="00A15E8B">
      <w:pPr>
        <w:pStyle w:val="a9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работа.</w:t>
      </w:r>
    </w:p>
    <w:p w:rsidR="00A15E8B" w:rsidRDefault="00A15E8B" w:rsidP="00A15E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контроля и оценки по математике.</w:t>
      </w:r>
    </w:p>
    <w:p w:rsidR="00A15E8B" w:rsidRDefault="00A15E8B" w:rsidP="00A15E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как в письменной, так и в устной форме при выполнении заданий в тетради.</w:t>
      </w:r>
    </w:p>
    <w:p w:rsidR="00A15E8B" w:rsidRDefault="00A15E8B" w:rsidP="00A15E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работы можно проводить в виде тестовых или самостоятельных работ на бумаге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(аккуратность, эстетика, чистота, и т.д.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 Эта отметка дополнительная и в журнал выносится по желанию ребенка.</w:t>
      </w:r>
    </w:p>
    <w:p w:rsidR="00A15E8B" w:rsidRDefault="00A15E8B" w:rsidP="00A15E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</w:t>
      </w:r>
      <w:r>
        <w:rPr>
          <w:rFonts w:ascii="Times New Roman" w:hAnsi="Times New Roman"/>
          <w:sz w:val="28"/>
          <w:szCs w:val="28"/>
        </w:rPr>
        <w:lastRenderedPageBreak/>
        <w:t xml:space="preserve">определяется с учетом тех видов заданий, которые для данной работы являются основными. 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sz w:val="28"/>
          <w:szCs w:val="28"/>
          <w:lang w:eastAsia="ar-SA"/>
        </w:rPr>
        <w:t>Оценка ответов учащихся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Оценка – это определение степени усвоения учащимися знаний, умений, навыков в соответствии с требованиями государственного образовательного стандарта. 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1. Устный ответ оценивается </w:t>
      </w:r>
      <w:r>
        <w:rPr>
          <w:rFonts w:ascii="Times New Roman" w:eastAsia="Arial" w:hAnsi="Times New Roman"/>
          <w:b/>
          <w:sz w:val="28"/>
          <w:szCs w:val="28"/>
          <w:lang w:eastAsia="ar-SA"/>
        </w:rPr>
        <w:t>отметкой «5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», если учащийся: 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ind w:left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– полно раскрыл содержание материала в объеме, предусмотренном программой и учебником; 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ind w:left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– 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ind w:left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– правильно выполнил рисунки, чертежи, графики, сопутствующие ответу; 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ind w:left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ind w:left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– продемонстрировал усвоение ранее изученных сопутствующих вопросов,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сформированность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и устойчивость используемых при ответе умений и навыков; 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ind w:left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– отвечал самостоятельно без наводящих вопросов учителя; 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ind w:left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A15E8B" w:rsidRDefault="00A15E8B" w:rsidP="00A15E8B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2. Ответ оценивается </w:t>
      </w:r>
      <w:r>
        <w:rPr>
          <w:rFonts w:ascii="Times New Roman" w:eastAsia="Arial" w:hAnsi="Times New Roman"/>
          <w:b/>
          <w:sz w:val="28"/>
          <w:szCs w:val="28"/>
          <w:lang w:eastAsia="ar-SA"/>
        </w:rPr>
        <w:t>отметкой «4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», если он удовлетворяет в основном требованиям на отметку «5», но при этом имеет один из недостатков: 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ind w:left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– в изложении допущены небольшие пробелы, не исказившие содержание ответа;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ind w:left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– допущены один-два недочета при освещении основного содержания ответа, исправленные после замечания учителя; 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ind w:left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</w:r>
    </w:p>
    <w:p w:rsidR="00A15E8B" w:rsidRDefault="00A15E8B" w:rsidP="00A15E8B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3. </w:t>
      </w:r>
      <w:r>
        <w:rPr>
          <w:rFonts w:ascii="Times New Roman" w:eastAsia="Arial" w:hAnsi="Times New Roman"/>
          <w:b/>
          <w:sz w:val="28"/>
          <w:szCs w:val="28"/>
          <w:lang w:eastAsia="ar-SA"/>
        </w:rPr>
        <w:t>Отметка «3»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ставится в следующих случаях: 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ind w:left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– неполно или непоследовательно раскрыто содержание материала, но показано общее понимание вопроса и продемонстрированы умения, достаточные для </w:t>
      </w:r>
      <w:r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дальнейшего усвоения программного материала; 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ind w:left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ind w:left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ind w:left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– при знании теоретического материала </w:t>
      </w:r>
      <w:proofErr w:type="gramStart"/>
      <w:r>
        <w:rPr>
          <w:rFonts w:ascii="Times New Roman" w:eastAsia="Arial" w:hAnsi="Times New Roman"/>
          <w:sz w:val="28"/>
          <w:szCs w:val="28"/>
          <w:lang w:eastAsia="ar-SA"/>
        </w:rPr>
        <w:t>выявлена</w:t>
      </w:r>
      <w:proofErr w:type="gramEnd"/>
      <w:r>
        <w:rPr>
          <w:rFonts w:ascii="Times New Roman" w:eastAsia="Arial" w:hAnsi="Times New Roman"/>
          <w:sz w:val="28"/>
          <w:szCs w:val="28"/>
          <w:lang w:eastAsia="ar-SA"/>
        </w:rPr>
        <w:t xml:space="preserve"> недостаточная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сформированность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основных умений и навыков.</w:t>
      </w:r>
    </w:p>
    <w:p w:rsidR="00A15E8B" w:rsidRDefault="00A15E8B" w:rsidP="00A15E8B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4. </w:t>
      </w:r>
      <w:r>
        <w:rPr>
          <w:rFonts w:ascii="Times New Roman" w:eastAsia="Arial" w:hAnsi="Times New Roman"/>
          <w:b/>
          <w:sz w:val="28"/>
          <w:szCs w:val="28"/>
          <w:lang w:eastAsia="ar-SA"/>
        </w:rPr>
        <w:t>Отметка «2»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ставится в следующих случаях: 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ind w:left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– не раскрыто основное содержание учебного материала; 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ind w:left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– обнаружено незнание или непонимание учащимся большей или наибольшей части учебного материала; 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ind w:left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– допущены ошибки в определении понятий, при использовании специальной терминологии, в рисунках, чертежах или в графиках, в выкладках, которые не исправлены после нескольких наводящих вопросов учителя. </w:t>
      </w:r>
    </w:p>
    <w:p w:rsidR="00A15E8B" w:rsidRDefault="00A15E8B" w:rsidP="00A15E8B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5. </w:t>
      </w:r>
      <w:r>
        <w:rPr>
          <w:rFonts w:ascii="Times New Roman" w:eastAsia="Arial" w:hAnsi="Times New Roman"/>
          <w:b/>
          <w:sz w:val="28"/>
          <w:szCs w:val="28"/>
          <w:lang w:eastAsia="ar-SA"/>
        </w:rPr>
        <w:t>Отметка «1»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ставится в случае, если:</w:t>
      </w:r>
      <w:r>
        <w:rPr>
          <w:rFonts w:ascii="Times New Roman" w:eastAsia="Arial" w:hAnsi="Times New Roman"/>
          <w:b/>
          <w:sz w:val="28"/>
          <w:szCs w:val="28"/>
          <w:lang w:eastAsia="ar-SA"/>
        </w:rPr>
        <w:t xml:space="preserve"> </w:t>
      </w:r>
    </w:p>
    <w:p w:rsidR="00A15E8B" w:rsidRDefault="00A15E8B" w:rsidP="00A15E8B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ind w:left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– учащийся отказался от ответа без объяснения причин. </w:t>
      </w:r>
    </w:p>
    <w:p w:rsidR="00A15E8B" w:rsidRDefault="00A15E8B" w:rsidP="00A15E8B">
      <w:pPr>
        <w:widowControl w:val="0"/>
        <w:tabs>
          <w:tab w:val="left" w:pos="993"/>
        </w:tabs>
        <w:suppressAutoHyphens/>
        <w:autoSpaceDE w:val="0"/>
        <w:ind w:left="709"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15E8B" w:rsidRDefault="00A15E8B" w:rsidP="00A15E8B">
      <w:pPr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Оценка контрольных и самостоятельных письменных работ.</w:t>
      </w:r>
    </w:p>
    <w:p w:rsidR="00A15E8B" w:rsidRDefault="00A15E8B" w:rsidP="00A15E8B">
      <w:pPr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Оценка "5" ставится, если ученик: </w:t>
      </w:r>
    </w:p>
    <w:p w:rsidR="00A15E8B" w:rsidRDefault="00A15E8B" w:rsidP="00A15E8B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выполнил работу без ошибок и недочетов в требуемом на «отлично» объеме; </w:t>
      </w:r>
    </w:p>
    <w:p w:rsidR="00A15E8B" w:rsidRDefault="00A15E8B" w:rsidP="00A15E8B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допустил не более одного недочета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в требуемом на «отлично» объеме; </w:t>
      </w:r>
    </w:p>
    <w:p w:rsidR="00A15E8B" w:rsidRDefault="00A15E8B" w:rsidP="00A15E8B">
      <w:pPr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Оценка "4" ставится, если ученик выполнил работу полностью, но допустил в ней: </w:t>
      </w:r>
    </w:p>
    <w:p w:rsidR="00A15E8B" w:rsidRDefault="00A15E8B" w:rsidP="00A15E8B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не более одной негрубой ошибки и одного недочета в требуемом на «отлично» объеме; </w:t>
      </w:r>
    </w:p>
    <w:p w:rsidR="00A15E8B" w:rsidRDefault="00A15E8B" w:rsidP="00A15E8B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или не более трех недочетов в требуемом на «отлично» объеме. </w:t>
      </w:r>
    </w:p>
    <w:p w:rsidR="00A15E8B" w:rsidRDefault="00A15E8B" w:rsidP="00A15E8B">
      <w:pPr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Оценка "3" ставится, если ученик правильно выполнил не менее половины работы или допустил: </w:t>
      </w:r>
    </w:p>
    <w:p w:rsidR="00A15E8B" w:rsidRDefault="00A15E8B" w:rsidP="00A15E8B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не более двух грубых ошибок в требуемом на «отлично» объеме; </w:t>
      </w:r>
    </w:p>
    <w:p w:rsidR="00A15E8B" w:rsidRDefault="00A15E8B" w:rsidP="00A15E8B">
      <w:pPr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или не более одной грубой и одной негрубой ошибки и одного недочета; </w:t>
      </w:r>
    </w:p>
    <w:p w:rsidR="00A15E8B" w:rsidRDefault="00A15E8B" w:rsidP="00A15E8B">
      <w:pPr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или не более двух-трех негрубых ошибок; </w:t>
      </w:r>
    </w:p>
    <w:p w:rsidR="00A15E8B" w:rsidRDefault="00A15E8B" w:rsidP="00A15E8B">
      <w:pPr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или одной негрубой ошибки и трех недочетов; </w:t>
      </w:r>
    </w:p>
    <w:p w:rsidR="00A15E8B" w:rsidRDefault="00A15E8B" w:rsidP="00A15E8B">
      <w:pPr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или при отсутствии ошибок, но при наличии четырех-пяти недочетов. </w:t>
      </w:r>
    </w:p>
    <w:p w:rsidR="00A15E8B" w:rsidRDefault="00A15E8B" w:rsidP="00A15E8B">
      <w:pPr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Оценка "2" ставится, если ученик: </w:t>
      </w:r>
    </w:p>
    <w:p w:rsidR="00A15E8B" w:rsidRDefault="00A15E8B" w:rsidP="00A15E8B">
      <w:pPr>
        <w:numPr>
          <w:ilvl w:val="0"/>
          <w:numId w:val="11"/>
        </w:num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A15E8B" w:rsidRDefault="00A15E8B" w:rsidP="00A15E8B">
      <w:pPr>
        <w:numPr>
          <w:ilvl w:val="0"/>
          <w:numId w:val="11"/>
        </w:num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или если правильно выполнил менее половины работы. </w:t>
      </w:r>
    </w:p>
    <w:p w:rsidR="00A15E8B" w:rsidRDefault="00A15E8B" w:rsidP="00A15E8B">
      <w:pPr>
        <w:rPr>
          <w:rFonts w:ascii="Times New Roman" w:hAnsi="Times New Roman"/>
          <w:b/>
          <w:sz w:val="28"/>
          <w:szCs w:val="28"/>
          <w:lang w:eastAsia="ar-SA"/>
        </w:rPr>
      </w:pPr>
    </w:p>
    <w:p w:rsidR="00A15E8B" w:rsidRDefault="00A15E8B" w:rsidP="00A15E8B">
      <w:pPr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Критерии выставления оценок за проверочные тесты.</w:t>
      </w:r>
    </w:p>
    <w:p w:rsidR="00A15E8B" w:rsidRDefault="00A15E8B" w:rsidP="00A15E8B">
      <w:pPr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1. Критерии выставления оценок за тест</w:t>
      </w:r>
    </w:p>
    <w:p w:rsidR="00A15E8B" w:rsidRDefault="00A15E8B" w:rsidP="00A15E8B">
      <w:pPr>
        <w:numPr>
          <w:ilvl w:val="0"/>
          <w:numId w:val="12"/>
        </w:numPr>
        <w:spacing w:after="0" w:line="240" w:lineRule="auto"/>
        <w:ind w:left="92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Время выполнения работы: на усмотрение учителя.</w:t>
      </w:r>
    </w:p>
    <w:p w:rsidR="00A15E8B" w:rsidRDefault="00A15E8B" w:rsidP="00A15E8B">
      <w:pPr>
        <w:numPr>
          <w:ilvl w:val="0"/>
          <w:numId w:val="12"/>
        </w:numPr>
        <w:spacing w:after="0" w:line="240" w:lineRule="auto"/>
        <w:ind w:left="92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Оценка «5» - 100 – 90% правильных ответов, «4» - 70-90%, «3» - 50-70%, «2» - менее 50% правильных ответов.</w:t>
      </w:r>
    </w:p>
    <w:p w:rsidR="00A15E8B" w:rsidRDefault="00A15E8B" w:rsidP="00A15E8B">
      <w:pPr>
        <w:spacing w:before="240"/>
        <w:ind w:firstLine="540"/>
        <w:jc w:val="center"/>
        <w:rPr>
          <w:rFonts w:ascii="Times New Roman" w:eastAsia="Arial Unicode MS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рабочей программе предусмотрено 8 контрольных работ:</w:t>
      </w:r>
    </w:p>
    <w:p w:rsidR="00A15E8B" w:rsidRDefault="00A15E8B" w:rsidP="00A15E8B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№ 1 «Линейные уравнения»</w:t>
      </w:r>
    </w:p>
    <w:p w:rsidR="00A15E8B" w:rsidRDefault="00A15E8B" w:rsidP="00A15E8B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№ 2 «Степень с натуральным показателем»</w:t>
      </w:r>
    </w:p>
    <w:p w:rsidR="00A15E8B" w:rsidRDefault="00A15E8B" w:rsidP="00A15E8B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№ 3 «</w:t>
      </w:r>
      <w:r>
        <w:rPr>
          <w:rFonts w:ascii="Times New Roman" w:hAnsi="Times New Roman"/>
          <w:iCs/>
          <w:sz w:val="28"/>
          <w:szCs w:val="28"/>
        </w:rPr>
        <w:t>Действия с одночленами и многочленами</w:t>
      </w:r>
      <w:r>
        <w:rPr>
          <w:rFonts w:ascii="Times New Roman" w:hAnsi="Times New Roman"/>
          <w:sz w:val="28"/>
          <w:szCs w:val="28"/>
        </w:rPr>
        <w:t>»</w:t>
      </w:r>
    </w:p>
    <w:p w:rsidR="00A15E8B" w:rsidRDefault="00A15E8B" w:rsidP="00A15E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 № 4 </w:t>
      </w:r>
      <w:r>
        <w:rPr>
          <w:rFonts w:ascii="Times New Roman" w:hAnsi="Times New Roman"/>
          <w:iCs/>
          <w:sz w:val="28"/>
          <w:szCs w:val="28"/>
        </w:rPr>
        <w:t>«Преобразование выражений»</w:t>
      </w:r>
    </w:p>
    <w:p w:rsidR="00A15E8B" w:rsidRDefault="00A15E8B" w:rsidP="00A15E8B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№ 5 «Разложение многочленов на множители»</w:t>
      </w:r>
    </w:p>
    <w:p w:rsidR="00A15E8B" w:rsidRDefault="00A15E8B" w:rsidP="00A15E8B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 № 6 </w:t>
      </w:r>
      <w:r>
        <w:rPr>
          <w:rFonts w:ascii="Times New Roman" w:hAnsi="Times New Roman"/>
          <w:iCs/>
          <w:sz w:val="28"/>
          <w:szCs w:val="28"/>
        </w:rPr>
        <w:t>«Функции. Линейная функция»</w:t>
      </w:r>
    </w:p>
    <w:p w:rsidR="00A15E8B" w:rsidRDefault="00A15E8B" w:rsidP="00A15E8B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 № 7 </w:t>
      </w:r>
      <w:r>
        <w:rPr>
          <w:rFonts w:ascii="Times New Roman" w:hAnsi="Times New Roman"/>
          <w:iCs/>
          <w:sz w:val="28"/>
          <w:szCs w:val="28"/>
        </w:rPr>
        <w:t>«Системы линейных уравнений»</w:t>
      </w:r>
    </w:p>
    <w:p w:rsidR="00A15E8B" w:rsidRDefault="00A15E8B" w:rsidP="00A15E8B">
      <w:pPr>
        <w:rPr>
          <w:rFonts w:ascii="Arial Unicode MS" w:hAnsi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контрольная работа №8.</w:t>
      </w:r>
    </w:p>
    <w:p w:rsidR="005A132A" w:rsidRPr="004D0B94" w:rsidRDefault="005A132A" w:rsidP="004D0B94">
      <w:pPr>
        <w:shd w:val="clear" w:color="auto" w:fill="FFFFFF"/>
        <w:spacing w:after="0" w:line="317" w:lineRule="exact"/>
        <w:jc w:val="both"/>
        <w:rPr>
          <w:color w:val="000000"/>
          <w:sz w:val="32"/>
        </w:rPr>
        <w:sectPr w:rsidR="005A132A" w:rsidRPr="004D0B94" w:rsidSect="00311925">
          <w:footerReference w:type="default" r:id="rId7"/>
          <w:pgSz w:w="11906" w:h="16838"/>
          <w:pgMar w:top="567" w:right="567" w:bottom="794" w:left="907" w:header="709" w:footer="709" w:gutter="0"/>
          <w:cols w:space="708"/>
          <w:docGrid w:linePitch="360"/>
        </w:sectPr>
      </w:pPr>
    </w:p>
    <w:p w:rsidR="004D0B94" w:rsidRPr="000879A3" w:rsidRDefault="004D0B94" w:rsidP="004D0B94">
      <w:pPr>
        <w:pStyle w:val="13"/>
        <w:keepNext/>
        <w:keepLines/>
        <w:shd w:val="clear" w:color="auto" w:fill="auto"/>
        <w:spacing w:after="0" w:line="276" w:lineRule="auto"/>
        <w:ind w:left="540"/>
        <w:rPr>
          <w:rFonts w:ascii="Times New Roman" w:hAnsi="Times New Roman"/>
          <w:b/>
          <w:sz w:val="28"/>
          <w:szCs w:val="28"/>
          <w:u w:val="single"/>
        </w:rPr>
      </w:pPr>
      <w:r w:rsidRPr="000879A3">
        <w:rPr>
          <w:rFonts w:ascii="Times New Roman" w:hAnsi="Times New Roman"/>
          <w:b/>
          <w:sz w:val="28"/>
          <w:szCs w:val="28"/>
          <w:u w:val="single"/>
        </w:rPr>
        <w:lastRenderedPageBreak/>
        <w:t>Рекомендации по оснащению учебного процесса</w:t>
      </w:r>
    </w:p>
    <w:p w:rsidR="004D0B94" w:rsidRDefault="004D0B94" w:rsidP="004D0B94">
      <w:pPr>
        <w:pStyle w:val="11"/>
        <w:shd w:val="clear" w:color="auto" w:fill="auto"/>
        <w:spacing w:after="0" w:line="276" w:lineRule="auto"/>
        <w:ind w:left="260" w:right="20" w:firstLine="260"/>
        <w:jc w:val="both"/>
        <w:rPr>
          <w:sz w:val="28"/>
          <w:szCs w:val="28"/>
        </w:rPr>
      </w:pPr>
      <w:r>
        <w:rPr>
          <w:sz w:val="28"/>
          <w:szCs w:val="28"/>
        </w:rPr>
        <w:t>Оснащение процесса обучения алгебре обеспечивается библиотечным фондом печатными пособиями, а также информационно-коммуникативными средствами, экранно-звуковыми приборами, техническими средствами обучения, учебно-практическим и учебно-лабораторным оборудованием.</w:t>
      </w:r>
    </w:p>
    <w:p w:rsidR="004D0B94" w:rsidRDefault="004D0B94" w:rsidP="004D0B94">
      <w:pPr>
        <w:pStyle w:val="30"/>
        <w:keepNext/>
        <w:keepLines/>
        <w:shd w:val="clear" w:color="auto" w:fill="auto"/>
        <w:spacing w:after="0" w:line="276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Библиотечный фонд</w:t>
      </w:r>
    </w:p>
    <w:p w:rsidR="004D0B94" w:rsidRDefault="004D0B94" w:rsidP="004D0B94">
      <w:pPr>
        <w:pStyle w:val="40"/>
        <w:keepNext/>
        <w:keepLines/>
        <w:shd w:val="clear" w:color="auto" w:fill="auto"/>
        <w:spacing w:before="0" w:after="0" w:line="276" w:lineRule="auto"/>
        <w:ind w:left="18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Нормативные документы:</w:t>
      </w:r>
    </w:p>
    <w:p w:rsidR="004D0B94" w:rsidRDefault="004D0B94" w:rsidP="004D0B94">
      <w:pPr>
        <w:pStyle w:val="11"/>
        <w:numPr>
          <w:ilvl w:val="0"/>
          <w:numId w:val="4"/>
        </w:numPr>
        <w:shd w:val="clear" w:color="auto" w:fill="auto"/>
        <w:tabs>
          <w:tab w:val="left" w:pos="544"/>
        </w:tabs>
        <w:spacing w:before="0" w:after="0" w:line="276" w:lineRule="auto"/>
        <w:ind w:left="540" w:right="20" w:hanging="26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основного общего образования.</w:t>
      </w:r>
    </w:p>
    <w:p w:rsidR="004D0B94" w:rsidRDefault="004D0B94" w:rsidP="004D0B94">
      <w:pPr>
        <w:pStyle w:val="11"/>
        <w:numPr>
          <w:ilvl w:val="0"/>
          <w:numId w:val="4"/>
        </w:numPr>
        <w:shd w:val="clear" w:color="auto" w:fill="auto"/>
        <w:tabs>
          <w:tab w:val="left" w:pos="554"/>
        </w:tabs>
        <w:spacing w:before="0" w:after="0" w:line="276" w:lineRule="auto"/>
        <w:ind w:left="540" w:right="20" w:hanging="260"/>
        <w:jc w:val="both"/>
        <w:rPr>
          <w:sz w:val="28"/>
          <w:szCs w:val="28"/>
        </w:rPr>
      </w:pPr>
      <w:r>
        <w:rPr>
          <w:sz w:val="28"/>
          <w:szCs w:val="28"/>
        </w:rPr>
        <w:t>Примерные программы основного общего образования. Математика. (Стандарты второго поколения.) — М.: Просвещение, 2010.</w:t>
      </w:r>
    </w:p>
    <w:p w:rsidR="004D0B94" w:rsidRDefault="004D0B94" w:rsidP="004D0B94">
      <w:pPr>
        <w:pStyle w:val="11"/>
        <w:numPr>
          <w:ilvl w:val="0"/>
          <w:numId w:val="4"/>
        </w:numPr>
        <w:shd w:val="clear" w:color="auto" w:fill="auto"/>
        <w:tabs>
          <w:tab w:val="left" w:pos="551"/>
        </w:tabs>
        <w:spacing w:before="0" w:after="0" w:line="276" w:lineRule="auto"/>
        <w:ind w:left="540" w:right="20" w:hanging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универсальных учебных действий в основной школе: система заданий / А.Г. </w:t>
      </w:r>
      <w:proofErr w:type="spellStart"/>
      <w:r>
        <w:rPr>
          <w:sz w:val="28"/>
          <w:szCs w:val="28"/>
        </w:rPr>
        <w:t>Асмолов</w:t>
      </w:r>
      <w:proofErr w:type="spellEnd"/>
      <w:r>
        <w:rPr>
          <w:sz w:val="28"/>
          <w:szCs w:val="28"/>
        </w:rPr>
        <w:t>, О.А. Карабанова. — М.: Просвещение, 2010.</w:t>
      </w:r>
    </w:p>
    <w:p w:rsidR="004D0B94" w:rsidRDefault="004D0B94" w:rsidP="004D0B94">
      <w:pPr>
        <w:pStyle w:val="40"/>
        <w:keepNext/>
        <w:keepLines/>
        <w:shd w:val="clear" w:color="auto" w:fill="auto"/>
        <w:spacing w:before="0" w:after="0" w:line="276" w:lineRule="auto"/>
        <w:ind w:left="14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Учебно-методический комплект:</w:t>
      </w:r>
    </w:p>
    <w:p w:rsidR="004D0B94" w:rsidRDefault="004D0B94" w:rsidP="004D0B94">
      <w:pPr>
        <w:pStyle w:val="11"/>
        <w:numPr>
          <w:ilvl w:val="1"/>
          <w:numId w:val="4"/>
        </w:numPr>
        <w:shd w:val="clear" w:color="auto" w:fill="auto"/>
        <w:tabs>
          <w:tab w:val="left" w:pos="527"/>
        </w:tabs>
        <w:spacing w:before="0" w:after="0" w:line="276" w:lineRule="auto"/>
        <w:ind w:left="540" w:right="20" w:hanging="260"/>
        <w:jc w:val="both"/>
        <w:rPr>
          <w:sz w:val="28"/>
          <w:szCs w:val="28"/>
        </w:rPr>
      </w:pPr>
      <w:r>
        <w:rPr>
          <w:sz w:val="28"/>
          <w:szCs w:val="28"/>
        </w:rPr>
        <w:t>Алгебра: 7 класс: учебник для учащихся общеобразова</w:t>
      </w:r>
      <w:r>
        <w:rPr>
          <w:sz w:val="28"/>
          <w:szCs w:val="28"/>
        </w:rPr>
        <w:softHyphen/>
        <w:t xml:space="preserve">тельных учреждений / А.Г. Мерзляк, В.Б. Полонский, М.С. Якир. —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2012.</w:t>
      </w:r>
    </w:p>
    <w:p w:rsidR="004D0B94" w:rsidRDefault="004D0B94" w:rsidP="004D0B94">
      <w:pPr>
        <w:pStyle w:val="11"/>
        <w:numPr>
          <w:ilvl w:val="1"/>
          <w:numId w:val="4"/>
        </w:numPr>
        <w:shd w:val="clear" w:color="auto" w:fill="auto"/>
        <w:tabs>
          <w:tab w:val="left" w:pos="534"/>
        </w:tabs>
        <w:spacing w:before="0" w:after="0" w:line="276" w:lineRule="auto"/>
        <w:ind w:left="540" w:right="20" w:hanging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Алгебра: 7 класс: дидактические материалы: пособие для учащихся общеобразовательных учреждений / А.Г. Мерзляк, В.Б. Полонский, Е.М. Рабинович, М.С. Якир. —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2013.</w:t>
      </w:r>
    </w:p>
    <w:p w:rsidR="004D0B94" w:rsidRDefault="004D0B94" w:rsidP="004D0B94">
      <w:pPr>
        <w:pStyle w:val="11"/>
        <w:numPr>
          <w:ilvl w:val="1"/>
          <w:numId w:val="4"/>
        </w:numPr>
        <w:shd w:val="clear" w:color="auto" w:fill="auto"/>
        <w:tabs>
          <w:tab w:val="left" w:pos="532"/>
        </w:tabs>
        <w:spacing w:before="0" w:after="0" w:line="276" w:lineRule="auto"/>
        <w:ind w:left="540" w:right="20" w:hanging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Алгебра: 7 класс: методическое пособие / Е.В. </w:t>
      </w:r>
      <w:proofErr w:type="spellStart"/>
      <w:r>
        <w:rPr>
          <w:sz w:val="28"/>
          <w:szCs w:val="28"/>
        </w:rPr>
        <w:t>Буцко</w:t>
      </w:r>
      <w:proofErr w:type="spellEnd"/>
      <w:r>
        <w:rPr>
          <w:sz w:val="28"/>
          <w:szCs w:val="28"/>
        </w:rPr>
        <w:t xml:space="preserve">, А.Г. Мерзляк, В.Б. Полонский, М.С. Якир. — </w:t>
      </w:r>
      <w:r>
        <w:rPr>
          <w:rStyle w:val="1pt"/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</w:t>
      </w:r>
      <w:r>
        <w:rPr>
          <w:sz w:val="28"/>
          <w:szCs w:val="28"/>
        </w:rPr>
        <w:softHyphen/>
        <w:t>на-Граф</w:t>
      </w:r>
      <w:proofErr w:type="spellEnd"/>
      <w:r>
        <w:rPr>
          <w:sz w:val="28"/>
          <w:szCs w:val="28"/>
        </w:rPr>
        <w:t>, 2013.</w:t>
      </w:r>
    </w:p>
    <w:p w:rsidR="004D0B94" w:rsidRDefault="004D0B94" w:rsidP="004D0B94">
      <w:pPr>
        <w:pStyle w:val="80"/>
        <w:shd w:val="clear" w:color="auto" w:fill="auto"/>
        <w:spacing w:before="0" w:after="0" w:line="276" w:lineRule="auto"/>
        <w:ind w:right="100"/>
        <w:rPr>
          <w:sz w:val="28"/>
          <w:szCs w:val="28"/>
        </w:rPr>
      </w:pPr>
      <w:r>
        <w:rPr>
          <w:sz w:val="28"/>
          <w:szCs w:val="28"/>
        </w:rPr>
        <w:t>Справочные пособия, научно-популярная и историческая литература</w:t>
      </w:r>
    </w:p>
    <w:p w:rsidR="004D0B94" w:rsidRDefault="004D0B94" w:rsidP="004D0B94">
      <w:pPr>
        <w:pStyle w:val="11"/>
        <w:numPr>
          <w:ilvl w:val="1"/>
          <w:numId w:val="5"/>
        </w:numPr>
        <w:shd w:val="clear" w:color="auto" w:fill="auto"/>
        <w:tabs>
          <w:tab w:val="left" w:pos="307"/>
        </w:tabs>
        <w:spacing w:before="0" w:after="0" w:line="276" w:lineRule="auto"/>
        <w:ind w:left="300" w:right="20" w:hanging="300"/>
        <w:jc w:val="both"/>
        <w:rPr>
          <w:sz w:val="28"/>
          <w:szCs w:val="28"/>
        </w:rPr>
      </w:pPr>
      <w:proofErr w:type="spellStart"/>
      <w:r>
        <w:rPr>
          <w:rStyle w:val="ac"/>
          <w:rFonts w:eastAsia="Franklin Gothic Book"/>
          <w:sz w:val="28"/>
          <w:szCs w:val="28"/>
        </w:rPr>
        <w:t>Агаханов</w:t>
      </w:r>
      <w:proofErr w:type="spellEnd"/>
      <w:r>
        <w:rPr>
          <w:rStyle w:val="ac"/>
          <w:rFonts w:eastAsia="Franklin Gothic Book"/>
          <w:sz w:val="28"/>
          <w:szCs w:val="28"/>
        </w:rPr>
        <w:t xml:space="preserve"> Н.Х., </w:t>
      </w:r>
      <w:proofErr w:type="spellStart"/>
      <w:r>
        <w:rPr>
          <w:rStyle w:val="ac"/>
          <w:rFonts w:eastAsia="Franklin Gothic Book"/>
          <w:sz w:val="28"/>
          <w:szCs w:val="28"/>
        </w:rPr>
        <w:t>Подлипский</w:t>
      </w:r>
      <w:proofErr w:type="spellEnd"/>
      <w:r>
        <w:rPr>
          <w:rStyle w:val="ac"/>
          <w:rFonts w:eastAsia="Franklin Gothic Book"/>
          <w:sz w:val="28"/>
          <w:szCs w:val="28"/>
        </w:rPr>
        <w:t xml:space="preserve"> </w:t>
      </w:r>
      <w:r>
        <w:rPr>
          <w:rStyle w:val="ac"/>
          <w:rFonts w:eastAsia="Franklin Gothic Book"/>
          <w:sz w:val="28"/>
          <w:szCs w:val="28"/>
          <w:lang w:val="en-US"/>
        </w:rPr>
        <w:t>O</w:t>
      </w:r>
      <w:r>
        <w:rPr>
          <w:rStyle w:val="ac"/>
          <w:rFonts w:eastAsia="Franklin Gothic Book"/>
          <w:sz w:val="28"/>
          <w:szCs w:val="28"/>
        </w:rPr>
        <w:t>.</w:t>
      </w:r>
      <w:r>
        <w:rPr>
          <w:rStyle w:val="ac"/>
          <w:rFonts w:eastAsia="Franklin Gothic Book"/>
          <w:sz w:val="28"/>
          <w:szCs w:val="28"/>
          <w:lang w:val="en-US"/>
        </w:rPr>
        <w:t>K</w:t>
      </w:r>
      <w:r>
        <w:rPr>
          <w:rStyle w:val="ac"/>
          <w:rFonts w:eastAsia="Franklin Gothic Book"/>
          <w:sz w:val="28"/>
          <w:szCs w:val="28"/>
        </w:rPr>
        <w:t>.</w:t>
      </w:r>
      <w:r>
        <w:rPr>
          <w:sz w:val="28"/>
          <w:szCs w:val="28"/>
        </w:rPr>
        <w:t xml:space="preserve"> Математика: районные олимпиады: 6-11 классы. — М.: Просвещение, 1990.</w:t>
      </w:r>
    </w:p>
    <w:p w:rsidR="004D0B94" w:rsidRDefault="004D0B94" w:rsidP="004D0B94">
      <w:pPr>
        <w:pStyle w:val="11"/>
        <w:numPr>
          <w:ilvl w:val="1"/>
          <w:numId w:val="5"/>
        </w:numPr>
        <w:shd w:val="clear" w:color="auto" w:fill="auto"/>
        <w:tabs>
          <w:tab w:val="left" w:pos="326"/>
        </w:tabs>
        <w:spacing w:before="0" w:after="0" w:line="276" w:lineRule="auto"/>
        <w:ind w:left="300" w:right="20" w:hanging="300"/>
        <w:jc w:val="both"/>
        <w:rPr>
          <w:sz w:val="28"/>
          <w:szCs w:val="28"/>
        </w:rPr>
      </w:pPr>
      <w:r>
        <w:rPr>
          <w:rStyle w:val="ac"/>
          <w:rFonts w:eastAsia="Franklin Gothic Book"/>
          <w:sz w:val="28"/>
          <w:szCs w:val="28"/>
        </w:rPr>
        <w:t>Гаврилова Т.Д.</w:t>
      </w:r>
      <w:r>
        <w:rPr>
          <w:sz w:val="28"/>
          <w:szCs w:val="28"/>
        </w:rPr>
        <w:t xml:space="preserve"> Занимательная математика: 5-11 классы. — Волгоград: Учитель, 2008.</w:t>
      </w:r>
    </w:p>
    <w:p w:rsidR="004D0B94" w:rsidRDefault="004D0B94" w:rsidP="004D0B94">
      <w:pPr>
        <w:pStyle w:val="11"/>
        <w:numPr>
          <w:ilvl w:val="1"/>
          <w:numId w:val="5"/>
        </w:numPr>
        <w:shd w:val="clear" w:color="auto" w:fill="auto"/>
        <w:tabs>
          <w:tab w:val="left" w:pos="319"/>
        </w:tabs>
        <w:spacing w:before="0" w:after="0" w:line="276" w:lineRule="auto"/>
        <w:ind w:left="300" w:right="20" w:hanging="300"/>
        <w:jc w:val="both"/>
        <w:rPr>
          <w:sz w:val="28"/>
          <w:szCs w:val="28"/>
        </w:rPr>
      </w:pPr>
      <w:proofErr w:type="spellStart"/>
      <w:r>
        <w:rPr>
          <w:rStyle w:val="ac"/>
          <w:rFonts w:eastAsia="Franklin Gothic Book"/>
          <w:sz w:val="28"/>
          <w:szCs w:val="28"/>
        </w:rPr>
        <w:t>Левитас</w:t>
      </w:r>
      <w:proofErr w:type="spellEnd"/>
      <w:r>
        <w:rPr>
          <w:rStyle w:val="ac"/>
          <w:rFonts w:eastAsia="Franklin Gothic Book"/>
          <w:sz w:val="28"/>
          <w:szCs w:val="28"/>
        </w:rPr>
        <w:t xml:space="preserve"> Г.Г.</w:t>
      </w:r>
      <w:r>
        <w:rPr>
          <w:sz w:val="28"/>
          <w:szCs w:val="28"/>
        </w:rPr>
        <w:t xml:space="preserve"> Нестандартные задачи по математике. — М.: ИЛЕКСА, 2007.</w:t>
      </w:r>
    </w:p>
    <w:p w:rsidR="004D0B94" w:rsidRDefault="004D0B94" w:rsidP="004D0B94">
      <w:pPr>
        <w:pStyle w:val="11"/>
        <w:numPr>
          <w:ilvl w:val="1"/>
          <w:numId w:val="5"/>
        </w:numPr>
        <w:shd w:val="clear" w:color="auto" w:fill="auto"/>
        <w:tabs>
          <w:tab w:val="left" w:pos="329"/>
        </w:tabs>
        <w:spacing w:before="0" w:after="0" w:line="276" w:lineRule="auto"/>
        <w:ind w:left="300" w:right="20" w:hanging="300"/>
        <w:jc w:val="both"/>
        <w:rPr>
          <w:sz w:val="28"/>
          <w:szCs w:val="28"/>
        </w:rPr>
      </w:pPr>
      <w:r>
        <w:rPr>
          <w:rStyle w:val="ac"/>
          <w:rFonts w:eastAsia="Franklin Gothic Book"/>
          <w:sz w:val="28"/>
          <w:szCs w:val="28"/>
        </w:rPr>
        <w:t>Перли С.С., Перли Б.С.</w:t>
      </w:r>
      <w:r>
        <w:rPr>
          <w:sz w:val="28"/>
          <w:szCs w:val="28"/>
        </w:rPr>
        <w:t xml:space="preserve"> Страницы русской истории на уроках математики. — М.: Педагогика-Пресс, 1994.</w:t>
      </w:r>
    </w:p>
    <w:p w:rsidR="004D0B94" w:rsidRDefault="004D0B94" w:rsidP="004D0B94">
      <w:pPr>
        <w:pStyle w:val="11"/>
        <w:numPr>
          <w:ilvl w:val="1"/>
          <w:numId w:val="5"/>
        </w:numPr>
        <w:shd w:val="clear" w:color="auto" w:fill="auto"/>
        <w:tabs>
          <w:tab w:val="left" w:pos="322"/>
          <w:tab w:val="left" w:pos="4877"/>
        </w:tabs>
        <w:spacing w:before="0" w:after="0" w:line="276" w:lineRule="auto"/>
        <w:ind w:left="300" w:right="20" w:hanging="300"/>
        <w:jc w:val="both"/>
        <w:rPr>
          <w:sz w:val="28"/>
          <w:szCs w:val="28"/>
        </w:rPr>
      </w:pPr>
      <w:r>
        <w:rPr>
          <w:rStyle w:val="ac"/>
          <w:rFonts w:eastAsia="Franklin Gothic Book"/>
          <w:sz w:val="28"/>
          <w:szCs w:val="28"/>
        </w:rPr>
        <w:t>Пичугин Л.Ф.</w:t>
      </w:r>
      <w:r>
        <w:rPr>
          <w:sz w:val="28"/>
          <w:szCs w:val="28"/>
        </w:rPr>
        <w:t xml:space="preserve"> За страницами учебника алгебры. — М.: Просвещение, 2010.</w:t>
      </w:r>
      <w:r>
        <w:rPr>
          <w:sz w:val="28"/>
          <w:szCs w:val="28"/>
        </w:rPr>
        <w:tab/>
        <w:t>^</w:t>
      </w:r>
    </w:p>
    <w:p w:rsidR="004D0B94" w:rsidRDefault="004D0B94" w:rsidP="004D0B94">
      <w:pPr>
        <w:pStyle w:val="11"/>
        <w:numPr>
          <w:ilvl w:val="1"/>
          <w:numId w:val="5"/>
        </w:numPr>
        <w:shd w:val="clear" w:color="auto" w:fill="auto"/>
        <w:tabs>
          <w:tab w:val="left" w:pos="329"/>
        </w:tabs>
        <w:spacing w:before="0" w:after="0" w:line="276" w:lineRule="auto"/>
        <w:ind w:left="300" w:hanging="300"/>
        <w:jc w:val="both"/>
        <w:rPr>
          <w:sz w:val="28"/>
          <w:szCs w:val="28"/>
        </w:rPr>
      </w:pPr>
      <w:r>
        <w:rPr>
          <w:rStyle w:val="ac"/>
          <w:rFonts w:eastAsia="Franklin Gothic Book"/>
          <w:sz w:val="28"/>
          <w:szCs w:val="28"/>
        </w:rPr>
        <w:t>Пойа Дж.</w:t>
      </w:r>
      <w:r>
        <w:rPr>
          <w:sz w:val="28"/>
          <w:szCs w:val="28"/>
        </w:rPr>
        <w:t xml:space="preserve"> Как решать задачу? — </w:t>
      </w:r>
      <w:r>
        <w:rPr>
          <w:rStyle w:val="1pt"/>
          <w:sz w:val="28"/>
          <w:szCs w:val="28"/>
        </w:rPr>
        <w:t>М.:</w:t>
      </w:r>
      <w:r>
        <w:rPr>
          <w:sz w:val="28"/>
          <w:szCs w:val="28"/>
        </w:rPr>
        <w:t xml:space="preserve"> Просвещение, 1975,-</w:t>
      </w:r>
    </w:p>
    <w:p w:rsidR="004D0B94" w:rsidRDefault="004D0B94" w:rsidP="004D0B94">
      <w:pPr>
        <w:pStyle w:val="11"/>
        <w:numPr>
          <w:ilvl w:val="1"/>
          <w:numId w:val="5"/>
        </w:numPr>
        <w:shd w:val="clear" w:color="auto" w:fill="auto"/>
        <w:tabs>
          <w:tab w:val="left" w:pos="326"/>
        </w:tabs>
        <w:spacing w:before="0" w:after="0" w:line="276" w:lineRule="auto"/>
        <w:ind w:left="300" w:hanging="300"/>
        <w:jc w:val="both"/>
        <w:rPr>
          <w:sz w:val="28"/>
          <w:szCs w:val="28"/>
        </w:rPr>
      </w:pPr>
      <w:r>
        <w:rPr>
          <w:rStyle w:val="ac"/>
          <w:rFonts w:eastAsia="Franklin Gothic Book"/>
          <w:sz w:val="28"/>
          <w:szCs w:val="28"/>
        </w:rPr>
        <w:t>Произволов В.В.</w:t>
      </w:r>
      <w:r>
        <w:rPr>
          <w:sz w:val="28"/>
          <w:szCs w:val="28"/>
        </w:rPr>
        <w:t xml:space="preserve"> Задачи на вырост. — </w:t>
      </w:r>
      <w:r>
        <w:rPr>
          <w:rStyle w:val="1pt"/>
          <w:sz w:val="28"/>
          <w:szCs w:val="28"/>
        </w:rPr>
        <w:t>М.:</w:t>
      </w:r>
      <w:r>
        <w:rPr>
          <w:sz w:val="28"/>
          <w:szCs w:val="28"/>
        </w:rPr>
        <w:t xml:space="preserve"> МИРОС, 1995,</w:t>
      </w:r>
    </w:p>
    <w:p w:rsidR="004D0B94" w:rsidRDefault="004D0B94" w:rsidP="004D0B94">
      <w:pPr>
        <w:pStyle w:val="11"/>
        <w:numPr>
          <w:ilvl w:val="1"/>
          <w:numId w:val="5"/>
        </w:numPr>
        <w:shd w:val="clear" w:color="auto" w:fill="auto"/>
        <w:tabs>
          <w:tab w:val="left" w:pos="353"/>
        </w:tabs>
        <w:spacing w:before="0" w:after="0" w:line="276" w:lineRule="auto"/>
        <w:ind w:left="300" w:right="20" w:hanging="300"/>
        <w:jc w:val="both"/>
        <w:rPr>
          <w:sz w:val="28"/>
          <w:szCs w:val="28"/>
        </w:rPr>
      </w:pPr>
      <w:proofErr w:type="spellStart"/>
      <w:r>
        <w:rPr>
          <w:rStyle w:val="ac"/>
          <w:rFonts w:eastAsia="Franklin Gothic Book"/>
          <w:sz w:val="28"/>
          <w:szCs w:val="28"/>
        </w:rPr>
        <w:t>Фарков</w:t>
      </w:r>
      <w:proofErr w:type="spellEnd"/>
      <w:r>
        <w:rPr>
          <w:rStyle w:val="ac"/>
          <w:rFonts w:eastAsia="Franklin Gothic Book"/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Математические олимпиады в школе : 5- 11 классы. — М. : Айрис-Пресс, 2005.</w:t>
      </w:r>
    </w:p>
    <w:p w:rsidR="004D0B94" w:rsidRDefault="004D0B94" w:rsidP="004D0B94">
      <w:pPr>
        <w:pStyle w:val="11"/>
        <w:numPr>
          <w:ilvl w:val="1"/>
          <w:numId w:val="5"/>
        </w:numPr>
        <w:shd w:val="clear" w:color="auto" w:fill="auto"/>
        <w:tabs>
          <w:tab w:val="left" w:pos="334"/>
        </w:tabs>
        <w:spacing w:before="0" w:after="0" w:line="276" w:lineRule="auto"/>
        <w:ind w:left="300" w:right="20" w:hanging="300"/>
        <w:jc w:val="both"/>
        <w:rPr>
          <w:sz w:val="28"/>
          <w:szCs w:val="28"/>
        </w:rPr>
      </w:pPr>
      <w:r>
        <w:rPr>
          <w:rStyle w:val="ac"/>
          <w:rFonts w:eastAsia="Franklin Gothic Book"/>
          <w:sz w:val="28"/>
          <w:szCs w:val="28"/>
        </w:rPr>
        <w:lastRenderedPageBreak/>
        <w:t>Энциклопедия</w:t>
      </w:r>
      <w:r>
        <w:rPr>
          <w:sz w:val="28"/>
          <w:szCs w:val="28"/>
        </w:rPr>
        <w:t xml:space="preserve"> для детей. Т. 11: Математика. — М.: </w:t>
      </w:r>
      <w:proofErr w:type="spellStart"/>
      <w:r>
        <w:rPr>
          <w:sz w:val="28"/>
          <w:szCs w:val="28"/>
        </w:rPr>
        <w:t>Аванта-+</w:t>
      </w:r>
      <w:proofErr w:type="spellEnd"/>
      <w:r>
        <w:rPr>
          <w:sz w:val="28"/>
          <w:szCs w:val="28"/>
        </w:rPr>
        <w:t>, 2003.</w:t>
      </w:r>
    </w:p>
    <w:p w:rsidR="004D0B94" w:rsidRDefault="009D43C3" w:rsidP="004D0B94">
      <w:pPr>
        <w:pStyle w:val="11"/>
        <w:numPr>
          <w:ilvl w:val="1"/>
          <w:numId w:val="5"/>
        </w:numPr>
        <w:shd w:val="clear" w:color="auto" w:fill="auto"/>
        <w:tabs>
          <w:tab w:val="left" w:pos="324"/>
        </w:tabs>
        <w:spacing w:before="0" w:after="0" w:line="276" w:lineRule="auto"/>
        <w:ind w:left="300" w:right="20" w:hanging="300"/>
        <w:jc w:val="both"/>
        <w:rPr>
          <w:sz w:val="28"/>
          <w:szCs w:val="28"/>
        </w:rPr>
      </w:pPr>
      <w:hyperlink r:id="rId8" w:history="1">
        <w:r w:rsidR="004D0B94">
          <w:rPr>
            <w:rStyle w:val="a7"/>
            <w:i/>
            <w:iCs/>
            <w:sz w:val="28"/>
            <w:szCs w:val="28"/>
            <w:lang w:val="en-US"/>
          </w:rPr>
          <w:t>http</w:t>
        </w:r>
        <w:r w:rsidR="004D0B94">
          <w:rPr>
            <w:rStyle w:val="a7"/>
            <w:i/>
            <w:iCs/>
            <w:sz w:val="28"/>
            <w:szCs w:val="28"/>
          </w:rPr>
          <w:t>://</w:t>
        </w:r>
        <w:r w:rsidR="004D0B94">
          <w:rPr>
            <w:rStyle w:val="a7"/>
            <w:i/>
            <w:iCs/>
            <w:sz w:val="28"/>
            <w:szCs w:val="28"/>
            <w:lang w:val="en-US"/>
          </w:rPr>
          <w:t>www</w:t>
        </w:r>
        <w:r w:rsidR="004D0B94">
          <w:rPr>
            <w:rStyle w:val="a7"/>
            <w:i/>
            <w:iCs/>
            <w:sz w:val="28"/>
            <w:szCs w:val="28"/>
          </w:rPr>
          <w:t>.</w:t>
        </w:r>
        <w:proofErr w:type="spellStart"/>
        <w:r w:rsidR="004D0B94">
          <w:rPr>
            <w:rStyle w:val="a7"/>
            <w:i/>
            <w:iCs/>
            <w:sz w:val="28"/>
            <w:szCs w:val="28"/>
            <w:lang w:val="en-US"/>
          </w:rPr>
          <w:t>kvant</w:t>
        </w:r>
        <w:proofErr w:type="spellEnd"/>
        <w:r w:rsidR="004D0B94">
          <w:rPr>
            <w:rStyle w:val="a7"/>
            <w:i/>
            <w:iCs/>
            <w:sz w:val="28"/>
            <w:szCs w:val="28"/>
          </w:rPr>
          <w:t>.</w:t>
        </w:r>
        <w:r w:rsidR="004D0B94">
          <w:rPr>
            <w:rStyle w:val="a7"/>
            <w:i/>
            <w:iCs/>
            <w:sz w:val="28"/>
            <w:szCs w:val="28"/>
            <w:lang w:val="en-US"/>
          </w:rPr>
          <w:t>info</w:t>
        </w:r>
        <w:r w:rsidR="004D0B94">
          <w:rPr>
            <w:rStyle w:val="a7"/>
            <w:i/>
            <w:iCs/>
            <w:sz w:val="28"/>
            <w:szCs w:val="28"/>
          </w:rPr>
          <w:t>/</w:t>
        </w:r>
      </w:hyperlink>
      <w:r w:rsidR="004D0B94">
        <w:rPr>
          <w:sz w:val="28"/>
          <w:szCs w:val="28"/>
        </w:rPr>
        <w:t xml:space="preserve"> Научно-популярный физико-математический журнал для школьников и студентов «Квант».</w:t>
      </w:r>
    </w:p>
    <w:p w:rsidR="004D0B94" w:rsidRDefault="004D0B94" w:rsidP="004D0B94">
      <w:pPr>
        <w:pStyle w:val="30"/>
        <w:keepNext/>
        <w:keepLines/>
        <w:shd w:val="clear" w:color="auto" w:fill="auto"/>
        <w:spacing w:after="0" w:line="276" w:lineRule="auto"/>
        <w:ind w:left="40"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Печатные пособия</w:t>
      </w:r>
    </w:p>
    <w:p w:rsidR="004D0B94" w:rsidRDefault="004D0B94" w:rsidP="004D0B94">
      <w:pPr>
        <w:pStyle w:val="11"/>
        <w:numPr>
          <w:ilvl w:val="2"/>
          <w:numId w:val="5"/>
        </w:numPr>
        <w:shd w:val="clear" w:color="auto" w:fill="auto"/>
        <w:tabs>
          <w:tab w:val="left" w:pos="282"/>
        </w:tabs>
        <w:spacing w:before="0" w:after="0" w:line="276" w:lineRule="auto"/>
        <w:ind w:left="300" w:hanging="260"/>
        <w:jc w:val="both"/>
        <w:rPr>
          <w:sz w:val="28"/>
          <w:szCs w:val="28"/>
        </w:rPr>
      </w:pPr>
      <w:r>
        <w:rPr>
          <w:sz w:val="28"/>
          <w:szCs w:val="28"/>
        </w:rPr>
        <w:t>Таблицы по алгебре для 7-9 классов.</w:t>
      </w:r>
    </w:p>
    <w:p w:rsidR="004D0B94" w:rsidRDefault="004D0B94" w:rsidP="004D0B94">
      <w:pPr>
        <w:pStyle w:val="11"/>
        <w:numPr>
          <w:ilvl w:val="2"/>
          <w:numId w:val="5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sz w:val="28"/>
          <w:szCs w:val="28"/>
        </w:rPr>
      </w:pPr>
      <w:r>
        <w:rPr>
          <w:sz w:val="28"/>
          <w:szCs w:val="28"/>
        </w:rPr>
        <w:t>Портреты выдающихся деятелей в области математики.</w:t>
      </w:r>
    </w:p>
    <w:p w:rsidR="004D0B94" w:rsidRDefault="004D0B94" w:rsidP="004D0B94">
      <w:pPr>
        <w:pStyle w:val="30"/>
        <w:keepNext/>
        <w:keepLines/>
        <w:shd w:val="clear" w:color="auto" w:fill="auto"/>
        <w:spacing w:after="0" w:line="276" w:lineRule="auto"/>
        <w:ind w:left="300" w:hanging="2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Информационные средства</w:t>
      </w:r>
    </w:p>
    <w:p w:rsidR="004D0B94" w:rsidRDefault="004D0B94" w:rsidP="004D0B94">
      <w:pPr>
        <w:pStyle w:val="11"/>
        <w:numPr>
          <w:ilvl w:val="3"/>
          <w:numId w:val="5"/>
        </w:numPr>
        <w:shd w:val="clear" w:color="auto" w:fill="auto"/>
        <w:tabs>
          <w:tab w:val="left" w:pos="292"/>
        </w:tabs>
        <w:spacing w:before="0" w:after="0" w:line="276" w:lineRule="auto"/>
        <w:ind w:left="300" w:hanging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Коллекция </w:t>
      </w:r>
      <w:proofErr w:type="spellStart"/>
      <w:r>
        <w:rPr>
          <w:sz w:val="28"/>
          <w:szCs w:val="28"/>
        </w:rPr>
        <w:t>медиаресурсов</w:t>
      </w:r>
      <w:proofErr w:type="spellEnd"/>
      <w:r>
        <w:rPr>
          <w:sz w:val="28"/>
          <w:szCs w:val="28"/>
        </w:rPr>
        <w:t>, электронные базы данных.</w:t>
      </w:r>
    </w:p>
    <w:p w:rsidR="004D0B94" w:rsidRDefault="004D0B94" w:rsidP="004D0B94">
      <w:pPr>
        <w:pStyle w:val="11"/>
        <w:numPr>
          <w:ilvl w:val="3"/>
          <w:numId w:val="5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sz w:val="28"/>
          <w:szCs w:val="28"/>
        </w:rPr>
      </w:pPr>
      <w:r>
        <w:rPr>
          <w:sz w:val="28"/>
          <w:szCs w:val="28"/>
        </w:rPr>
        <w:t>Интернет.</w:t>
      </w:r>
    </w:p>
    <w:p w:rsidR="004D0B94" w:rsidRDefault="004D0B94" w:rsidP="004D0B94">
      <w:pPr>
        <w:pStyle w:val="30"/>
        <w:keepNext/>
        <w:keepLines/>
        <w:shd w:val="clear" w:color="auto" w:fill="auto"/>
        <w:tabs>
          <w:tab w:val="left" w:leader="hyphen" w:pos="4258"/>
        </w:tabs>
        <w:spacing w:after="0" w:line="276" w:lineRule="auto"/>
        <w:ind w:left="300"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Экранно-звуковые пособия</w:t>
      </w:r>
    </w:p>
    <w:p w:rsidR="004D0B94" w:rsidRDefault="004D0B94" w:rsidP="004D0B94">
      <w:pPr>
        <w:pStyle w:val="11"/>
        <w:shd w:val="clear" w:color="auto" w:fill="auto"/>
        <w:spacing w:before="0" w:after="0" w:line="276" w:lineRule="auto"/>
        <w:ind w:left="300" w:right="60" w:firstLine="0"/>
        <w:rPr>
          <w:sz w:val="28"/>
          <w:szCs w:val="28"/>
        </w:rPr>
      </w:pPr>
      <w:r>
        <w:rPr>
          <w:sz w:val="28"/>
          <w:szCs w:val="28"/>
        </w:rPr>
        <w:t>Видеофильмы об истории развития математики, математических идей и методов.</w:t>
      </w:r>
    </w:p>
    <w:p w:rsidR="004D0B94" w:rsidRDefault="004D0B94" w:rsidP="004D0B94">
      <w:pPr>
        <w:pStyle w:val="30"/>
        <w:keepNext/>
        <w:keepLines/>
        <w:shd w:val="clear" w:color="auto" w:fill="auto"/>
        <w:tabs>
          <w:tab w:val="left" w:pos="3425"/>
        </w:tabs>
        <w:spacing w:after="0" w:line="276" w:lineRule="auto"/>
        <w:ind w:left="300"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Технические средства</w:t>
      </w:r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обучения</w:t>
      </w:r>
    </w:p>
    <w:p w:rsidR="004D0B94" w:rsidRDefault="004D0B94" w:rsidP="004D0B94">
      <w:pPr>
        <w:pStyle w:val="11"/>
        <w:numPr>
          <w:ilvl w:val="4"/>
          <w:numId w:val="5"/>
        </w:numPr>
        <w:shd w:val="clear" w:color="auto" w:fill="auto"/>
        <w:tabs>
          <w:tab w:val="left" w:pos="290"/>
        </w:tabs>
        <w:spacing w:before="0" w:after="0" w:line="276" w:lineRule="auto"/>
        <w:ind w:left="300" w:hanging="260"/>
        <w:jc w:val="both"/>
        <w:rPr>
          <w:sz w:val="28"/>
          <w:szCs w:val="28"/>
        </w:rPr>
      </w:pPr>
      <w:r>
        <w:rPr>
          <w:sz w:val="28"/>
          <w:szCs w:val="28"/>
        </w:rPr>
        <w:t>Компьютер.</w:t>
      </w:r>
    </w:p>
    <w:p w:rsidR="004D0B94" w:rsidRDefault="004D0B94" w:rsidP="004D0B94">
      <w:pPr>
        <w:pStyle w:val="11"/>
        <w:numPr>
          <w:ilvl w:val="4"/>
          <w:numId w:val="5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>.</w:t>
      </w:r>
    </w:p>
    <w:p w:rsidR="004D0B94" w:rsidRDefault="004D0B94" w:rsidP="004D0B94">
      <w:pPr>
        <w:pStyle w:val="11"/>
        <w:numPr>
          <w:ilvl w:val="4"/>
          <w:numId w:val="5"/>
        </w:numPr>
        <w:shd w:val="clear" w:color="auto" w:fill="auto"/>
        <w:tabs>
          <w:tab w:val="left" w:pos="304"/>
        </w:tabs>
        <w:spacing w:before="0" w:after="0" w:line="276" w:lineRule="auto"/>
        <w:ind w:left="300" w:hanging="260"/>
        <w:jc w:val="both"/>
        <w:rPr>
          <w:sz w:val="28"/>
          <w:szCs w:val="28"/>
        </w:rPr>
      </w:pPr>
      <w:r>
        <w:rPr>
          <w:sz w:val="28"/>
          <w:szCs w:val="28"/>
        </w:rPr>
        <w:t>Экран навесной.</w:t>
      </w:r>
    </w:p>
    <w:p w:rsidR="004D0B94" w:rsidRDefault="004D0B94" w:rsidP="004D0B94">
      <w:pPr>
        <w:pStyle w:val="11"/>
        <w:numPr>
          <w:ilvl w:val="4"/>
          <w:numId w:val="5"/>
        </w:numPr>
        <w:shd w:val="clear" w:color="auto" w:fill="auto"/>
        <w:tabs>
          <w:tab w:val="left" w:pos="306"/>
        </w:tabs>
        <w:spacing w:before="0" w:after="0" w:line="276" w:lineRule="auto"/>
        <w:ind w:left="300" w:hanging="260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Интерактивная доска.</w:t>
      </w:r>
    </w:p>
    <w:p w:rsidR="004D0B94" w:rsidRDefault="004D0B94" w:rsidP="004D0B94">
      <w:pPr>
        <w:pStyle w:val="30"/>
        <w:keepNext/>
        <w:keepLines/>
        <w:shd w:val="clear" w:color="auto" w:fill="auto"/>
        <w:spacing w:after="0" w:line="276" w:lineRule="auto"/>
        <w:ind w:left="300" w:hanging="2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Учебно-практическое и учебно-лабораторное оборудование</w:t>
      </w:r>
    </w:p>
    <w:p w:rsidR="004D0B94" w:rsidRDefault="004D0B94" w:rsidP="004D0B94">
      <w:pPr>
        <w:pStyle w:val="11"/>
        <w:numPr>
          <w:ilvl w:val="5"/>
          <w:numId w:val="5"/>
        </w:numPr>
        <w:shd w:val="clear" w:color="auto" w:fill="auto"/>
        <w:tabs>
          <w:tab w:val="left" w:pos="287"/>
        </w:tabs>
        <w:spacing w:before="0" w:after="0" w:line="276" w:lineRule="auto"/>
        <w:ind w:left="300" w:hanging="260"/>
        <w:jc w:val="both"/>
        <w:rPr>
          <w:sz w:val="28"/>
          <w:szCs w:val="28"/>
        </w:rPr>
      </w:pPr>
      <w:r>
        <w:rPr>
          <w:sz w:val="28"/>
          <w:szCs w:val="28"/>
        </w:rPr>
        <w:t>Доска магнитная.</w:t>
      </w:r>
    </w:p>
    <w:p w:rsidR="004D0B94" w:rsidRDefault="004D0B94" w:rsidP="004D0B94">
      <w:pPr>
        <w:pStyle w:val="11"/>
        <w:numPr>
          <w:ilvl w:val="5"/>
          <w:numId w:val="5"/>
        </w:numPr>
        <w:shd w:val="clear" w:color="auto" w:fill="auto"/>
        <w:tabs>
          <w:tab w:val="left" w:pos="302"/>
        </w:tabs>
        <w:spacing w:before="0" w:after="0" w:line="276" w:lineRule="auto"/>
        <w:ind w:left="300" w:right="60" w:hanging="260"/>
        <w:jc w:val="both"/>
        <w:rPr>
          <w:sz w:val="28"/>
          <w:szCs w:val="28"/>
        </w:rPr>
      </w:pPr>
      <w:r>
        <w:rPr>
          <w:sz w:val="28"/>
          <w:szCs w:val="28"/>
        </w:rPr>
        <w:t>Комплект чертёжных инструментов (классных и раздаточных): линейка, транспортир, угольник (30°, 60°), угольник (45°, 45°), циркуль.</w:t>
      </w:r>
    </w:p>
    <w:p w:rsidR="004D0B94" w:rsidRDefault="004D0B94" w:rsidP="004D0B94">
      <w:pPr>
        <w:pStyle w:val="11"/>
        <w:numPr>
          <w:ilvl w:val="5"/>
          <w:numId w:val="5"/>
        </w:numPr>
        <w:shd w:val="clear" w:color="auto" w:fill="auto"/>
        <w:tabs>
          <w:tab w:val="left" w:pos="306"/>
        </w:tabs>
        <w:spacing w:before="0" w:after="0" w:line="276" w:lineRule="auto"/>
        <w:ind w:left="300" w:right="60" w:hanging="260"/>
        <w:jc w:val="both"/>
        <w:rPr>
          <w:sz w:val="28"/>
          <w:szCs w:val="28"/>
        </w:rPr>
      </w:pPr>
      <w:r>
        <w:rPr>
          <w:sz w:val="28"/>
          <w:szCs w:val="28"/>
        </w:rPr>
        <w:t>Наборы для моделирования (цветная бумага, картон, калька, клей, ножницы, пластилин).</w:t>
      </w:r>
    </w:p>
    <w:p w:rsidR="004D0B94" w:rsidRDefault="004D0B94" w:rsidP="004D0B94">
      <w:pPr>
        <w:pStyle w:val="11"/>
        <w:shd w:val="clear" w:color="auto" w:fill="auto"/>
        <w:tabs>
          <w:tab w:val="left" w:pos="306"/>
        </w:tabs>
        <w:spacing w:before="0" w:after="0" w:line="276" w:lineRule="auto"/>
        <w:ind w:left="300" w:right="60" w:firstLine="0"/>
        <w:jc w:val="both"/>
        <w:rPr>
          <w:sz w:val="28"/>
          <w:szCs w:val="28"/>
        </w:rPr>
      </w:pPr>
    </w:p>
    <w:p w:rsidR="000879A3" w:rsidRPr="004D0B94" w:rsidRDefault="000879A3" w:rsidP="00D275EA">
      <w:pPr>
        <w:spacing w:after="0"/>
      </w:pPr>
    </w:p>
    <w:sectPr w:rsidR="000879A3" w:rsidRPr="004D0B94" w:rsidSect="009A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DBC" w:rsidRDefault="00CB1DBC" w:rsidP="00D275EA">
      <w:pPr>
        <w:spacing w:after="0" w:line="240" w:lineRule="auto"/>
      </w:pPr>
      <w:r>
        <w:separator/>
      </w:r>
    </w:p>
  </w:endnote>
  <w:endnote w:type="continuationSeparator" w:id="0">
    <w:p w:rsidR="00CB1DBC" w:rsidRDefault="00CB1DBC" w:rsidP="00D2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3225"/>
      <w:docPartObj>
        <w:docPartGallery w:val="Page Numbers (Bottom of Page)"/>
        <w:docPartUnique/>
      </w:docPartObj>
    </w:sdtPr>
    <w:sdtContent>
      <w:p w:rsidR="00896352" w:rsidRDefault="009D43C3">
        <w:pPr>
          <w:pStyle w:val="a5"/>
          <w:jc w:val="right"/>
        </w:pPr>
        <w:fldSimple w:instr=" PAGE   \* MERGEFORMAT ">
          <w:r w:rsidR="00311925">
            <w:rPr>
              <w:noProof/>
            </w:rPr>
            <w:t>1</w:t>
          </w:r>
        </w:fldSimple>
      </w:p>
    </w:sdtContent>
  </w:sdt>
  <w:p w:rsidR="00896352" w:rsidRDefault="008963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DBC" w:rsidRDefault="00CB1DBC" w:rsidP="00D275EA">
      <w:pPr>
        <w:spacing w:after="0" w:line="240" w:lineRule="auto"/>
      </w:pPr>
      <w:r>
        <w:separator/>
      </w:r>
    </w:p>
  </w:footnote>
  <w:footnote w:type="continuationSeparator" w:id="0">
    <w:p w:rsidR="00CB1DBC" w:rsidRDefault="00CB1DBC" w:rsidP="00D27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192316A3"/>
    <w:multiLevelType w:val="multilevel"/>
    <w:tmpl w:val="6136AF0E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1813918"/>
    <w:multiLevelType w:val="hybridMultilevel"/>
    <w:tmpl w:val="F54CF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F9C37EE"/>
    <w:multiLevelType w:val="multilevel"/>
    <w:tmpl w:val="D94842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E2C72"/>
    <w:multiLevelType w:val="hybridMultilevel"/>
    <w:tmpl w:val="7D12A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5EA"/>
    <w:rsid w:val="0005426C"/>
    <w:rsid w:val="000879A3"/>
    <w:rsid w:val="00172655"/>
    <w:rsid w:val="00311925"/>
    <w:rsid w:val="00345778"/>
    <w:rsid w:val="00383723"/>
    <w:rsid w:val="003A0DA8"/>
    <w:rsid w:val="00411618"/>
    <w:rsid w:val="00424CDA"/>
    <w:rsid w:val="00470116"/>
    <w:rsid w:val="004D0B94"/>
    <w:rsid w:val="005A132A"/>
    <w:rsid w:val="0061664C"/>
    <w:rsid w:val="007F02E6"/>
    <w:rsid w:val="00896352"/>
    <w:rsid w:val="009A6DBF"/>
    <w:rsid w:val="009B3FF8"/>
    <w:rsid w:val="009B6A26"/>
    <w:rsid w:val="009D43C3"/>
    <w:rsid w:val="009E4EB3"/>
    <w:rsid w:val="00A15E8B"/>
    <w:rsid w:val="00A53479"/>
    <w:rsid w:val="00AD2D8A"/>
    <w:rsid w:val="00C80F6D"/>
    <w:rsid w:val="00CB1DBC"/>
    <w:rsid w:val="00CB7938"/>
    <w:rsid w:val="00D2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B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15E8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A15E8B"/>
    <w:pPr>
      <w:keepNext/>
      <w:spacing w:after="0" w:line="240" w:lineRule="auto"/>
      <w:outlineLvl w:val="1"/>
    </w:pPr>
    <w:rPr>
      <w:rFonts w:ascii="Times New Roman" w:hAnsi="Times New Roman"/>
      <w:b/>
      <w:bCs/>
      <w:color w:val="0000F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5EA"/>
  </w:style>
  <w:style w:type="paragraph" w:styleId="a5">
    <w:name w:val="footer"/>
    <w:basedOn w:val="a"/>
    <w:link w:val="a6"/>
    <w:uiPriority w:val="99"/>
    <w:unhideWhenUsed/>
    <w:rsid w:val="00D2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5EA"/>
  </w:style>
  <w:style w:type="character" w:customStyle="1" w:styleId="10">
    <w:name w:val="Заголовок 1 Знак"/>
    <w:link w:val="1"/>
    <w:rsid w:val="00A15E8B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A15E8B"/>
    <w:rPr>
      <w:rFonts w:ascii="Times New Roman" w:hAnsi="Times New Roman"/>
      <w:b/>
      <w:bCs/>
      <w:color w:val="0000FF"/>
      <w:sz w:val="24"/>
    </w:rPr>
  </w:style>
  <w:style w:type="character" w:styleId="a7">
    <w:name w:val="Hyperlink"/>
    <w:semiHidden/>
    <w:unhideWhenUsed/>
    <w:rsid w:val="00A15E8B"/>
    <w:rPr>
      <w:color w:val="0066CC"/>
      <w:u w:val="single"/>
    </w:rPr>
  </w:style>
  <w:style w:type="paragraph" w:styleId="a8">
    <w:name w:val="No Spacing"/>
    <w:uiPriority w:val="1"/>
    <w:qFormat/>
    <w:rsid w:val="00A15E8B"/>
    <w:rPr>
      <w:sz w:val="22"/>
      <w:szCs w:val="22"/>
    </w:rPr>
  </w:style>
  <w:style w:type="paragraph" w:styleId="a9">
    <w:name w:val="List Paragraph"/>
    <w:basedOn w:val="a"/>
    <w:uiPriority w:val="34"/>
    <w:qFormat/>
    <w:rsid w:val="00A15E8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link w:val="30"/>
    <w:locked/>
    <w:rsid w:val="00A15E8B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A15E8B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/>
      <w:sz w:val="24"/>
      <w:szCs w:val="24"/>
    </w:rPr>
  </w:style>
  <w:style w:type="character" w:customStyle="1" w:styleId="aa">
    <w:name w:val="Основной текст_"/>
    <w:link w:val="11"/>
    <w:locked/>
    <w:rsid w:val="00A15E8B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a"/>
    <w:rsid w:val="00A15E8B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character" w:customStyle="1" w:styleId="12">
    <w:name w:val="Заголовок №1_"/>
    <w:link w:val="13"/>
    <w:locked/>
    <w:rsid w:val="00A15E8B"/>
    <w:rPr>
      <w:rFonts w:ascii="Franklin Gothic Book" w:eastAsia="Franklin Gothic Book" w:hAnsi="Franklin Gothic Book" w:cs="Franklin Gothic Book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A15E8B"/>
    <w:pPr>
      <w:shd w:val="clear" w:color="auto" w:fill="FFFFFF"/>
      <w:spacing w:after="240" w:line="322" w:lineRule="exact"/>
      <w:jc w:val="center"/>
      <w:outlineLvl w:val="0"/>
    </w:pPr>
    <w:rPr>
      <w:rFonts w:ascii="Franklin Gothic Book" w:eastAsia="Franklin Gothic Book" w:hAnsi="Franklin Gothic Book"/>
      <w:sz w:val="29"/>
      <w:szCs w:val="29"/>
    </w:rPr>
  </w:style>
  <w:style w:type="character" w:customStyle="1" w:styleId="21">
    <w:name w:val="Основной текст (2)_"/>
    <w:link w:val="22"/>
    <w:locked/>
    <w:rsid w:val="00A15E8B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5E8B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/>
      <w:sz w:val="24"/>
      <w:szCs w:val="24"/>
    </w:rPr>
  </w:style>
  <w:style w:type="character" w:customStyle="1" w:styleId="31">
    <w:name w:val="Основной текст (3)_"/>
    <w:link w:val="32"/>
    <w:locked/>
    <w:rsid w:val="00A15E8B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15E8B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/>
    </w:rPr>
  </w:style>
  <w:style w:type="character" w:customStyle="1" w:styleId="8">
    <w:name w:val="Основной текст (8)_"/>
    <w:link w:val="80"/>
    <w:locked/>
    <w:rsid w:val="00A15E8B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15E8B"/>
    <w:pPr>
      <w:shd w:val="clear" w:color="auto" w:fill="FFFFFF"/>
      <w:spacing w:before="360" w:after="60" w:line="247" w:lineRule="exact"/>
      <w:jc w:val="center"/>
    </w:pPr>
    <w:rPr>
      <w:rFonts w:ascii="Times New Roman" w:hAnsi="Times New Roman"/>
      <w:sz w:val="20"/>
      <w:szCs w:val="20"/>
    </w:rPr>
  </w:style>
  <w:style w:type="character" w:customStyle="1" w:styleId="4">
    <w:name w:val="Заголовок №4_"/>
    <w:link w:val="40"/>
    <w:locked/>
    <w:rsid w:val="00A15E8B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A15E8B"/>
    <w:pPr>
      <w:shd w:val="clear" w:color="auto" w:fill="FFFFFF"/>
      <w:spacing w:before="360" w:after="120" w:line="0" w:lineRule="atLeast"/>
      <w:outlineLvl w:val="3"/>
    </w:pPr>
    <w:rPr>
      <w:rFonts w:ascii="Century Schoolbook" w:eastAsia="Century Schoolbook" w:hAnsi="Century Schoolbook"/>
      <w:sz w:val="23"/>
      <w:szCs w:val="23"/>
    </w:rPr>
  </w:style>
  <w:style w:type="character" w:customStyle="1" w:styleId="23">
    <w:name w:val="Заголовок №2"/>
    <w:rsid w:val="00A15E8B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character" w:customStyle="1" w:styleId="ab">
    <w:name w:val="Основной текст + Полужирный"/>
    <w:rsid w:val="00A15E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c">
    <w:name w:val="Основной текст + Курсив"/>
    <w:rsid w:val="00A15E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 (3) + Не полужирный"/>
    <w:rsid w:val="00A15E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pt">
    <w:name w:val="Основной текст + Интервал 1 pt"/>
    <w:rsid w:val="00A15E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paragraph" w:styleId="ad">
    <w:name w:val="Normal (Web)"/>
    <w:basedOn w:val="a"/>
    <w:unhideWhenUsed/>
    <w:rsid w:val="000879A3"/>
    <w:pPr>
      <w:spacing w:before="30" w:after="30" w:line="240" w:lineRule="auto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nt.info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МОУ СОШ с.Апалиха</cp:lastModifiedBy>
  <cp:revision>6</cp:revision>
  <dcterms:created xsi:type="dcterms:W3CDTF">2015-09-13T13:24:00Z</dcterms:created>
  <dcterms:modified xsi:type="dcterms:W3CDTF">2016-09-20T11:56:00Z</dcterms:modified>
</cp:coreProperties>
</file>