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7" w:rsidRPr="007D560C" w:rsidRDefault="00ED5887" w:rsidP="00ED58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D56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ED5887" w:rsidRPr="007D560C" w:rsidRDefault="00ED5887" w:rsidP="00ED58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«Средняя общеобразовательная школа № 15»</w:t>
      </w:r>
    </w:p>
    <w:p w:rsidR="00ED5887" w:rsidRPr="007D560C" w:rsidRDefault="00ED5887" w:rsidP="00FB2B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12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0"/>
        <w:gridCol w:w="2410"/>
        <w:gridCol w:w="2973"/>
      </w:tblGrid>
      <w:tr w:rsidR="00FB2B0C" w:rsidRPr="00FB2B0C" w:rsidTr="00FB2B0C">
        <w:trPr>
          <w:trHeight w:val="2100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«Рассмотрено»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на методическом объединении учителей 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гуманитарного цикла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МБОУ «СОШ № 15»</w:t>
            </w: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Протокол №  </w:t>
            </w: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 «27» августа 2021</w:t>
            </w:r>
            <w:r w:rsidR="00FB2B0C"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г.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«Согласовано»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Заместитель директора  МБОУ  «СОШ № 15»  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_______/ </w:t>
            </w: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«27» августа 2021</w:t>
            </w:r>
            <w:r w:rsidR="00FB2B0C"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г.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«Принято</w:t>
            </w:r>
            <w:r w:rsidRPr="00FB2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»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Педагогическим советом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МБОУ  «СОШ № 15»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Протокол №  </w:t>
            </w: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 «27» августа 2021</w:t>
            </w:r>
            <w:r w:rsidR="00FB2B0C"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г.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  <w:t>«Утверждено»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Приказом № </w:t>
            </w:r>
          </w:p>
          <w:p w:rsidR="00FB2B0C" w:rsidRPr="00FB2B0C" w:rsidRDefault="00695F39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от «27» августа 2021</w:t>
            </w:r>
            <w:r w:rsidR="00FB2B0C"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г.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B2B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Директор МБОУ «СОШ № 15» ___________/ А.Е. Постников/</w:t>
            </w:r>
          </w:p>
          <w:p w:rsidR="00FB2B0C" w:rsidRPr="00FB2B0C" w:rsidRDefault="00FB2B0C" w:rsidP="00FB2B0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</w:tbl>
    <w:p w:rsidR="00ED5887" w:rsidRPr="007D560C" w:rsidRDefault="00ED5887" w:rsidP="00FB2B0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D5887" w:rsidRPr="007D560C" w:rsidRDefault="00ED5887" w:rsidP="00FB2B0C">
      <w:pPr>
        <w:tabs>
          <w:tab w:val="left" w:pos="92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Pr="007D560C" w:rsidRDefault="00ED5887" w:rsidP="00FB2B0C">
      <w:pPr>
        <w:tabs>
          <w:tab w:val="left" w:pos="928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808" w:rsidRDefault="00231808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808" w:rsidRPr="007D560C" w:rsidRDefault="00231808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887" w:rsidRPr="007D560C" w:rsidRDefault="00ED5887" w:rsidP="00DE4C6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BF5" w:rsidRPr="00F14BF5" w:rsidRDefault="00DE4C67" w:rsidP="00DE4C67">
      <w:pPr>
        <w:widowControl w:val="0"/>
        <w:autoSpaceDE w:val="0"/>
        <w:autoSpaceDN w:val="0"/>
        <w:spacing w:before="89" w:after="0" w:line="322" w:lineRule="exact"/>
        <w:ind w:right="12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                     </w:t>
      </w:r>
      <w:r w:rsidR="00F14BF5" w:rsidRP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Рабочая программа</w:t>
      </w:r>
    </w:p>
    <w:p w:rsidR="00F14BF5" w:rsidRPr="00F14BF5" w:rsidRDefault="00F14BF5" w:rsidP="00DE4C67">
      <w:pPr>
        <w:widowControl w:val="0"/>
        <w:autoSpaceDE w:val="0"/>
        <w:autoSpaceDN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учебного предмета «Изобразительное искусство</w:t>
      </w:r>
      <w:r w:rsidRP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»</w:t>
      </w:r>
    </w:p>
    <w:p w:rsidR="00F14BF5" w:rsidRPr="00F14BF5" w:rsidRDefault="00DE4C67" w:rsidP="00DE4C67">
      <w:pPr>
        <w:widowControl w:val="0"/>
        <w:autoSpaceDE w:val="0"/>
        <w:autoSpaceDN w:val="0"/>
        <w:spacing w:after="0" w:line="240" w:lineRule="auto"/>
        <w:ind w:right="1298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                      </w:t>
      </w:r>
      <w:r w:rsidR="00F14BF5" w:rsidRP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пр</w:t>
      </w:r>
      <w:r w:rsid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едметной области «Искусство</w:t>
      </w:r>
      <w:r w:rsidR="00F14BF5" w:rsidRP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»</w:t>
      </w:r>
    </w:p>
    <w:p w:rsidR="00F14BF5" w:rsidRPr="00F14BF5" w:rsidRDefault="00DE4C67" w:rsidP="00DE4C67">
      <w:pPr>
        <w:widowControl w:val="0"/>
        <w:autoSpaceDE w:val="0"/>
        <w:autoSpaceDN w:val="0"/>
        <w:spacing w:after="0" w:line="240" w:lineRule="auto"/>
        <w:ind w:right="12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                        </w:t>
      </w:r>
      <w:r w:rsidR="00597D1F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для </w:t>
      </w:r>
      <w:proofErr w:type="gramStart"/>
      <w:r w:rsidR="00597D1F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5</w:t>
      </w:r>
      <w:proofErr w:type="gramEnd"/>
      <w:r w:rsidR="00597D1F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а класса</w:t>
      </w:r>
    </w:p>
    <w:p w:rsidR="00F14BF5" w:rsidRPr="00F14BF5" w:rsidRDefault="00DE4C67" w:rsidP="00DE4C67">
      <w:pPr>
        <w:widowControl w:val="0"/>
        <w:autoSpaceDE w:val="0"/>
        <w:autoSpaceDN w:val="0"/>
        <w:spacing w:before="2" w:after="0" w:line="240" w:lineRule="auto"/>
        <w:ind w:right="3040"/>
        <w:jc w:val="center"/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                                                    </w:t>
      </w:r>
      <w:r w:rsidR="00F14BF5" w:rsidRP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основного общего образования</w:t>
      </w:r>
    </w:p>
    <w:p w:rsidR="00F14BF5" w:rsidRPr="00F14BF5" w:rsidRDefault="00DE4C67" w:rsidP="00DE4C67">
      <w:pPr>
        <w:widowControl w:val="0"/>
        <w:autoSpaceDE w:val="0"/>
        <w:autoSpaceDN w:val="0"/>
        <w:spacing w:before="2" w:after="0" w:line="240" w:lineRule="auto"/>
        <w:ind w:right="30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                                                     </w:t>
      </w:r>
      <w:r w:rsidR="004B42ED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>на 2021 /2022</w:t>
      </w:r>
      <w:r w:rsidR="00F14BF5" w:rsidRPr="00F14BF5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ru-RU" w:bidi="ru-RU"/>
        </w:rPr>
        <w:t xml:space="preserve"> учебный год</w:t>
      </w:r>
    </w:p>
    <w:p w:rsidR="00F14BF5" w:rsidRPr="00F14BF5" w:rsidRDefault="00F14BF5" w:rsidP="00DE4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14BF5" w:rsidRPr="00E517FE" w:rsidRDefault="00F14BF5" w:rsidP="00DE4C67">
      <w:pPr>
        <w:pStyle w:val="a3"/>
        <w:rPr>
          <w:b/>
          <w:sz w:val="24"/>
          <w:szCs w:val="24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F3" w:rsidRDefault="005832F3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F3" w:rsidRDefault="005832F3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F3" w:rsidRPr="007D560C" w:rsidRDefault="005832F3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08" w:rsidRDefault="00231808" w:rsidP="0029191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808" w:rsidRDefault="00231808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887" w:rsidRPr="007D560C" w:rsidRDefault="00ED5887" w:rsidP="00ED588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91B" w:rsidRPr="00AA70C1" w:rsidRDefault="00ED5887" w:rsidP="0029191B">
      <w:pPr>
        <w:tabs>
          <w:tab w:val="left" w:pos="92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</w:t>
      </w:r>
      <w:r w:rsidR="00695F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Олеся Анатольевна</w:t>
      </w:r>
      <w:r w:rsidR="002919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5887" w:rsidRPr="007D560C" w:rsidRDefault="00C95B3C" w:rsidP="00ED5887">
      <w:pPr>
        <w:tabs>
          <w:tab w:val="left" w:pos="928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изобразительного искусства</w:t>
      </w:r>
      <w:r w:rsidR="002919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D5887" w:rsidRPr="007D560C" w:rsidRDefault="00ED5887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87" w:rsidRPr="007D560C" w:rsidRDefault="00ED5887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87" w:rsidRDefault="00ED5887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39" w:rsidRDefault="00695F39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39" w:rsidRDefault="00695F39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85" w:rsidRPr="007D560C" w:rsidRDefault="00041785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887" w:rsidRPr="007D560C" w:rsidRDefault="00ED5887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2F3" w:rsidRDefault="005832F3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Бийск</w:t>
      </w:r>
      <w:r w:rsidR="0069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2021</w:t>
      </w:r>
    </w:p>
    <w:p w:rsidR="00695F39" w:rsidRPr="0029191B" w:rsidRDefault="00695F39" w:rsidP="00ED58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91B" w:rsidRPr="0029191B" w:rsidRDefault="0029191B" w:rsidP="0029191B">
      <w:pPr>
        <w:widowControl w:val="0"/>
        <w:autoSpaceDE w:val="0"/>
        <w:autoSpaceDN w:val="0"/>
        <w:spacing w:before="4" w:after="0" w:line="240" w:lineRule="auto"/>
        <w:ind w:left="37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91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Пояснительная записка</w:t>
      </w:r>
    </w:p>
    <w:p w:rsidR="0029191B" w:rsidRPr="0029191B" w:rsidRDefault="0029191B" w:rsidP="0029191B">
      <w:pPr>
        <w:widowControl w:val="0"/>
        <w:autoSpaceDE w:val="0"/>
        <w:autoSpaceDN w:val="0"/>
        <w:spacing w:before="4" w:after="0" w:line="240" w:lineRule="auto"/>
        <w:ind w:left="37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B0983" w:rsidRPr="00DE4C67" w:rsidRDefault="0029191B" w:rsidP="009B0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19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</w:t>
      </w:r>
      <w:r w:rsidRPr="00DE4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очая программа по изобразительному искусству</w:t>
      </w:r>
      <w:r w:rsidRPr="002919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5 класса составлена на основе Федерального государственного образовательного стандарта основного общего образова</w:t>
      </w:r>
      <w:r w:rsidR="009B0983" w:rsidRPr="00DE4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ния, программы по изобразительному искусству</w:t>
      </w:r>
      <w:r w:rsidRPr="0029191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Рабочие программы. </w:t>
      </w:r>
      <w:r w:rsidR="009B0983" w:rsidRPr="00DE4C67">
        <w:rPr>
          <w:rFonts w:ascii="Times New Roman" w:hAnsi="Times New Roman" w:cs="Times New Roman"/>
          <w:sz w:val="24"/>
          <w:szCs w:val="24"/>
        </w:rPr>
        <w:t>«Изобразительное искусство</w:t>
      </w:r>
      <w:r w:rsidR="00B36E38" w:rsidRPr="00DE4C67">
        <w:rPr>
          <w:rFonts w:ascii="Times New Roman" w:hAnsi="Times New Roman" w:cs="Times New Roman"/>
          <w:sz w:val="24"/>
          <w:szCs w:val="24"/>
        </w:rPr>
        <w:t xml:space="preserve"> (5-8</w:t>
      </w:r>
      <w:r w:rsidR="009B0983" w:rsidRPr="00DE4C67">
        <w:rPr>
          <w:rFonts w:ascii="Times New Roman" w:hAnsi="Times New Roman" w:cs="Times New Roman"/>
          <w:sz w:val="24"/>
          <w:szCs w:val="24"/>
        </w:rPr>
        <w:t xml:space="preserve"> клас</w:t>
      </w:r>
      <w:r w:rsidR="00B36E38" w:rsidRPr="00DE4C67">
        <w:rPr>
          <w:rFonts w:ascii="Times New Roman" w:hAnsi="Times New Roman" w:cs="Times New Roman"/>
          <w:sz w:val="24"/>
          <w:szCs w:val="24"/>
        </w:rPr>
        <w:t>с</w:t>
      </w:r>
      <w:r w:rsidR="009B0983" w:rsidRPr="00DE4C67">
        <w:rPr>
          <w:rFonts w:ascii="Times New Roman" w:hAnsi="Times New Roman" w:cs="Times New Roman"/>
          <w:sz w:val="24"/>
          <w:szCs w:val="24"/>
        </w:rPr>
        <w:t xml:space="preserve">ы)» </w:t>
      </w:r>
      <w:proofErr w:type="spellStart"/>
      <w:r w:rsidR="009B0983" w:rsidRPr="00DE4C6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9B0983" w:rsidRPr="00DE4C67">
        <w:rPr>
          <w:rFonts w:ascii="Times New Roman" w:hAnsi="Times New Roman" w:cs="Times New Roman"/>
          <w:sz w:val="24"/>
          <w:szCs w:val="24"/>
        </w:rPr>
        <w:t xml:space="preserve"> Б.П., Горяевой Н.А. </w:t>
      </w:r>
      <w:proofErr w:type="spellStart"/>
      <w:r w:rsidR="009B0983" w:rsidRPr="00DE4C67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="009B0983" w:rsidRPr="00DE4C67">
        <w:rPr>
          <w:rFonts w:ascii="Times New Roman" w:hAnsi="Times New Roman" w:cs="Times New Roman"/>
          <w:sz w:val="24"/>
          <w:szCs w:val="24"/>
        </w:rPr>
        <w:t xml:space="preserve"> Л</w:t>
      </w:r>
      <w:r w:rsidR="00695F39">
        <w:rPr>
          <w:rFonts w:ascii="Times New Roman" w:hAnsi="Times New Roman" w:cs="Times New Roman"/>
          <w:sz w:val="24"/>
          <w:szCs w:val="24"/>
        </w:rPr>
        <w:t>.А.  (Москва «Просвещение», 2020</w:t>
      </w:r>
      <w:r w:rsidR="009B0983" w:rsidRPr="00DE4C67">
        <w:rPr>
          <w:rFonts w:ascii="Times New Roman" w:hAnsi="Times New Roman" w:cs="Times New Roman"/>
          <w:sz w:val="24"/>
          <w:szCs w:val="24"/>
        </w:rPr>
        <w:t xml:space="preserve"> г.).</w:t>
      </w:r>
      <w:r w:rsidR="009B0983" w:rsidRPr="00DE4C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B0983" w:rsidRPr="00DE4C67" w:rsidRDefault="009B0983" w:rsidP="009B0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Примерное тематическое планирование с системой контроля составлено в соответствии с авторской программой.</w:t>
      </w:r>
    </w:p>
    <w:p w:rsidR="009B0983" w:rsidRPr="00DE4C67" w:rsidRDefault="009B0983" w:rsidP="009B0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реализации программы используется следующий учебник:</w:t>
      </w:r>
      <w:r w:rsidR="00B36E38" w:rsidRPr="00D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искусство. Декоративно-прикладное искусство в жизни человека. 5 класс»/</w:t>
      </w:r>
      <w:r w:rsidR="00B36E38" w:rsidRPr="00DE4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E38" w:rsidRPr="00DE4C67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B36E38" w:rsidRPr="00DE4C67"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 w:rsidR="00B36E38" w:rsidRPr="00DE4C67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="00B36E38" w:rsidRPr="00DE4C67">
        <w:rPr>
          <w:rFonts w:ascii="Times New Roman" w:hAnsi="Times New Roman" w:cs="Times New Roman"/>
          <w:sz w:val="24"/>
          <w:szCs w:val="24"/>
        </w:rPr>
        <w:t xml:space="preserve"> Б.М. и др./ «Просвещение», </w:t>
      </w:r>
      <w:r w:rsidR="00695F3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6E38" w:rsidRPr="00D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E38" w:rsidRPr="00DE4C67" w:rsidRDefault="009716D8" w:rsidP="00971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учителя: «Уроки изобразительного искусства в 5 классе. Декоративно-прикладное искусство в жизни человека» </w:t>
      </w:r>
      <w:r w:rsidRPr="00DE4C67">
        <w:rPr>
          <w:rFonts w:ascii="Times New Roman" w:hAnsi="Times New Roman" w:cs="Times New Roman"/>
          <w:sz w:val="24"/>
          <w:szCs w:val="24"/>
        </w:rPr>
        <w:t xml:space="preserve">под ред. </w:t>
      </w:r>
      <w:proofErr w:type="spellStart"/>
      <w:r w:rsidRPr="00DE4C6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E4C67">
        <w:rPr>
          <w:rFonts w:ascii="Times New Roman" w:hAnsi="Times New Roman" w:cs="Times New Roman"/>
          <w:sz w:val="24"/>
          <w:szCs w:val="24"/>
        </w:rPr>
        <w:t xml:space="preserve"> Б.М/ «Просвещение», </w:t>
      </w:r>
      <w:r w:rsidR="00695F3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E4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91B" w:rsidRPr="0029191B" w:rsidRDefault="009B0983" w:rsidP="00030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Fonts w:ascii="Times New Roman" w:hAnsi="Times New Roman" w:cs="Times New Roman"/>
          <w:sz w:val="24"/>
          <w:szCs w:val="24"/>
        </w:rPr>
        <w:t>Рабочая программа рассчитана на 35 часов, реализуется в течение 35 учебных недель (1 час в неделю).</w:t>
      </w:r>
    </w:p>
    <w:p w:rsidR="0029191B" w:rsidRPr="00DE4C67" w:rsidRDefault="00030A06" w:rsidP="00030A06">
      <w:pPr>
        <w:pStyle w:val="1"/>
        <w:spacing w:before="244"/>
        <w:ind w:left="222"/>
        <w:jc w:val="center"/>
        <w:rPr>
          <w:sz w:val="24"/>
          <w:szCs w:val="24"/>
        </w:rPr>
      </w:pPr>
      <w:r w:rsidRPr="00DE4C67">
        <w:rPr>
          <w:sz w:val="24"/>
          <w:szCs w:val="24"/>
        </w:rPr>
        <w:t>Планируемые результаты освоения учебного предмета</w:t>
      </w:r>
    </w:p>
    <w:p w:rsidR="0029191B" w:rsidRPr="00DE4C67" w:rsidRDefault="0029191B" w:rsidP="00745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F3" w:rsidRPr="00DE4C67" w:rsidRDefault="005832F3" w:rsidP="005832F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C67">
        <w:rPr>
          <w:rStyle w:val="410"/>
          <w:rFonts w:eastAsiaTheme="minorHAnsi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</w:t>
      </w:r>
      <w:r w:rsidRPr="00DE4C67">
        <w:rPr>
          <w:rStyle w:val="410"/>
          <w:rFonts w:eastAsiaTheme="minorHAnsi"/>
          <w:sz w:val="24"/>
          <w:szCs w:val="24"/>
        </w:rPr>
        <w:softHyphen/>
        <w:t>дарственного образовательного стандарта обучение на занятиях по изобразительному искусству</w:t>
      </w:r>
      <w:proofErr w:type="gramEnd"/>
      <w:r w:rsidRPr="00DE4C67">
        <w:rPr>
          <w:rStyle w:val="410"/>
          <w:rFonts w:eastAsiaTheme="minorHAnsi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DE4C67">
        <w:rPr>
          <w:rStyle w:val="410"/>
          <w:rFonts w:eastAsiaTheme="minorHAnsi"/>
          <w:sz w:val="24"/>
          <w:szCs w:val="24"/>
        </w:rPr>
        <w:t>метапредметных</w:t>
      </w:r>
      <w:proofErr w:type="spellEnd"/>
      <w:r w:rsidRPr="00DE4C67">
        <w:rPr>
          <w:rStyle w:val="410"/>
          <w:rFonts w:eastAsiaTheme="minorHAnsi"/>
          <w:sz w:val="24"/>
          <w:szCs w:val="24"/>
        </w:rPr>
        <w:t xml:space="preserve"> и предметных результатов.</w:t>
      </w:r>
    </w:p>
    <w:p w:rsidR="005832F3" w:rsidRPr="00DE4C67" w:rsidRDefault="005832F3" w:rsidP="005832F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10pt"/>
          <w:rFonts w:eastAsiaTheme="minorHAnsi"/>
          <w:sz w:val="24"/>
          <w:szCs w:val="24"/>
        </w:rPr>
        <w:t xml:space="preserve">Личностные результаты </w:t>
      </w:r>
      <w:r w:rsidRPr="00DE4C67">
        <w:rPr>
          <w:rStyle w:val="410"/>
          <w:rFonts w:eastAsiaTheme="minorHAnsi"/>
          <w:sz w:val="24"/>
          <w:szCs w:val="24"/>
        </w:rPr>
        <w:t>отражаются в индивидуальных качествен</w:t>
      </w:r>
      <w:r w:rsidRPr="00DE4C67">
        <w:rPr>
          <w:rStyle w:val="410"/>
          <w:rFonts w:eastAsiaTheme="minorHAnsi"/>
          <w:sz w:val="24"/>
          <w:szCs w:val="24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24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E4C67">
        <w:rPr>
          <w:rStyle w:val="410"/>
          <w:rFonts w:eastAsiaTheme="minorHAnsi"/>
          <w:sz w:val="24"/>
          <w:szCs w:val="24"/>
        </w:rPr>
        <w:softHyphen/>
        <w:t>ние своей этнической принадлежности, знание культуры своего на</w:t>
      </w:r>
      <w:r w:rsidRPr="00DE4C67">
        <w:rPr>
          <w:rStyle w:val="410"/>
          <w:rFonts w:eastAsiaTheme="minorHAnsi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24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E4C67">
        <w:rPr>
          <w:rStyle w:val="410"/>
          <w:rFonts w:eastAsiaTheme="minorHAnsi"/>
          <w:sz w:val="24"/>
          <w:szCs w:val="24"/>
        </w:rPr>
        <w:t>способности</w:t>
      </w:r>
      <w:proofErr w:type="gramEnd"/>
      <w:r w:rsidRPr="00DE4C67">
        <w:rPr>
          <w:rStyle w:val="410"/>
          <w:rFonts w:eastAsiaTheme="minorHAnsi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24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формирование целостного мировоззрения, учитывающего культур</w:t>
      </w:r>
      <w:r w:rsidRPr="00DE4C67">
        <w:rPr>
          <w:rStyle w:val="410"/>
          <w:rFonts w:eastAsiaTheme="minorHAnsi"/>
          <w:sz w:val="24"/>
          <w:szCs w:val="24"/>
        </w:rPr>
        <w:softHyphen/>
        <w:t>ное, языковое, духовное многообразие современного мира;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24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формирование осознанного, уважительного и доброжелательного от</w:t>
      </w:r>
      <w:r w:rsidRPr="00DE4C67">
        <w:rPr>
          <w:rStyle w:val="410"/>
          <w:rFonts w:eastAsiaTheme="minorHAnsi"/>
          <w:sz w:val="24"/>
          <w:szCs w:val="24"/>
        </w:rPr>
        <w:softHyphen/>
        <w:t>ношения к другому человеку, его мнению, мировоззрению, культу</w:t>
      </w:r>
      <w:r w:rsidRPr="00DE4C67">
        <w:rPr>
          <w:rStyle w:val="410"/>
          <w:rFonts w:eastAsiaTheme="minorHAnsi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5832F3" w:rsidRPr="00DE4C67" w:rsidRDefault="005832F3" w:rsidP="005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развитие морального сознания и компетентности в решении мо</w:t>
      </w:r>
      <w:r w:rsidRPr="00DE4C67">
        <w:rPr>
          <w:rStyle w:val="410"/>
          <w:rFonts w:eastAsiaTheme="minorHAnsi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E4C67">
        <w:rPr>
          <w:rStyle w:val="410"/>
          <w:rFonts w:eastAsiaTheme="minorHAnsi"/>
          <w:sz w:val="24"/>
          <w:szCs w:val="24"/>
        </w:rPr>
        <w:softHyphen/>
        <w:t>ветственного отношения к собственным поступкам;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формирование коммуникативной компетентности в общении и со</w:t>
      </w:r>
      <w:r w:rsidRPr="00DE4C67">
        <w:rPr>
          <w:rStyle w:val="410"/>
          <w:rFonts w:eastAsiaTheme="minorHAnsi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DE4C67">
        <w:rPr>
          <w:rStyle w:val="410"/>
          <w:rFonts w:eastAsiaTheme="minorHAnsi"/>
          <w:sz w:val="24"/>
          <w:szCs w:val="24"/>
        </w:rPr>
        <w:softHyphen/>
        <w:t>ной, творческой деятельности;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E4C67">
        <w:rPr>
          <w:rStyle w:val="410"/>
          <w:rFonts w:eastAsiaTheme="minorHAnsi"/>
          <w:sz w:val="24"/>
          <w:szCs w:val="24"/>
        </w:rPr>
        <w:softHyphen/>
        <w:t>ческого характера.</w:t>
      </w:r>
    </w:p>
    <w:p w:rsidR="005832F3" w:rsidRPr="00DE4C67" w:rsidRDefault="005832F3" w:rsidP="005832F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C67">
        <w:rPr>
          <w:rStyle w:val="41Arial95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4C67">
        <w:rPr>
          <w:rStyle w:val="41Arial95pt"/>
          <w:rFonts w:ascii="Times New Roman" w:hAnsi="Times New Roman" w:cs="Times New Roman"/>
          <w:sz w:val="24"/>
          <w:szCs w:val="24"/>
        </w:rPr>
        <w:t xml:space="preserve"> результаты </w:t>
      </w:r>
      <w:r w:rsidRPr="00DE4C67">
        <w:rPr>
          <w:rStyle w:val="410"/>
          <w:rFonts w:eastAsiaTheme="minorHAnsi"/>
          <w:sz w:val="24"/>
          <w:szCs w:val="24"/>
        </w:rPr>
        <w:t xml:space="preserve">характеризуют уровень </w:t>
      </w:r>
      <w:proofErr w:type="gramStart"/>
      <w:r w:rsidRPr="00DE4C67">
        <w:rPr>
          <w:rStyle w:val="410"/>
          <w:rFonts w:eastAsiaTheme="minorHAnsi"/>
          <w:sz w:val="24"/>
          <w:szCs w:val="24"/>
        </w:rPr>
        <w:t>сформиро</w:t>
      </w:r>
      <w:r w:rsidRPr="00DE4C67">
        <w:rPr>
          <w:rStyle w:val="410"/>
          <w:rFonts w:eastAsiaTheme="minorHAnsi"/>
          <w:sz w:val="24"/>
          <w:szCs w:val="24"/>
        </w:rPr>
        <w:softHyphen/>
        <w:t>ванное</w:t>
      </w:r>
      <w:proofErr w:type="gramEnd"/>
      <w:r w:rsidRPr="00DE4C67">
        <w:rPr>
          <w:rStyle w:val="410"/>
          <w:rFonts w:eastAsiaTheme="minorHAnsi"/>
          <w:sz w:val="24"/>
          <w:szCs w:val="24"/>
        </w:rPr>
        <w:t>™ универсальных способностей учащихся, проявляющихся в познавательной и практической творческой деятельности: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E4C67">
        <w:rPr>
          <w:rStyle w:val="410"/>
          <w:rFonts w:eastAsiaTheme="minorHAnsi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DE4C67">
        <w:rPr>
          <w:rStyle w:val="410"/>
          <w:rFonts w:eastAsiaTheme="minorHAnsi"/>
          <w:sz w:val="24"/>
          <w:szCs w:val="24"/>
        </w:rPr>
        <w:softHyphen/>
        <w:t>ятельности;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E4C67">
        <w:rPr>
          <w:rStyle w:val="410"/>
          <w:rFonts w:eastAsiaTheme="minorHAnsi"/>
          <w:sz w:val="24"/>
          <w:szCs w:val="24"/>
        </w:rPr>
        <w:softHyphen/>
        <w:t>ствии с изменяющейся ситуацией;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умение организовывать учебное сотрудничество и совместную дея</w:t>
      </w:r>
      <w:r w:rsidRPr="00DE4C67">
        <w:rPr>
          <w:rStyle w:val="410"/>
          <w:rFonts w:eastAsiaTheme="minorHAnsi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E4C67">
        <w:rPr>
          <w:rStyle w:val="410"/>
          <w:rFonts w:eastAsiaTheme="minorHAnsi"/>
          <w:sz w:val="24"/>
          <w:szCs w:val="24"/>
        </w:rPr>
        <w:softHyphen/>
        <w:t>ве согласования позиций и учёта интересов; формулировать, аргу</w:t>
      </w:r>
      <w:r w:rsidRPr="00DE4C67">
        <w:rPr>
          <w:rStyle w:val="410"/>
          <w:rFonts w:eastAsiaTheme="minorHAnsi"/>
          <w:sz w:val="24"/>
          <w:szCs w:val="24"/>
        </w:rPr>
        <w:softHyphen/>
        <w:t>ментировать и отстаивать своё мнение.</w:t>
      </w:r>
    </w:p>
    <w:p w:rsidR="005832F3" w:rsidRPr="00DE4C67" w:rsidRDefault="005832F3" w:rsidP="005832F3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Arial95pt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DE4C67">
        <w:rPr>
          <w:rStyle w:val="410"/>
          <w:rFonts w:eastAsiaTheme="minorHAnsi"/>
          <w:sz w:val="24"/>
          <w:szCs w:val="24"/>
        </w:rPr>
        <w:t>характеризуют опыт учащихся в художе</w:t>
      </w:r>
      <w:r w:rsidRPr="00DE4C67">
        <w:rPr>
          <w:rStyle w:val="410"/>
          <w:rFonts w:eastAsiaTheme="minorHAnsi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DE4C67">
        <w:rPr>
          <w:rStyle w:val="410"/>
          <w:rFonts w:eastAsiaTheme="minorHAnsi"/>
          <w:sz w:val="24"/>
          <w:szCs w:val="24"/>
        </w:rPr>
        <w:softHyphen/>
        <w:t>ется в процессе освоения учебного предмета: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319"/>
        </w:tabs>
        <w:spacing w:after="0" w:line="240" w:lineRule="auto"/>
        <w:ind w:hanging="32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DE4C67">
        <w:rPr>
          <w:rStyle w:val="410"/>
          <w:rFonts w:eastAsiaTheme="minorHAnsi"/>
          <w:sz w:val="24"/>
          <w:szCs w:val="24"/>
        </w:rPr>
        <w:softHyphen/>
        <w:t>ти, ассоциативного мышления, художественного вкуса и творческо</w:t>
      </w:r>
      <w:r w:rsidRPr="00DE4C67">
        <w:rPr>
          <w:rStyle w:val="410"/>
          <w:rFonts w:eastAsiaTheme="minorHAnsi"/>
          <w:sz w:val="24"/>
          <w:szCs w:val="24"/>
        </w:rPr>
        <w:softHyphen/>
        <w:t>го воображения;</w:t>
      </w:r>
    </w:p>
    <w:p w:rsidR="005832F3" w:rsidRPr="00DE4C67" w:rsidRDefault="005832F3" w:rsidP="005832F3">
      <w:pPr>
        <w:spacing w:after="0" w:line="240" w:lineRule="auto"/>
        <w:jc w:val="both"/>
        <w:rPr>
          <w:rStyle w:val="410"/>
          <w:rFonts w:eastAsiaTheme="minorHAnsi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развитие визуально-пространственного мышления как формы эмо</w:t>
      </w:r>
      <w:r w:rsidRPr="00DE4C67">
        <w:rPr>
          <w:rStyle w:val="410"/>
          <w:rFonts w:eastAsiaTheme="minorHAnsi"/>
          <w:sz w:val="24"/>
          <w:szCs w:val="24"/>
        </w:rPr>
        <w:softHyphen/>
        <w:t>ционально-ценностного освоения мира, самовыражения и ориента</w:t>
      </w:r>
      <w:r w:rsidRPr="00DE4C67">
        <w:rPr>
          <w:rStyle w:val="410"/>
          <w:rFonts w:eastAsiaTheme="minorHAnsi"/>
          <w:sz w:val="24"/>
          <w:szCs w:val="24"/>
        </w:rPr>
        <w:softHyphen/>
        <w:t>ции в художественном и нравственном пространстве культуры;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освоение художественной культуры во всём многообразии её видов, жанров и стилей как материального выражения духовных ценнос</w:t>
      </w:r>
      <w:r w:rsidRPr="00DE4C67">
        <w:rPr>
          <w:rStyle w:val="410"/>
          <w:rFonts w:eastAsiaTheme="minorHAnsi"/>
          <w:sz w:val="24"/>
          <w:szCs w:val="24"/>
        </w:rPr>
        <w:softHyphen/>
        <w:t>тей, воплощённых в пространственных формах (фольклорное худо</w:t>
      </w:r>
      <w:r w:rsidRPr="00DE4C67">
        <w:rPr>
          <w:rStyle w:val="410"/>
          <w:rFonts w:eastAsiaTheme="minorHAnsi"/>
          <w:sz w:val="24"/>
          <w:szCs w:val="24"/>
        </w:rPr>
        <w:softHyphen/>
        <w:t>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воспитание уважения к истории культуры своего Отечества, выра</w:t>
      </w:r>
      <w:r w:rsidRPr="00DE4C67">
        <w:rPr>
          <w:rStyle w:val="410"/>
          <w:rFonts w:eastAsiaTheme="minorHAnsi"/>
          <w:sz w:val="24"/>
          <w:szCs w:val="24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DE4C67">
        <w:rPr>
          <w:rStyle w:val="410"/>
          <w:rFonts w:eastAsiaTheme="minorHAnsi"/>
          <w:sz w:val="24"/>
          <w:szCs w:val="24"/>
        </w:rPr>
        <w:softHyphen/>
        <w:t>нимании красоты человека;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приобретение опыта создания художественного образа в разных ви</w:t>
      </w:r>
      <w:r w:rsidRPr="00DE4C67">
        <w:rPr>
          <w:rStyle w:val="410"/>
          <w:rFonts w:eastAsiaTheme="minorHAnsi"/>
          <w:sz w:val="24"/>
          <w:szCs w:val="24"/>
        </w:rPr>
        <w:softHyphen/>
        <w:t>дах и жанрах визуально-пространственных искусств: изобразитель</w:t>
      </w:r>
      <w:r w:rsidRPr="00DE4C67">
        <w:rPr>
          <w:rStyle w:val="410"/>
          <w:rFonts w:eastAsiaTheme="minorHAnsi"/>
          <w:sz w:val="24"/>
          <w:szCs w:val="24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приобретение опыта работы различными художественными материа</w:t>
      </w:r>
      <w:r w:rsidRPr="00DE4C67">
        <w:rPr>
          <w:rStyle w:val="410"/>
          <w:rFonts w:eastAsiaTheme="minorHAnsi"/>
          <w:sz w:val="24"/>
          <w:szCs w:val="24"/>
        </w:rPr>
        <w:softHyphen/>
        <w:t>лами и в разных техниках в различных видах визуально-простран</w:t>
      </w:r>
      <w:r w:rsidRPr="00DE4C67">
        <w:rPr>
          <w:rStyle w:val="410"/>
          <w:rFonts w:eastAsiaTheme="minorHAnsi"/>
          <w:sz w:val="24"/>
          <w:szCs w:val="24"/>
        </w:rPr>
        <w:softHyphen/>
        <w:t>ственных искусств, в специфических формах художественной деятель</w:t>
      </w:r>
      <w:r w:rsidRPr="00DE4C67">
        <w:rPr>
          <w:rStyle w:val="410"/>
          <w:rFonts w:eastAsiaTheme="minorHAnsi"/>
          <w:sz w:val="24"/>
          <w:szCs w:val="24"/>
        </w:rPr>
        <w:softHyphen/>
        <w:t>ности, в том числе базирующихся на ИКТ (цифровая фотография, видеозапись, компьютерная графика, мультипликация и анимация);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развитие потребности в общении с произведениями изобразитель</w:t>
      </w:r>
      <w:r w:rsidRPr="00DE4C67">
        <w:rPr>
          <w:rStyle w:val="410"/>
          <w:rFonts w:eastAsiaTheme="minorHAnsi"/>
          <w:sz w:val="24"/>
          <w:szCs w:val="24"/>
        </w:rPr>
        <w:softHyphen/>
        <w:t>ного искусства, освоение практических умений и навыков вос</w:t>
      </w:r>
      <w:r w:rsidRPr="00DE4C67">
        <w:rPr>
          <w:rStyle w:val="410"/>
          <w:rFonts w:eastAsiaTheme="minorHAnsi"/>
          <w:sz w:val="24"/>
          <w:szCs w:val="24"/>
        </w:rPr>
        <w:softHyphen/>
        <w:t>приятия, интерпретации и оценки произведений искусства; фор</w:t>
      </w:r>
      <w:r w:rsidRPr="00DE4C67">
        <w:rPr>
          <w:rStyle w:val="410"/>
          <w:rFonts w:eastAsiaTheme="minorHAnsi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5832F3" w:rsidRPr="00DE4C67" w:rsidRDefault="005832F3" w:rsidP="005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lastRenderedPageBreak/>
        <w:t>По окончании основной школы учащиеся должны:</w:t>
      </w:r>
    </w:p>
    <w:p w:rsidR="005832F3" w:rsidRPr="00DE4C67" w:rsidRDefault="00893929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i/>
          <w:sz w:val="24"/>
          <w:szCs w:val="24"/>
        </w:rPr>
        <w:t>5 класс:</w:t>
      </w:r>
      <w:r w:rsidRPr="00DE4C67">
        <w:rPr>
          <w:rStyle w:val="410"/>
          <w:rFonts w:eastAsiaTheme="minorHAnsi"/>
          <w:sz w:val="24"/>
          <w:szCs w:val="24"/>
        </w:rPr>
        <w:t xml:space="preserve"> </w:t>
      </w:r>
      <w:r w:rsidR="005832F3" w:rsidRPr="00DE4C67">
        <w:rPr>
          <w:rStyle w:val="410"/>
          <w:rFonts w:eastAsiaTheme="minorHAnsi"/>
          <w:sz w:val="24"/>
          <w:szCs w:val="24"/>
        </w:rPr>
        <w:t>знать истоки и специфику образного языка декоративно-приклад</w:t>
      </w:r>
      <w:r w:rsidR="005832F3" w:rsidRPr="00DE4C67">
        <w:rPr>
          <w:rStyle w:val="410"/>
          <w:rFonts w:eastAsiaTheme="minorHAnsi"/>
          <w:sz w:val="24"/>
          <w:szCs w:val="24"/>
        </w:rPr>
        <w:softHyphen/>
        <w:t>ного искусства;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знать особенности уникального крестьянского искусства, семанти</w:t>
      </w:r>
      <w:r w:rsidRPr="00DE4C67">
        <w:rPr>
          <w:rStyle w:val="410"/>
          <w:rFonts w:eastAsiaTheme="minorHAnsi"/>
          <w:sz w:val="24"/>
          <w:szCs w:val="24"/>
        </w:rPr>
        <w:softHyphen/>
        <w:t>ческое значение традиционных образов, мотивов (древо жизни, конь, птица, солярные знаки);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знать несколько народных художественных промыслов России;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C67">
        <w:rPr>
          <w:rStyle w:val="410"/>
          <w:rFonts w:eastAsiaTheme="minorHAnsi"/>
          <w:sz w:val="24"/>
          <w:szCs w:val="24"/>
        </w:rPr>
        <w:t>различать по материалу, технике исполнения современные виды де</w:t>
      </w:r>
      <w:r w:rsidRPr="00DE4C67">
        <w:rPr>
          <w:rStyle w:val="410"/>
          <w:rFonts w:eastAsiaTheme="minorHAnsi"/>
          <w:sz w:val="24"/>
          <w:szCs w:val="24"/>
        </w:rPr>
        <w:softHyphen/>
        <w:t>коративно-прикладного искусства (художественное стекло, керами</w:t>
      </w:r>
      <w:r w:rsidRPr="00DE4C67">
        <w:rPr>
          <w:rStyle w:val="410"/>
          <w:rFonts w:eastAsiaTheme="minorHAnsi"/>
          <w:sz w:val="24"/>
          <w:szCs w:val="24"/>
        </w:rPr>
        <w:softHyphen/>
        <w:t>ка, ковка, литьё, гобелен, батик и т. д.);</w:t>
      </w:r>
      <w:proofErr w:type="gramEnd"/>
    </w:p>
    <w:p w:rsidR="005832F3" w:rsidRPr="00DE4C67" w:rsidRDefault="005832F3" w:rsidP="00583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выявлять в произведениях декоративно-прикладного искусства (на</w:t>
      </w:r>
      <w:r w:rsidRPr="00DE4C67">
        <w:rPr>
          <w:rStyle w:val="410"/>
          <w:rFonts w:eastAsiaTheme="minorHAnsi"/>
          <w:sz w:val="24"/>
          <w:szCs w:val="24"/>
        </w:rPr>
        <w:softHyphen/>
        <w:t>родного, классического, современного) связь конструктивных, декоративных, изобразительных элементов, а также видеть единство ма</w:t>
      </w:r>
      <w:r w:rsidRPr="00DE4C67">
        <w:rPr>
          <w:rStyle w:val="410"/>
          <w:rFonts w:eastAsiaTheme="minorHAnsi"/>
          <w:sz w:val="24"/>
          <w:szCs w:val="24"/>
        </w:rPr>
        <w:softHyphen/>
        <w:t>териала, формы и декора;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выстраивать декоративные, орнаментальные композиции в тради</w:t>
      </w:r>
      <w:r w:rsidRPr="00DE4C67">
        <w:rPr>
          <w:rStyle w:val="410"/>
          <w:rFonts w:eastAsiaTheme="minorHAnsi"/>
          <w:sz w:val="24"/>
          <w:szCs w:val="24"/>
        </w:rPr>
        <w:softHyphen/>
        <w:t>ции народного искусства (используя традиционное письмо Гжели, Городца, Хохломы и т. д.) на основе ритмического повтора изобра</w:t>
      </w:r>
      <w:r w:rsidRPr="00DE4C67">
        <w:rPr>
          <w:rStyle w:val="410"/>
          <w:rFonts w:eastAsiaTheme="minorHAnsi"/>
          <w:sz w:val="24"/>
          <w:szCs w:val="24"/>
        </w:rPr>
        <w:softHyphen/>
        <w:t>зительных или геометрических элементов;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5832F3" w:rsidRPr="00DE4C67" w:rsidRDefault="005832F3" w:rsidP="005832F3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F9499E" w:rsidRPr="00DE4C67" w:rsidRDefault="005832F3" w:rsidP="00041785">
      <w:pPr>
        <w:widowControl w:val="0"/>
        <w:numPr>
          <w:ilvl w:val="0"/>
          <w:numId w:val="17"/>
        </w:numPr>
        <w:tabs>
          <w:tab w:val="left" w:pos="299"/>
        </w:tabs>
        <w:spacing w:after="0" w:line="240" w:lineRule="auto"/>
        <w:ind w:hanging="300"/>
        <w:jc w:val="both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владеть навыком работы в конкретном материале (батик, витраж и т. п.);</w:t>
      </w:r>
    </w:p>
    <w:p w:rsidR="005832F3" w:rsidRPr="00DE4C67" w:rsidRDefault="005832F3" w:rsidP="00F9499E">
      <w:pPr>
        <w:pStyle w:val="Default"/>
        <w:ind w:left="357"/>
        <w:jc w:val="center"/>
        <w:rPr>
          <w:bCs/>
        </w:rPr>
      </w:pPr>
    </w:p>
    <w:p w:rsidR="00030A06" w:rsidRPr="00DE4C67" w:rsidRDefault="00030A06" w:rsidP="00030A06">
      <w:pPr>
        <w:widowControl w:val="0"/>
        <w:autoSpaceDE w:val="0"/>
        <w:autoSpaceDN w:val="0"/>
        <w:spacing w:before="4"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30A0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тем учебного предмета</w:t>
      </w:r>
    </w:p>
    <w:p w:rsidR="005832F3" w:rsidRPr="00DE4C67" w:rsidRDefault="005832F3" w:rsidP="00F9499E">
      <w:pPr>
        <w:pStyle w:val="Default"/>
        <w:ind w:left="357"/>
        <w:jc w:val="center"/>
        <w:rPr>
          <w:bCs/>
        </w:rPr>
      </w:pP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180"/>
          <w:rFonts w:eastAsiaTheme="minorHAnsi"/>
          <w:b w:val="0"/>
          <w:bCs w:val="0"/>
          <w:sz w:val="24"/>
          <w:szCs w:val="24"/>
        </w:rPr>
        <w:t>ДЕКОРАТИВНО-ПРИКЛАДНОЕ ИСКУССТВО В ЖИЗНИ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180"/>
          <w:rFonts w:eastAsiaTheme="minorHAnsi"/>
          <w:b w:val="0"/>
          <w:bCs w:val="0"/>
          <w:sz w:val="24"/>
          <w:szCs w:val="24"/>
        </w:rPr>
        <w:t>ЧЕЛОВЕКА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180"/>
          <w:rFonts w:eastAsiaTheme="minorHAnsi"/>
          <w:b w:val="0"/>
          <w:bCs w:val="0"/>
          <w:sz w:val="24"/>
          <w:szCs w:val="24"/>
        </w:rPr>
        <w:t>Древние корни народного искусства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Древние образы в народном искусстве.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Убранство русской избы.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Внутренний мир русской избы.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Конструкция и декор предметов народного быта.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Русская народная вышивка.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Народный праздничный костюм Народные праздничные обряды.</w:t>
      </w:r>
    </w:p>
    <w:p w:rsidR="005832F3" w:rsidRPr="00DE4C67" w:rsidRDefault="00A25975" w:rsidP="00A25975">
      <w:pPr>
        <w:spacing w:after="0" w:line="240" w:lineRule="auto"/>
        <w:rPr>
          <w:rStyle w:val="4110pt"/>
          <w:rFonts w:eastAsiaTheme="minorHAnsi"/>
          <w:b w:val="0"/>
          <w:sz w:val="24"/>
          <w:szCs w:val="24"/>
        </w:rPr>
      </w:pPr>
      <w:r w:rsidRPr="00DE4C67">
        <w:rPr>
          <w:rStyle w:val="4110pt"/>
          <w:rFonts w:eastAsiaTheme="minorHAnsi"/>
          <w:b w:val="0"/>
          <w:sz w:val="24"/>
          <w:szCs w:val="24"/>
        </w:rPr>
        <w:t xml:space="preserve">Связь времён в народном искусстве 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Древние образы в современных народных игрушках.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Искусство Гжели.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Городецкая роспись.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Хохлома.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C67">
        <w:rPr>
          <w:rStyle w:val="410"/>
          <w:rFonts w:eastAsiaTheme="minorHAnsi"/>
          <w:sz w:val="24"/>
          <w:szCs w:val="24"/>
        </w:rPr>
        <w:t>Жостово</w:t>
      </w:r>
      <w:proofErr w:type="spellEnd"/>
      <w:r w:rsidRPr="00DE4C67">
        <w:rPr>
          <w:rStyle w:val="410"/>
          <w:rFonts w:eastAsiaTheme="minorHAnsi"/>
          <w:sz w:val="24"/>
          <w:szCs w:val="24"/>
        </w:rPr>
        <w:t>. Роспись по металлу.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Щепа. Роспись по лубу и дереву. Тиснение и резьба по бересте. Роль народных художественных промыслов в современной жизни.</w:t>
      </w:r>
    </w:p>
    <w:p w:rsidR="005832F3" w:rsidRPr="00DE4C67" w:rsidRDefault="00A25975" w:rsidP="00A25975">
      <w:pPr>
        <w:spacing w:after="0" w:line="240" w:lineRule="auto"/>
        <w:rPr>
          <w:rStyle w:val="180"/>
          <w:rFonts w:eastAsiaTheme="minorHAnsi"/>
          <w:b w:val="0"/>
          <w:bCs w:val="0"/>
          <w:sz w:val="24"/>
          <w:szCs w:val="24"/>
        </w:rPr>
      </w:pPr>
      <w:r w:rsidRPr="00DE4C67">
        <w:rPr>
          <w:rStyle w:val="180"/>
          <w:rFonts w:eastAsiaTheme="minorHAnsi"/>
          <w:b w:val="0"/>
          <w:bCs w:val="0"/>
          <w:sz w:val="24"/>
          <w:szCs w:val="24"/>
        </w:rPr>
        <w:t xml:space="preserve">Декор — человек, общество, время 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C67">
        <w:rPr>
          <w:rStyle w:val="189pt"/>
          <w:rFonts w:eastAsiaTheme="minorHAnsi"/>
          <w:b w:val="0"/>
          <w:sz w:val="24"/>
          <w:szCs w:val="24"/>
        </w:rPr>
        <w:t>Зачем людям украшения.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Роль декоративного искусства в жизни древнего общества.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Одежда говорит о человеке.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О чём рассказывают нам гербы и эмблемы.</w:t>
      </w:r>
    </w:p>
    <w:p w:rsidR="00A25975" w:rsidRPr="00DE4C67" w:rsidRDefault="00A25975" w:rsidP="00A25975">
      <w:pPr>
        <w:spacing w:after="0" w:line="240" w:lineRule="auto"/>
        <w:rPr>
          <w:rStyle w:val="410"/>
          <w:rFonts w:eastAsiaTheme="minorHAnsi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 xml:space="preserve">Роль декоративного искусства в жизни человека и общества. </w:t>
      </w:r>
    </w:p>
    <w:p w:rsidR="005832F3" w:rsidRPr="00DE4C67" w:rsidRDefault="00A25975" w:rsidP="00A25975">
      <w:pPr>
        <w:spacing w:after="0" w:line="240" w:lineRule="auto"/>
        <w:rPr>
          <w:rStyle w:val="4110pt"/>
          <w:rFonts w:eastAsiaTheme="minorHAnsi"/>
          <w:b w:val="0"/>
          <w:sz w:val="24"/>
          <w:szCs w:val="24"/>
        </w:rPr>
      </w:pPr>
      <w:r w:rsidRPr="00DE4C67">
        <w:rPr>
          <w:rStyle w:val="4110pt"/>
          <w:rFonts w:eastAsiaTheme="minorHAnsi"/>
          <w:b w:val="0"/>
          <w:sz w:val="24"/>
          <w:szCs w:val="24"/>
        </w:rPr>
        <w:t xml:space="preserve">Декоративное искусство в современном мире </w:t>
      </w:r>
    </w:p>
    <w:p w:rsidR="00A25975" w:rsidRPr="00DE4C67" w:rsidRDefault="00A25975" w:rsidP="00A2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t>Современное выставочное искусство.</w:t>
      </w:r>
    </w:p>
    <w:p w:rsidR="00F9499E" w:rsidRPr="00DE4C67" w:rsidRDefault="00A25975" w:rsidP="00583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67">
        <w:rPr>
          <w:rStyle w:val="410"/>
          <w:rFonts w:eastAsiaTheme="minorHAnsi"/>
          <w:sz w:val="24"/>
          <w:szCs w:val="24"/>
        </w:rPr>
        <w:lastRenderedPageBreak/>
        <w:t>Ты сам мастер.</w:t>
      </w:r>
    </w:p>
    <w:p w:rsidR="00E457B7" w:rsidRPr="00DE4C67" w:rsidRDefault="00E457B7" w:rsidP="00E457B7">
      <w:pPr>
        <w:pStyle w:val="1"/>
        <w:spacing w:after="6"/>
        <w:ind w:left="0" w:right="29"/>
        <w:jc w:val="center"/>
        <w:rPr>
          <w:sz w:val="24"/>
          <w:szCs w:val="24"/>
        </w:rPr>
      </w:pPr>
      <w:r w:rsidRPr="00DE4C67">
        <w:rPr>
          <w:sz w:val="24"/>
          <w:szCs w:val="24"/>
        </w:rPr>
        <w:t>Тематическое планирование</w:t>
      </w:r>
    </w:p>
    <w:p w:rsidR="001B7C8B" w:rsidRPr="00DE4C67" w:rsidRDefault="001B7C8B" w:rsidP="0074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188"/>
        <w:gridCol w:w="5940"/>
        <w:gridCol w:w="2453"/>
      </w:tblGrid>
      <w:tr w:rsidR="001B7C8B" w:rsidRPr="00DE4C67" w:rsidTr="00034B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E457B7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7C8B" w:rsidRPr="00DE4C67" w:rsidTr="00034B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A6FB2" w:rsidP="001A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C8B" w:rsidRPr="00DE4C67" w:rsidTr="00034B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C8B" w:rsidRPr="00DE4C67" w:rsidTr="00034B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– человек, общество, время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7C8B" w:rsidRPr="00DE4C67" w:rsidTr="00034B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A6FB2" w:rsidP="001A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7C8B" w:rsidRPr="00DE4C67" w:rsidTr="00034B89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7C8B" w:rsidRPr="00DE4C67" w:rsidRDefault="001B7C8B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Всего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8B" w:rsidRPr="00DE4C67" w:rsidRDefault="001A6FB2" w:rsidP="00745CE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2341"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C8B" w:rsidRPr="00DE4C6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1B7C8B" w:rsidRPr="00DE4C67" w:rsidRDefault="001B7C8B" w:rsidP="00745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B7" w:rsidRPr="00E457B7" w:rsidRDefault="00E457B7" w:rsidP="00E457B7">
      <w:pPr>
        <w:widowControl w:val="0"/>
        <w:autoSpaceDE w:val="0"/>
        <w:autoSpaceDN w:val="0"/>
        <w:spacing w:before="90" w:after="0" w:line="240" w:lineRule="auto"/>
        <w:ind w:right="-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45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Календарно-тематическое </w:t>
      </w:r>
      <w:r w:rsidRPr="00DE4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планирование </w:t>
      </w:r>
    </w:p>
    <w:p w:rsidR="00ED5887" w:rsidRPr="00DE4C67" w:rsidRDefault="00ED5887" w:rsidP="00745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804"/>
        <w:gridCol w:w="850"/>
        <w:gridCol w:w="992"/>
        <w:gridCol w:w="993"/>
      </w:tblGrid>
      <w:tr w:rsidR="00F9499E" w:rsidRPr="00DE4C67" w:rsidTr="00DE4C67">
        <w:trPr>
          <w:trHeight w:val="784"/>
        </w:trPr>
        <w:tc>
          <w:tcPr>
            <w:tcW w:w="568" w:type="dxa"/>
            <w:vMerge w:val="restart"/>
          </w:tcPr>
          <w:p w:rsidR="00F9499E" w:rsidRPr="00DE4C67" w:rsidRDefault="00F9499E" w:rsidP="005832F3">
            <w:pPr>
              <w:pStyle w:val="a6"/>
              <w:jc w:val="center"/>
            </w:pPr>
            <w:r w:rsidRPr="00DE4C67">
              <w:rPr>
                <w:b/>
                <w:bCs/>
              </w:rPr>
              <w:t xml:space="preserve">№ </w:t>
            </w:r>
            <w:proofErr w:type="gramStart"/>
            <w:r w:rsidRPr="00DE4C67">
              <w:rPr>
                <w:b/>
                <w:bCs/>
              </w:rPr>
              <w:t>п</w:t>
            </w:r>
            <w:proofErr w:type="gramEnd"/>
            <w:r w:rsidRPr="00DE4C67">
              <w:rPr>
                <w:b/>
                <w:bCs/>
              </w:rPr>
              <w:t>/п</w:t>
            </w:r>
          </w:p>
        </w:tc>
        <w:tc>
          <w:tcPr>
            <w:tcW w:w="6804" w:type="dxa"/>
            <w:vMerge w:val="restart"/>
            <w:vAlign w:val="center"/>
          </w:tcPr>
          <w:p w:rsidR="00F9499E" w:rsidRPr="00DE4C67" w:rsidRDefault="00E457B7" w:rsidP="005832F3">
            <w:pPr>
              <w:pStyle w:val="a6"/>
              <w:jc w:val="center"/>
            </w:pPr>
            <w:r w:rsidRPr="00DE4C67">
              <w:rPr>
                <w:b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F9499E" w:rsidRPr="00DE4C67" w:rsidRDefault="00F9499E" w:rsidP="005832F3">
            <w:pPr>
              <w:pStyle w:val="a6"/>
              <w:jc w:val="center"/>
            </w:pPr>
            <w:r w:rsidRPr="00DE4C67">
              <w:t>Кол-во  часов</w:t>
            </w:r>
          </w:p>
          <w:p w:rsidR="00F9499E" w:rsidRPr="00DE4C67" w:rsidRDefault="00F9499E" w:rsidP="005832F3">
            <w:pPr>
              <w:pStyle w:val="a6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F9499E" w:rsidRPr="00DE4C67" w:rsidRDefault="00F9499E" w:rsidP="005832F3">
            <w:pPr>
              <w:pStyle w:val="a6"/>
              <w:jc w:val="center"/>
            </w:pPr>
            <w:r w:rsidRPr="00DE4C67">
              <w:t>Дата</w:t>
            </w:r>
          </w:p>
        </w:tc>
      </w:tr>
      <w:tr w:rsidR="00F9499E" w:rsidRPr="00DE4C67" w:rsidTr="00DE4C67">
        <w:trPr>
          <w:trHeight w:val="699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</w:tcPr>
          <w:p w:rsidR="00F9499E" w:rsidRPr="00DE4C67" w:rsidRDefault="00F9499E" w:rsidP="005832F3">
            <w:pPr>
              <w:pStyle w:val="a6"/>
              <w:ind w:left="113" w:right="113"/>
              <w:jc w:val="center"/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9499E" w:rsidRPr="00DE4C67" w:rsidRDefault="00F9499E" w:rsidP="005832F3">
            <w:pPr>
              <w:pStyle w:val="a6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F9499E" w:rsidRPr="00DE4C67" w:rsidRDefault="00F9499E" w:rsidP="005832F3">
            <w:pPr>
              <w:pStyle w:val="a6"/>
              <w:ind w:left="113" w:right="113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499E" w:rsidRPr="00DE4C67" w:rsidRDefault="00F9499E" w:rsidP="00583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499E" w:rsidRPr="00DE4C67" w:rsidRDefault="00F9499E" w:rsidP="00583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</w:tr>
      <w:tr w:rsidR="00F9499E" w:rsidRPr="00DE4C67" w:rsidTr="00DE4C67">
        <w:trPr>
          <w:trHeight w:val="465"/>
        </w:trPr>
        <w:tc>
          <w:tcPr>
            <w:tcW w:w="568" w:type="dxa"/>
          </w:tcPr>
          <w:p w:rsidR="00F9499E" w:rsidRPr="00DE4C67" w:rsidRDefault="00F9499E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6804" w:type="dxa"/>
          </w:tcPr>
          <w:p w:rsidR="00F9499E" w:rsidRPr="00DE4C67" w:rsidRDefault="001A6FB2" w:rsidP="001A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корни народного искусства – 8 часов </w:t>
            </w:r>
          </w:p>
          <w:p w:rsidR="001A6FB2" w:rsidRPr="00DE4C67" w:rsidRDefault="001A6FB2" w:rsidP="001A6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850" w:type="dxa"/>
          </w:tcPr>
          <w:p w:rsidR="00F9499E" w:rsidRPr="00DE4C67" w:rsidRDefault="00F9499E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499E" w:rsidRPr="00DE4C67" w:rsidRDefault="00F9499E" w:rsidP="00745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499E" w:rsidRPr="00DE4C67" w:rsidRDefault="00F9499E" w:rsidP="00745C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FB2" w:rsidRPr="00DE4C67" w:rsidTr="00DE4C67">
        <w:trPr>
          <w:trHeight w:val="477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2</w:t>
            </w:r>
          </w:p>
        </w:tc>
        <w:tc>
          <w:tcPr>
            <w:tcW w:w="6804" w:type="dxa"/>
          </w:tcPr>
          <w:p w:rsidR="001A6FB2" w:rsidRPr="00DE4C67" w:rsidRDefault="001A6FB2" w:rsidP="0055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FB2" w:rsidRPr="00DE4C67" w:rsidTr="00DE4C67">
        <w:trPr>
          <w:trHeight w:val="419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3</w:t>
            </w:r>
          </w:p>
        </w:tc>
        <w:tc>
          <w:tcPr>
            <w:tcW w:w="6804" w:type="dxa"/>
          </w:tcPr>
          <w:p w:rsidR="001A6FB2" w:rsidRPr="00DE4C67" w:rsidRDefault="001A6FB2" w:rsidP="0055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FB2" w:rsidRPr="00DE4C67" w:rsidTr="00DE4C67">
        <w:trPr>
          <w:trHeight w:val="419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4</w:t>
            </w:r>
          </w:p>
        </w:tc>
        <w:tc>
          <w:tcPr>
            <w:tcW w:w="6804" w:type="dxa"/>
          </w:tcPr>
          <w:p w:rsidR="001A6FB2" w:rsidRPr="00DE4C67" w:rsidRDefault="001A6FB2" w:rsidP="0055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1A6FB2" w:rsidRPr="00DE4C67" w:rsidTr="00DE4C67">
        <w:trPr>
          <w:trHeight w:val="419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5</w:t>
            </w:r>
          </w:p>
        </w:tc>
        <w:tc>
          <w:tcPr>
            <w:tcW w:w="6804" w:type="dxa"/>
          </w:tcPr>
          <w:p w:rsidR="001A6FB2" w:rsidRPr="00DE4C67" w:rsidRDefault="001A6FB2" w:rsidP="0055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1A6FB2" w:rsidRPr="00DE4C67" w:rsidTr="00DE4C67">
        <w:trPr>
          <w:trHeight w:val="313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6</w:t>
            </w:r>
          </w:p>
        </w:tc>
        <w:tc>
          <w:tcPr>
            <w:tcW w:w="6804" w:type="dxa"/>
          </w:tcPr>
          <w:p w:rsidR="001A6FB2" w:rsidRPr="00DE4C67" w:rsidRDefault="001A6FB2" w:rsidP="0055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1A6FB2" w:rsidRPr="00DE4C67" w:rsidTr="00DE4C67">
        <w:trPr>
          <w:trHeight w:val="419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7</w:t>
            </w:r>
          </w:p>
        </w:tc>
        <w:tc>
          <w:tcPr>
            <w:tcW w:w="6804" w:type="dxa"/>
          </w:tcPr>
          <w:p w:rsidR="001A6FB2" w:rsidRPr="00DE4C67" w:rsidRDefault="001A6FB2" w:rsidP="0055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(урок обобщения)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1A6FB2" w:rsidRPr="00DE4C67" w:rsidTr="00DE4C67">
        <w:trPr>
          <w:trHeight w:val="419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8</w:t>
            </w:r>
          </w:p>
        </w:tc>
        <w:tc>
          <w:tcPr>
            <w:tcW w:w="6804" w:type="dxa"/>
          </w:tcPr>
          <w:p w:rsidR="001A6FB2" w:rsidRPr="00DE4C67" w:rsidRDefault="001A6FB2" w:rsidP="00DE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 (урок обобщения)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1A6FB2" w:rsidRPr="00DE4C67" w:rsidTr="00DE4C67">
        <w:trPr>
          <w:trHeight w:val="419"/>
        </w:trPr>
        <w:tc>
          <w:tcPr>
            <w:tcW w:w="568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9</w:t>
            </w:r>
          </w:p>
        </w:tc>
        <w:tc>
          <w:tcPr>
            <w:tcW w:w="6804" w:type="dxa"/>
          </w:tcPr>
          <w:p w:rsidR="001A6FB2" w:rsidRPr="00DE4C67" w:rsidRDefault="001A6FB2" w:rsidP="001A6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 – 8 часов</w:t>
            </w:r>
          </w:p>
          <w:p w:rsidR="00482707" w:rsidRPr="00DE4C67" w:rsidRDefault="00482707" w:rsidP="00482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850" w:type="dxa"/>
          </w:tcPr>
          <w:p w:rsidR="001A6FB2" w:rsidRPr="00DE4C67" w:rsidRDefault="001A6FB2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1A6FB2" w:rsidRPr="00DE4C67" w:rsidRDefault="001A6FB2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10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11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12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124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13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 (роспись по металлу)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14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15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 w:rsidR="000C5751"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(урок обобщения)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16</w:t>
            </w:r>
          </w:p>
        </w:tc>
        <w:tc>
          <w:tcPr>
            <w:tcW w:w="6804" w:type="dxa"/>
          </w:tcPr>
          <w:p w:rsidR="00482707" w:rsidRPr="00DE4C67" w:rsidRDefault="00482707" w:rsidP="00633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 w:rsidR="000C5751"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(урок обобщения)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419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17</w:t>
            </w:r>
          </w:p>
        </w:tc>
        <w:tc>
          <w:tcPr>
            <w:tcW w:w="6804" w:type="dxa"/>
          </w:tcPr>
          <w:p w:rsidR="00482707" w:rsidRPr="00DE4C67" w:rsidRDefault="00482707" w:rsidP="004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b/>
                <w:sz w:val="24"/>
                <w:szCs w:val="24"/>
              </w:rPr>
              <w:t>Декор – человек, общество, время – 12 часов</w:t>
            </w:r>
          </w:p>
          <w:p w:rsidR="00482707" w:rsidRPr="00DE4C67" w:rsidRDefault="00482707" w:rsidP="00482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275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18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274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19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274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20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261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21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Одежда  «говорит» о человеке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134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22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 xml:space="preserve">Одежда  «говорит» о человеке 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760DE9">
        <w:trPr>
          <w:trHeight w:val="262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23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134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lastRenderedPageBreak/>
              <w:t>24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291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25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О чём рассказывают гербы и эмблемы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134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26</w:t>
            </w:r>
          </w:p>
        </w:tc>
        <w:tc>
          <w:tcPr>
            <w:tcW w:w="6804" w:type="dxa"/>
          </w:tcPr>
          <w:p w:rsidR="00482707" w:rsidRPr="00DE4C67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373"/>
        </w:trPr>
        <w:tc>
          <w:tcPr>
            <w:tcW w:w="568" w:type="dxa"/>
            <w:tcBorders>
              <w:bottom w:val="single" w:sz="4" w:space="0" w:color="auto"/>
            </w:tcBorders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27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82707" w:rsidRPr="00695F39" w:rsidRDefault="00482707" w:rsidP="00482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9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482707" w:rsidRPr="00DE4C67" w:rsidTr="00DE4C67">
        <w:trPr>
          <w:trHeight w:val="362"/>
        </w:trPr>
        <w:tc>
          <w:tcPr>
            <w:tcW w:w="568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28</w:t>
            </w:r>
          </w:p>
        </w:tc>
        <w:tc>
          <w:tcPr>
            <w:tcW w:w="6804" w:type="dxa"/>
          </w:tcPr>
          <w:p w:rsidR="00482707" w:rsidRPr="00695F39" w:rsidRDefault="00482707" w:rsidP="0017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9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 (обобщение темы)</w:t>
            </w:r>
          </w:p>
        </w:tc>
        <w:tc>
          <w:tcPr>
            <w:tcW w:w="850" w:type="dxa"/>
          </w:tcPr>
          <w:p w:rsidR="00482707" w:rsidRPr="00DE4C67" w:rsidRDefault="00482707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482707" w:rsidRPr="00DE4C67" w:rsidRDefault="00482707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415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29</w:t>
            </w:r>
          </w:p>
        </w:tc>
        <w:tc>
          <w:tcPr>
            <w:tcW w:w="6804" w:type="dxa"/>
          </w:tcPr>
          <w:p w:rsidR="002A0519" w:rsidRPr="00695F39" w:rsidRDefault="002A0519" w:rsidP="00482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F39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 – 7 часов</w:t>
            </w:r>
          </w:p>
          <w:p w:rsidR="002A0519" w:rsidRPr="00695F39" w:rsidRDefault="002A0519" w:rsidP="00482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3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3C34D4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419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30</w:t>
            </w:r>
          </w:p>
        </w:tc>
        <w:tc>
          <w:tcPr>
            <w:tcW w:w="6804" w:type="dxa"/>
          </w:tcPr>
          <w:p w:rsidR="002A0519" w:rsidRPr="00695F39" w:rsidRDefault="002A0519" w:rsidP="00695F39">
            <w:pPr>
              <w:pStyle w:val="Style1"/>
              <w:tabs>
                <w:tab w:val="left" w:pos="0"/>
              </w:tabs>
              <w:jc w:val="both"/>
            </w:pPr>
            <w:r w:rsidRPr="00695F39">
              <w:t>Современное выставочное искусство</w:t>
            </w:r>
            <w:r w:rsidR="00695F39" w:rsidRPr="00695F39">
              <w:t xml:space="preserve"> </w:t>
            </w:r>
            <w:r w:rsidR="00695F39" w:rsidRPr="00695F39">
              <w:rPr>
                <w:color w:val="221F1F"/>
                <w:w w:val="115"/>
              </w:rPr>
              <w:t>исполнения</w:t>
            </w:r>
            <w:r w:rsidR="00695F39" w:rsidRPr="00695F39">
              <w:rPr>
                <w:color w:val="221F1F"/>
                <w:spacing w:val="1"/>
                <w:w w:val="115"/>
              </w:rPr>
              <w:t xml:space="preserve"> </w:t>
            </w:r>
            <w:r w:rsidR="00695F39" w:rsidRPr="00695F39">
              <w:rPr>
                <w:color w:val="221F1F"/>
                <w:w w:val="115"/>
              </w:rPr>
              <w:t>худ</w:t>
            </w:r>
            <w:proofErr w:type="gramStart"/>
            <w:r w:rsidR="00695F39" w:rsidRPr="00695F39">
              <w:rPr>
                <w:color w:val="221F1F"/>
                <w:w w:val="115"/>
              </w:rPr>
              <w:t>о-</w:t>
            </w:r>
            <w:proofErr w:type="gramEnd"/>
            <w:r w:rsidR="00695F39" w:rsidRPr="00695F39">
              <w:rPr>
                <w:color w:val="221F1F"/>
                <w:spacing w:val="1"/>
                <w:w w:val="115"/>
              </w:rPr>
              <w:t xml:space="preserve"> </w:t>
            </w:r>
            <w:proofErr w:type="spellStart"/>
            <w:r w:rsidR="00695F39" w:rsidRPr="00695F39">
              <w:rPr>
                <w:color w:val="221F1F"/>
                <w:w w:val="115"/>
              </w:rPr>
              <w:t>жественное</w:t>
            </w:r>
            <w:proofErr w:type="spellEnd"/>
            <w:r w:rsidR="00695F39" w:rsidRPr="00695F39">
              <w:rPr>
                <w:color w:val="221F1F"/>
                <w:spacing w:val="1"/>
                <w:w w:val="115"/>
              </w:rPr>
              <w:t xml:space="preserve"> </w:t>
            </w:r>
            <w:r w:rsidR="00695F39" w:rsidRPr="00695F39">
              <w:rPr>
                <w:color w:val="221F1F"/>
                <w:w w:val="115"/>
              </w:rPr>
              <w:t>стекло,</w:t>
            </w:r>
            <w:r w:rsidR="00695F39" w:rsidRPr="00695F39">
              <w:rPr>
                <w:color w:val="221F1F"/>
                <w:spacing w:val="1"/>
                <w:w w:val="115"/>
              </w:rPr>
              <w:t xml:space="preserve"> </w:t>
            </w:r>
            <w:r w:rsidR="00695F39" w:rsidRPr="00695F39">
              <w:rPr>
                <w:color w:val="221F1F"/>
                <w:w w:val="115"/>
              </w:rPr>
              <w:t>керамику,</w:t>
            </w:r>
            <w:r w:rsidR="00695F39" w:rsidRPr="00695F39">
              <w:rPr>
                <w:color w:val="221F1F"/>
                <w:spacing w:val="1"/>
                <w:w w:val="115"/>
              </w:rPr>
              <w:t xml:space="preserve"> </w:t>
            </w:r>
            <w:r w:rsidR="00695F39" w:rsidRPr="00695F39">
              <w:rPr>
                <w:color w:val="221F1F"/>
                <w:w w:val="115"/>
              </w:rPr>
              <w:t>ковку,</w:t>
            </w:r>
            <w:r w:rsidR="00695F39" w:rsidRPr="00695F39">
              <w:rPr>
                <w:color w:val="221F1F"/>
                <w:spacing w:val="1"/>
                <w:w w:val="115"/>
              </w:rPr>
              <w:t xml:space="preserve"> </w:t>
            </w:r>
            <w:r w:rsidR="00695F39" w:rsidRPr="00695F39">
              <w:rPr>
                <w:color w:val="221F1F"/>
                <w:w w:val="115"/>
              </w:rPr>
              <w:t>литьё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3C34D4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419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31</w:t>
            </w:r>
          </w:p>
        </w:tc>
        <w:tc>
          <w:tcPr>
            <w:tcW w:w="6804" w:type="dxa"/>
          </w:tcPr>
          <w:p w:rsidR="00695F39" w:rsidRPr="00695F39" w:rsidRDefault="002A0519" w:rsidP="00695F39">
            <w:pPr>
              <w:pStyle w:val="TableParagraph"/>
              <w:spacing w:before="65" w:line="247" w:lineRule="auto"/>
              <w:ind w:left="137" w:right="84"/>
              <w:rPr>
                <w:sz w:val="24"/>
                <w:szCs w:val="24"/>
              </w:rPr>
            </w:pPr>
            <w:r w:rsidRPr="00695F39">
              <w:rPr>
                <w:sz w:val="24"/>
                <w:szCs w:val="24"/>
              </w:rPr>
              <w:t>Современное выставочное искусство</w:t>
            </w:r>
            <w:r w:rsidR="00695F39" w:rsidRPr="00695F39">
              <w:rPr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исполнения</w:t>
            </w:r>
            <w:r w:rsidR="00695F39" w:rsidRPr="00695F39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823A0B">
              <w:rPr>
                <w:color w:val="221F1F"/>
                <w:spacing w:val="1"/>
                <w:w w:val="115"/>
                <w:sz w:val="24"/>
                <w:szCs w:val="24"/>
              </w:rPr>
              <w:t>худо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жественный</w:t>
            </w:r>
            <w:r w:rsidR="00695F39" w:rsidRPr="00695F39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гобелен</w:t>
            </w:r>
            <w:r w:rsidR="00695F39" w:rsidRPr="00695F39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и</w:t>
            </w:r>
            <w:r w:rsidR="00695F39" w:rsidRPr="00695F39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т.</w:t>
            </w:r>
            <w:r w:rsidR="00695F39" w:rsidRPr="00695F39">
              <w:rPr>
                <w:color w:val="221F1F"/>
                <w:spacing w:val="39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д.</w:t>
            </w:r>
          </w:p>
          <w:p w:rsidR="002A0519" w:rsidRPr="00695F39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289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32</w:t>
            </w:r>
          </w:p>
        </w:tc>
        <w:tc>
          <w:tcPr>
            <w:tcW w:w="6804" w:type="dxa"/>
          </w:tcPr>
          <w:p w:rsidR="002A0519" w:rsidRPr="00695F39" w:rsidRDefault="002A0519" w:rsidP="00695F39">
            <w:pPr>
              <w:pStyle w:val="TableParagraph"/>
              <w:spacing w:before="4" w:line="252" w:lineRule="auto"/>
              <w:ind w:left="137" w:right="113"/>
              <w:jc w:val="both"/>
              <w:rPr>
                <w:sz w:val="24"/>
                <w:szCs w:val="24"/>
              </w:rPr>
            </w:pPr>
            <w:r w:rsidRPr="00695F39">
              <w:rPr>
                <w:sz w:val="24"/>
                <w:szCs w:val="24"/>
              </w:rPr>
              <w:t>Ты сам – мастер</w:t>
            </w:r>
            <w:r w:rsidR="00695F39" w:rsidRPr="00695F39">
              <w:rPr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Лоскутная</w:t>
            </w:r>
            <w:r w:rsidR="00695F39" w:rsidRPr="00695F39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аппликация,</w:t>
            </w:r>
            <w:r w:rsidR="00695F39" w:rsidRPr="00695F39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 xml:space="preserve">или </w:t>
            </w:r>
            <w:r w:rsidR="00695F39" w:rsidRPr="00695F39">
              <w:rPr>
                <w:color w:val="221F1F"/>
                <w:spacing w:val="-54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коллаж.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266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33</w:t>
            </w:r>
          </w:p>
        </w:tc>
        <w:tc>
          <w:tcPr>
            <w:tcW w:w="6804" w:type="dxa"/>
          </w:tcPr>
          <w:p w:rsidR="002A0519" w:rsidRPr="00695F39" w:rsidRDefault="002A0519" w:rsidP="00695F39">
            <w:pPr>
              <w:pStyle w:val="TableParagraph"/>
              <w:spacing w:before="2" w:line="252" w:lineRule="auto"/>
              <w:ind w:left="137" w:right="113"/>
              <w:jc w:val="both"/>
              <w:rPr>
                <w:sz w:val="24"/>
                <w:szCs w:val="24"/>
              </w:rPr>
            </w:pPr>
            <w:r w:rsidRPr="00695F39">
              <w:rPr>
                <w:sz w:val="24"/>
                <w:szCs w:val="24"/>
              </w:rPr>
              <w:t>Ты сам – мастер</w:t>
            </w:r>
            <w:r w:rsidR="00695F39" w:rsidRPr="00695F39">
              <w:rPr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Витраж</w:t>
            </w:r>
            <w:r w:rsidR="00695F39" w:rsidRPr="00695F39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в</w:t>
            </w:r>
            <w:r w:rsidR="00695F39" w:rsidRPr="00695F39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оформлении</w:t>
            </w:r>
            <w:r w:rsidR="00695F39" w:rsidRPr="00695F39">
              <w:rPr>
                <w:color w:val="221F1F"/>
                <w:spacing w:val="1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интерьера</w:t>
            </w:r>
            <w:r w:rsidR="00695F39" w:rsidRPr="00695F39">
              <w:rPr>
                <w:color w:val="221F1F"/>
                <w:spacing w:val="38"/>
                <w:w w:val="115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15"/>
                <w:sz w:val="24"/>
                <w:szCs w:val="24"/>
              </w:rPr>
              <w:t>школы.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134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34</w:t>
            </w:r>
          </w:p>
        </w:tc>
        <w:tc>
          <w:tcPr>
            <w:tcW w:w="6804" w:type="dxa"/>
          </w:tcPr>
          <w:p w:rsidR="002A0519" w:rsidRPr="00695F39" w:rsidRDefault="002A0519" w:rsidP="00695F39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695F39">
              <w:rPr>
                <w:sz w:val="24"/>
                <w:szCs w:val="24"/>
              </w:rPr>
              <w:t>Ты сам – мастер</w:t>
            </w:r>
            <w:r w:rsidR="00695F39" w:rsidRPr="00695F39">
              <w:rPr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Нарядные</w:t>
            </w:r>
            <w:r w:rsidR="00695F39" w:rsidRPr="00695F39">
              <w:rPr>
                <w:color w:val="221F1F"/>
                <w:spacing w:val="-2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декоративные</w:t>
            </w:r>
            <w:r w:rsidR="00695F39" w:rsidRPr="00695F39">
              <w:rPr>
                <w:color w:val="221F1F"/>
                <w:spacing w:val="-1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вазы.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134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35</w:t>
            </w:r>
          </w:p>
        </w:tc>
        <w:tc>
          <w:tcPr>
            <w:tcW w:w="6804" w:type="dxa"/>
          </w:tcPr>
          <w:p w:rsidR="00695F39" w:rsidRPr="00695F39" w:rsidRDefault="002A0519" w:rsidP="00695F39">
            <w:pPr>
              <w:pStyle w:val="TableParagraph"/>
              <w:spacing w:before="11" w:line="252" w:lineRule="auto"/>
              <w:ind w:right="113"/>
              <w:jc w:val="both"/>
              <w:rPr>
                <w:sz w:val="24"/>
                <w:szCs w:val="24"/>
              </w:rPr>
            </w:pPr>
            <w:r w:rsidRPr="00695F39">
              <w:rPr>
                <w:sz w:val="24"/>
                <w:szCs w:val="24"/>
              </w:rPr>
              <w:t>Ты сам – мастер</w:t>
            </w:r>
            <w:r w:rsidR="00695F39" w:rsidRPr="00695F39">
              <w:rPr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Декоративные</w:t>
            </w:r>
            <w:r w:rsidR="00695F39" w:rsidRPr="00695F39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игрушки</w:t>
            </w:r>
            <w:r w:rsidR="00695F39" w:rsidRPr="00695F39">
              <w:rPr>
                <w:color w:val="221F1F"/>
                <w:spacing w:val="1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из</w:t>
            </w:r>
            <w:r w:rsidR="00695F39" w:rsidRPr="00695F39">
              <w:rPr>
                <w:color w:val="221F1F"/>
                <w:spacing w:val="-54"/>
                <w:w w:val="120"/>
                <w:sz w:val="24"/>
                <w:szCs w:val="24"/>
              </w:rPr>
              <w:t xml:space="preserve"> </w:t>
            </w:r>
            <w:r w:rsidR="00695F39" w:rsidRPr="00695F39">
              <w:rPr>
                <w:color w:val="221F1F"/>
                <w:w w:val="120"/>
                <w:sz w:val="24"/>
                <w:szCs w:val="24"/>
              </w:rPr>
              <w:t>мочала.</w:t>
            </w:r>
          </w:p>
          <w:p w:rsidR="002A0519" w:rsidRPr="00695F39" w:rsidRDefault="00695F39" w:rsidP="00695F39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695F39">
              <w:rPr>
                <w:color w:val="221F1F"/>
                <w:w w:val="120"/>
                <w:sz w:val="24"/>
                <w:szCs w:val="24"/>
              </w:rPr>
              <w:t>Декоративные</w:t>
            </w:r>
            <w:r w:rsidRPr="00695F39">
              <w:rPr>
                <w:color w:val="221F1F"/>
                <w:spacing w:val="33"/>
                <w:w w:val="120"/>
                <w:sz w:val="24"/>
                <w:szCs w:val="24"/>
              </w:rPr>
              <w:t xml:space="preserve"> </w:t>
            </w:r>
            <w:r w:rsidRPr="00695F39">
              <w:rPr>
                <w:color w:val="221F1F"/>
                <w:w w:val="120"/>
                <w:sz w:val="24"/>
                <w:szCs w:val="24"/>
              </w:rPr>
              <w:t>куклы.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>
              <w:t>1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  <w:tr w:rsidR="002A0519" w:rsidRPr="00DE4C67" w:rsidTr="00DE4C67">
        <w:trPr>
          <w:trHeight w:val="193"/>
        </w:trPr>
        <w:tc>
          <w:tcPr>
            <w:tcW w:w="568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 xml:space="preserve"> </w:t>
            </w:r>
          </w:p>
        </w:tc>
        <w:tc>
          <w:tcPr>
            <w:tcW w:w="6804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  <w:r w:rsidRPr="00DE4C67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2A0519" w:rsidRPr="00DE4C67" w:rsidRDefault="002A0519" w:rsidP="00745CE3">
            <w:pPr>
              <w:pStyle w:val="a6"/>
              <w:jc w:val="both"/>
            </w:pPr>
            <w:r w:rsidRPr="00DE4C67">
              <w:t>35 ч</w:t>
            </w:r>
          </w:p>
        </w:tc>
        <w:tc>
          <w:tcPr>
            <w:tcW w:w="992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  <w:tc>
          <w:tcPr>
            <w:tcW w:w="993" w:type="dxa"/>
          </w:tcPr>
          <w:p w:rsidR="002A0519" w:rsidRPr="00DE4C67" w:rsidRDefault="002A0519" w:rsidP="00745CE3">
            <w:pPr>
              <w:pStyle w:val="Style1"/>
              <w:tabs>
                <w:tab w:val="left" w:pos="0"/>
              </w:tabs>
              <w:jc w:val="both"/>
            </w:pPr>
          </w:p>
        </w:tc>
      </w:tr>
    </w:tbl>
    <w:p w:rsidR="00AC0686" w:rsidRPr="00DE4C67" w:rsidRDefault="00AC0686" w:rsidP="00745C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B7" w:rsidRPr="00DE4C67" w:rsidRDefault="00E457B7" w:rsidP="00E45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2C1" w:rsidRDefault="004862C1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D1F" w:rsidRDefault="00597D1F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2C1" w:rsidRDefault="004862C1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2C1" w:rsidRDefault="004862C1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DB" w:rsidRPr="00DE4C67" w:rsidRDefault="007924DB" w:rsidP="0079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Лист внесения изменений и дополнений в рабочую программу </w:t>
      </w:r>
    </w:p>
    <w:p w:rsidR="007924DB" w:rsidRPr="00DE4C67" w:rsidRDefault="007924DB" w:rsidP="007924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15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3"/>
        <w:gridCol w:w="2976"/>
        <w:gridCol w:w="1801"/>
        <w:gridCol w:w="1417"/>
        <w:gridCol w:w="1701"/>
      </w:tblGrid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Дата и тема по рабочей учебной программе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Дата и тема с учетом корректировки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документа)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pStyle w:val="Default"/>
              <w:jc w:val="center"/>
            </w:pPr>
          </w:p>
          <w:p w:rsidR="007924DB" w:rsidRPr="00DE4C67" w:rsidRDefault="007924DB" w:rsidP="00034B89">
            <w:pPr>
              <w:pStyle w:val="Default"/>
              <w:jc w:val="center"/>
            </w:pPr>
            <w:r w:rsidRPr="00DE4C67">
              <w:rPr>
                <w:bCs/>
              </w:rPr>
              <w:t>Подпись заместителя руководителя по УВР</w:t>
            </w: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24DB" w:rsidRPr="00DE4C67" w:rsidTr="00FA14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4DB" w:rsidRPr="00DE4C67" w:rsidRDefault="007924DB" w:rsidP="0003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D5887" w:rsidRPr="00DE4C67" w:rsidRDefault="00ED5887" w:rsidP="00E4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887" w:rsidRPr="00DE4C67" w:rsidSect="009367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</w:rPr>
    </w:lvl>
  </w:abstractNum>
  <w:abstractNum w:abstractNumId="1">
    <w:nsid w:val="0000B7BD"/>
    <w:multiLevelType w:val="hybridMultilevel"/>
    <w:tmpl w:val="00002E53"/>
    <w:lvl w:ilvl="0" w:tplc="000025BF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1" w:tplc="0000223A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2" w:tplc="000018B3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3" w:tplc="00002519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4" w:tplc="000026BC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5" w:tplc="000016A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6" w:tplc="00000731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7" w:tplc="000017D6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  <w:lvl w:ilvl="8" w:tplc="00001318">
      <w:numFmt w:val="hex"/>
      <w:suff w:val="space"/>
      <w:lvlText w:val="•"/>
      <w:lvlJc w:val="left"/>
      <w:pPr>
        <w:ind w:left="720" w:hanging="360"/>
      </w:pPr>
      <w:rPr>
        <w:rFonts w:ascii="Arial Unicode MS" w:eastAsia="Times New Roman" w:cs="Times New Roman" w:hint="default"/>
      </w:rPr>
    </w:lvl>
  </w:abstractNum>
  <w:abstractNum w:abstractNumId="2">
    <w:nsid w:val="0F5016AD"/>
    <w:multiLevelType w:val="multilevel"/>
    <w:tmpl w:val="5D420FE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977059"/>
    <w:multiLevelType w:val="multilevel"/>
    <w:tmpl w:val="B28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8073D"/>
    <w:multiLevelType w:val="multilevel"/>
    <w:tmpl w:val="B166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52D2E"/>
    <w:multiLevelType w:val="multilevel"/>
    <w:tmpl w:val="F65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63870"/>
    <w:multiLevelType w:val="hybridMultilevel"/>
    <w:tmpl w:val="DA987D20"/>
    <w:lvl w:ilvl="0" w:tplc="BDF04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A2966"/>
    <w:multiLevelType w:val="multilevel"/>
    <w:tmpl w:val="D67C03A6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8">
    <w:nsid w:val="37B25ACC"/>
    <w:multiLevelType w:val="multilevel"/>
    <w:tmpl w:val="F756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B67F4"/>
    <w:multiLevelType w:val="multilevel"/>
    <w:tmpl w:val="95B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E0F1B"/>
    <w:multiLevelType w:val="multilevel"/>
    <w:tmpl w:val="45D09D0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3B5498"/>
    <w:multiLevelType w:val="multilevel"/>
    <w:tmpl w:val="2DA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5A7E01"/>
    <w:multiLevelType w:val="multilevel"/>
    <w:tmpl w:val="A56218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3C4E83"/>
    <w:multiLevelType w:val="multilevel"/>
    <w:tmpl w:val="7BD0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D4647"/>
    <w:multiLevelType w:val="hybridMultilevel"/>
    <w:tmpl w:val="C316B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A01DA"/>
    <w:multiLevelType w:val="multilevel"/>
    <w:tmpl w:val="6586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B4B99"/>
    <w:multiLevelType w:val="multilevel"/>
    <w:tmpl w:val="CF3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87"/>
    <w:rsid w:val="00030A06"/>
    <w:rsid w:val="00034B89"/>
    <w:rsid w:val="000357C3"/>
    <w:rsid w:val="00041785"/>
    <w:rsid w:val="000B494B"/>
    <w:rsid w:val="000C5751"/>
    <w:rsid w:val="00147631"/>
    <w:rsid w:val="00186C77"/>
    <w:rsid w:val="001A6FB2"/>
    <w:rsid w:val="001B7C8B"/>
    <w:rsid w:val="00225FF7"/>
    <w:rsid w:val="00231808"/>
    <w:rsid w:val="00234B5A"/>
    <w:rsid w:val="0027787F"/>
    <w:rsid w:val="0029191B"/>
    <w:rsid w:val="002A0519"/>
    <w:rsid w:val="00316CFB"/>
    <w:rsid w:val="003C1244"/>
    <w:rsid w:val="003F2129"/>
    <w:rsid w:val="003F68B1"/>
    <w:rsid w:val="004139DD"/>
    <w:rsid w:val="00442341"/>
    <w:rsid w:val="0046627C"/>
    <w:rsid w:val="00467557"/>
    <w:rsid w:val="00482707"/>
    <w:rsid w:val="004862C1"/>
    <w:rsid w:val="004B42ED"/>
    <w:rsid w:val="004C6764"/>
    <w:rsid w:val="00552EED"/>
    <w:rsid w:val="005832F3"/>
    <w:rsid w:val="00597D1F"/>
    <w:rsid w:val="005F3910"/>
    <w:rsid w:val="00600070"/>
    <w:rsid w:val="00600202"/>
    <w:rsid w:val="0061238F"/>
    <w:rsid w:val="0061727E"/>
    <w:rsid w:val="00695F39"/>
    <w:rsid w:val="006A3E44"/>
    <w:rsid w:val="006A45CE"/>
    <w:rsid w:val="006C0E8E"/>
    <w:rsid w:val="006D3A13"/>
    <w:rsid w:val="00745CE3"/>
    <w:rsid w:val="00760DE9"/>
    <w:rsid w:val="007670F0"/>
    <w:rsid w:val="007924DB"/>
    <w:rsid w:val="007B3681"/>
    <w:rsid w:val="007C56A2"/>
    <w:rsid w:val="00823A0B"/>
    <w:rsid w:val="0082709C"/>
    <w:rsid w:val="008605F6"/>
    <w:rsid w:val="00893929"/>
    <w:rsid w:val="008A0A15"/>
    <w:rsid w:val="008C6C8E"/>
    <w:rsid w:val="008E6B64"/>
    <w:rsid w:val="0093678D"/>
    <w:rsid w:val="00947C7F"/>
    <w:rsid w:val="00966CC4"/>
    <w:rsid w:val="009716D8"/>
    <w:rsid w:val="00977988"/>
    <w:rsid w:val="00983604"/>
    <w:rsid w:val="00994440"/>
    <w:rsid w:val="009B0983"/>
    <w:rsid w:val="00A25975"/>
    <w:rsid w:val="00A74E26"/>
    <w:rsid w:val="00AC0686"/>
    <w:rsid w:val="00AD16AB"/>
    <w:rsid w:val="00B36E38"/>
    <w:rsid w:val="00B744D8"/>
    <w:rsid w:val="00BB631D"/>
    <w:rsid w:val="00BC4B95"/>
    <w:rsid w:val="00BF3341"/>
    <w:rsid w:val="00C4580A"/>
    <w:rsid w:val="00C95B3C"/>
    <w:rsid w:val="00C96883"/>
    <w:rsid w:val="00D364A2"/>
    <w:rsid w:val="00DB1A84"/>
    <w:rsid w:val="00DC6875"/>
    <w:rsid w:val="00DD3EE7"/>
    <w:rsid w:val="00DE4C67"/>
    <w:rsid w:val="00E42C56"/>
    <w:rsid w:val="00E457B7"/>
    <w:rsid w:val="00E75F17"/>
    <w:rsid w:val="00ED5887"/>
    <w:rsid w:val="00F14BF5"/>
    <w:rsid w:val="00F252E2"/>
    <w:rsid w:val="00F870BA"/>
    <w:rsid w:val="00F9499E"/>
    <w:rsid w:val="00F95442"/>
    <w:rsid w:val="00FA140F"/>
    <w:rsid w:val="00FB2B0C"/>
    <w:rsid w:val="00FB3AA2"/>
    <w:rsid w:val="00FF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7"/>
  </w:style>
  <w:style w:type="paragraph" w:styleId="1">
    <w:name w:val="heading 1"/>
    <w:basedOn w:val="a"/>
    <w:link w:val="10"/>
    <w:uiPriority w:val="1"/>
    <w:qFormat/>
    <w:rsid w:val="00030A06"/>
    <w:pPr>
      <w:widowControl w:val="0"/>
      <w:autoSpaceDE w:val="0"/>
      <w:autoSpaceDN w:val="0"/>
      <w:spacing w:before="4" w:after="0" w:line="240" w:lineRule="auto"/>
      <w:ind w:left="16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8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ED5887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ED588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ED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D5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ED588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6CC4"/>
  </w:style>
  <w:style w:type="character" w:customStyle="1" w:styleId="c31">
    <w:name w:val="c31"/>
    <w:basedOn w:val="a0"/>
    <w:rsid w:val="00966CC4"/>
  </w:style>
  <w:style w:type="character" w:customStyle="1" w:styleId="FontStyle13">
    <w:name w:val="Font Style13"/>
    <w:basedOn w:val="a0"/>
    <w:uiPriority w:val="99"/>
    <w:rsid w:val="001B7C8B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24">
    <w:name w:val="Font Style24"/>
    <w:uiPriority w:val="99"/>
    <w:rsid w:val="001B7C8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E6B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6B64"/>
  </w:style>
  <w:style w:type="paragraph" w:customStyle="1" w:styleId="c26">
    <w:name w:val="c26"/>
    <w:basedOn w:val="a"/>
    <w:rsid w:val="003C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1244"/>
  </w:style>
  <w:style w:type="paragraph" w:customStyle="1" w:styleId="Default">
    <w:name w:val="Default"/>
    <w:rsid w:val="00F94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1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4B89"/>
    <w:pPr>
      <w:suppressAutoHyphens/>
      <w:autoSpaceDN w:val="0"/>
      <w:textAlignment w:val="baseline"/>
    </w:pPr>
    <w:rPr>
      <w:rFonts w:ascii="Calibri" w:eastAsia="Droid Sans Fallback" w:hAnsi="Calibri" w:cs="Calibri"/>
      <w:kern w:val="3"/>
    </w:rPr>
  </w:style>
  <w:style w:type="numbering" w:customStyle="1" w:styleId="WWNum1">
    <w:name w:val="WWNum1"/>
    <w:basedOn w:val="a2"/>
    <w:rsid w:val="00034B89"/>
    <w:pPr>
      <w:numPr>
        <w:numId w:val="12"/>
      </w:numPr>
    </w:pPr>
  </w:style>
  <w:style w:type="character" w:customStyle="1" w:styleId="41">
    <w:name w:val="Основной текст (41)_"/>
    <w:basedOn w:val="a0"/>
    <w:rsid w:val="00466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">
    <w:name w:val="Основной текст (41)"/>
    <w:basedOn w:val="41"/>
    <w:rsid w:val="00466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10pt">
    <w:name w:val="Основной текст (41) + 10 pt;Полужирный"/>
    <w:basedOn w:val="41"/>
    <w:rsid w:val="00466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Основной текст (18)_"/>
    <w:basedOn w:val="a0"/>
    <w:rsid w:val="00A25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9pt">
    <w:name w:val="Основной текст (18) + 9 pt;Не полужирный"/>
    <w:basedOn w:val="18"/>
    <w:rsid w:val="00A25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0">
    <w:name w:val="Основной текст (18)"/>
    <w:basedOn w:val="18"/>
    <w:rsid w:val="00A25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2)_"/>
    <w:basedOn w:val="a0"/>
    <w:rsid w:val="00552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20">
    <w:name w:val="Основной текст (32)"/>
    <w:basedOn w:val="32"/>
    <w:rsid w:val="00552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Arial95pt">
    <w:name w:val="Основной текст (41) + Arial;9;5 pt;Полужирный"/>
    <w:basedOn w:val="41"/>
    <w:rsid w:val="009779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30A0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95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C0CB-143C-409D-87B6-A6E07184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2021-08-24T02:18:00Z</dcterms:created>
  <dcterms:modified xsi:type="dcterms:W3CDTF">2021-09-04T16:01:00Z</dcterms:modified>
</cp:coreProperties>
</file>