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662" w:rsidRDefault="00B03662" w:rsidP="00B03662">
      <w:pPr>
        <w:spacing w:before="300" w:after="300" w:line="600" w:lineRule="atLeast"/>
        <w:jc w:val="right"/>
        <w:outlineLvl w:val="0"/>
        <w:rPr>
          <w:rFonts w:ascii="playfair_displayitalic" w:eastAsia="Times New Roman" w:hAnsi="playfair_displayitalic" w:cs="Times New Roman"/>
          <w:i/>
          <w:color w:val="FF0000"/>
          <w:kern w:val="36"/>
          <w:sz w:val="48"/>
          <w:szCs w:val="48"/>
          <w:lang w:eastAsia="ru-RU"/>
        </w:rPr>
      </w:pPr>
      <w:r>
        <w:rPr>
          <w:rFonts w:ascii="playfair_displayitalic" w:eastAsia="Times New Roman" w:hAnsi="playfair_displayitalic" w:cs="Times New Roman"/>
          <w:i/>
          <w:color w:val="FF0000"/>
          <w:kern w:val="36"/>
          <w:sz w:val="48"/>
          <w:szCs w:val="48"/>
          <w:lang w:eastAsia="ru-RU"/>
        </w:rPr>
        <w:t>Консультация для родителей</w:t>
      </w:r>
    </w:p>
    <w:p w:rsidR="00B03662" w:rsidRDefault="00B03662" w:rsidP="00B03662">
      <w:pPr>
        <w:spacing w:before="300" w:after="300" w:line="600" w:lineRule="atLeast"/>
        <w:jc w:val="right"/>
        <w:outlineLvl w:val="0"/>
        <w:rPr>
          <w:rFonts w:ascii="playfair_displayitalic" w:eastAsia="Times New Roman" w:hAnsi="playfair_displayitalic" w:cs="Times New Roman"/>
          <w:i/>
          <w:color w:val="FF0000"/>
          <w:kern w:val="36"/>
          <w:sz w:val="48"/>
          <w:szCs w:val="48"/>
          <w:lang w:eastAsia="ru-RU"/>
        </w:rPr>
      </w:pPr>
    </w:p>
    <w:p w:rsidR="005A346A" w:rsidRPr="00B03662" w:rsidRDefault="005A346A" w:rsidP="00B03662">
      <w:pPr>
        <w:spacing w:before="300" w:after="300" w:line="600" w:lineRule="atLeast"/>
        <w:jc w:val="center"/>
        <w:outlineLvl w:val="0"/>
        <w:rPr>
          <w:rFonts w:ascii="playfair_displayitalic" w:eastAsia="Times New Roman" w:hAnsi="playfair_displayitalic" w:cs="Times New Roman"/>
          <w:i/>
          <w:color w:val="FF0000"/>
          <w:kern w:val="36"/>
          <w:sz w:val="48"/>
          <w:szCs w:val="48"/>
          <w:lang w:eastAsia="ru-RU"/>
        </w:rPr>
      </w:pPr>
      <w:r w:rsidRPr="00267CF2">
        <w:rPr>
          <w:rFonts w:ascii="playfair_displayitalic" w:eastAsia="Times New Roman" w:hAnsi="playfair_displayitalic" w:cs="Times New Roman"/>
          <w:b/>
          <w:color w:val="FF0000"/>
          <w:kern w:val="36"/>
          <w:sz w:val="52"/>
          <w:szCs w:val="52"/>
          <w:lang w:eastAsia="ru-RU"/>
        </w:rPr>
        <w:t>«</w:t>
      </w:r>
      <w:r w:rsidRPr="00267CF2">
        <w:rPr>
          <w:rFonts w:ascii="playfair_displayitalic" w:eastAsia="Times New Roman" w:hAnsi="playfair_displayitalic" w:cs="Times New Roman"/>
          <w:b/>
          <w:i/>
          <w:color w:val="FF0000"/>
          <w:kern w:val="36"/>
          <w:sz w:val="72"/>
          <w:szCs w:val="72"/>
          <w:lang w:eastAsia="ru-RU"/>
        </w:rPr>
        <w:t>Влияние нетрадиционной техники аппликации на развитие творческих способностей детей дошкольного возраста».</w:t>
      </w:r>
    </w:p>
    <w:p w:rsidR="005A346A" w:rsidRPr="00267CF2" w:rsidRDefault="005A346A" w:rsidP="005A346A">
      <w:pPr>
        <w:jc w:val="both"/>
        <w:rPr>
          <w:rFonts w:ascii="Times New Roman" w:hAnsi="Times New Roman" w:cs="Times New Roman"/>
          <w:color w:val="009900"/>
          <w:sz w:val="28"/>
          <w:szCs w:val="28"/>
        </w:rPr>
      </w:pPr>
    </w:p>
    <w:p w:rsidR="005A346A" w:rsidRDefault="005A346A" w:rsidP="005A346A">
      <w:pPr>
        <w:jc w:val="center"/>
        <w:rPr>
          <w:noProof/>
          <w:lang w:eastAsia="ru-RU"/>
        </w:rPr>
      </w:pPr>
    </w:p>
    <w:p w:rsidR="005A346A" w:rsidRDefault="005A346A" w:rsidP="005A346A">
      <w:pPr>
        <w:jc w:val="center"/>
        <w:rPr>
          <w:noProof/>
          <w:lang w:eastAsia="ru-RU"/>
        </w:rPr>
      </w:pPr>
    </w:p>
    <w:p w:rsidR="005A346A" w:rsidRDefault="005A346A" w:rsidP="005A346A">
      <w:pPr>
        <w:jc w:val="center"/>
        <w:rPr>
          <w:noProof/>
          <w:lang w:eastAsia="ru-RU"/>
        </w:rPr>
      </w:pPr>
    </w:p>
    <w:p w:rsidR="005A346A" w:rsidRDefault="005A346A" w:rsidP="005A346A">
      <w:pPr>
        <w:jc w:val="center"/>
        <w:rPr>
          <w:noProof/>
          <w:lang w:eastAsia="ru-RU"/>
        </w:rPr>
      </w:pPr>
    </w:p>
    <w:p w:rsidR="005A346A" w:rsidRDefault="005A346A" w:rsidP="005A346A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ABF1974" wp14:editId="60402106">
            <wp:extent cx="3996994" cy="2895600"/>
            <wp:effectExtent l="0" t="0" r="3810" b="0"/>
            <wp:docPr id="1" name="Рисунок 1" descr="http://watermarked.cutcaster.com/cutcaster-photo-801089368-Scissors-paper-brush-and-pe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atermarked.cutcaster.com/cutcaster-photo-801089368-Scissors-paper-brush-and-penc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46" cy="28967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A346A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5A346A" w:rsidRDefault="005A346A" w:rsidP="00B0366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B03662" w:rsidRDefault="00B03662" w:rsidP="005A346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B03662" w:rsidRDefault="00B03662" w:rsidP="005A346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5A346A" w:rsidRPr="00B03662" w:rsidRDefault="005A346A" w:rsidP="005A346A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F2F2F"/>
          <w:sz w:val="40"/>
          <w:szCs w:val="40"/>
          <w:lang w:eastAsia="ru-RU"/>
        </w:rPr>
      </w:pPr>
      <w:r w:rsidRPr="00B03662">
        <w:rPr>
          <w:rFonts w:ascii="Times New Roman" w:eastAsia="Times New Roman" w:hAnsi="Times New Roman" w:cs="Times New Roman"/>
          <w:b/>
          <w:color w:val="2F2F2F"/>
          <w:sz w:val="40"/>
          <w:szCs w:val="40"/>
          <w:lang w:eastAsia="ru-RU"/>
        </w:rPr>
        <w:t>Уважаемые родители!</w:t>
      </w:r>
    </w:p>
    <w:p w:rsidR="004E64E4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Развивать творчество детей можно различными путями, в том числе с помощью работы с различными материалами, например, с бумагой. </w:t>
      </w:r>
    </w:p>
    <w:p w:rsidR="00B03662" w:rsidRPr="00B03662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Занятия в процессе использования нетрадиционных техник работы с бумагой:</w:t>
      </w: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— повышают сенсорную чувствительность, т.е. формируют более тонкое восприятие формы, фактуры, цвета, объема;</w:t>
      </w: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—   развивают воображение, пространственное мышление;</w:t>
      </w: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— развивают общую ручную умелость, мелкую моторику, синхронизируют работу обеих рук:</w:t>
      </w: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— формируют умение планировать работу по реализации замысла, предвидеть результат и достигать его;</w:t>
      </w: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— вносят при необходимости коррективы в первоначальный замысел.</w:t>
      </w:r>
    </w:p>
    <w:p w:rsidR="00B03662" w:rsidRPr="00B03662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Но самое важное и ценное заключается в том, что дети учатся видеть, чувствовать, оценивать и творить по законам красоты. </w:t>
      </w:r>
    </w:p>
    <w:p w:rsidR="005A346A" w:rsidRPr="00B03662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Ловкие детские и взрослые руки, а также фантазия способны привести детей в удивительную страну, где можно познать и пережить одно из самых прекрасных чувств – радость созидания и творчества. Работа с нетрадиционными материалами заключает в себе большие возможности для гармоничного развития ребенка. </w:t>
      </w:r>
    </w:p>
    <w:p w:rsidR="00B03662" w:rsidRP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bdr w:val="none" w:sz="0" w:space="0" w:color="auto" w:frame="1"/>
          <w:lang w:eastAsia="ru-RU"/>
        </w:rPr>
      </w:pPr>
    </w:p>
    <w:p w:rsidR="005A346A" w:rsidRPr="00B03662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bdr w:val="none" w:sz="0" w:space="0" w:color="auto" w:frame="1"/>
          <w:lang w:eastAsia="ru-RU"/>
        </w:rPr>
        <w:t>Давайте познакомимся с некоторыми нетрадиционными техниками</w:t>
      </w:r>
      <w:r w:rsidRPr="00B03662">
        <w:rPr>
          <w:rFonts w:ascii="Times New Roman" w:eastAsia="Times New Roman" w:hAnsi="Times New Roman" w:cs="Times New Roman"/>
          <w:b/>
          <w:bCs/>
          <w:color w:val="2F2F2F"/>
          <w:sz w:val="32"/>
          <w:szCs w:val="32"/>
          <w:bdr w:val="none" w:sz="0" w:space="0" w:color="auto" w:frame="1"/>
          <w:lang w:eastAsia="ru-RU"/>
        </w:rPr>
        <w:t xml:space="preserve"> аппликации:</w:t>
      </w:r>
    </w:p>
    <w:p w:rsidR="005A346A" w:rsidRPr="003D55BA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6C751" wp14:editId="1F8939A8">
            <wp:simplePos x="0" y="0"/>
            <wp:positionH relativeFrom="margin">
              <wp:posOffset>4749800</wp:posOffset>
            </wp:positionH>
            <wp:positionV relativeFrom="margin">
              <wp:posOffset>123825</wp:posOffset>
            </wp:positionV>
            <wp:extent cx="963930" cy="1285875"/>
            <wp:effectExtent l="133350" t="114300" r="121920" b="161925"/>
            <wp:wrapSquare wrapText="bothSides"/>
            <wp:docPr id="7" name="Рисунок 7" descr="Картинки по запросу обрывная 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обрывная апплик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285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A346A"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Обрывная аппликация.</w:t>
      </w:r>
    </w:p>
    <w:p w:rsidR="005A346A" w:rsidRPr="003E5A44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Этот способ хорош для передачи фактуры образа (пушистый цыпленок, кудрявое облачко). В этом случае мы разрываем бумагу на кусочки и составляем из них изображение. Обрывная аппликация очень полезна для развития мелкой моторики рук и творческого мышления.</w:t>
      </w: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11847477" wp14:editId="2174B9D2">
            <wp:simplePos x="0" y="0"/>
            <wp:positionH relativeFrom="margin">
              <wp:posOffset>4692650</wp:posOffset>
            </wp:positionH>
            <wp:positionV relativeFrom="margin">
              <wp:posOffset>2108200</wp:posOffset>
            </wp:positionV>
            <wp:extent cx="1341755" cy="1009015"/>
            <wp:effectExtent l="133350" t="114300" r="125095" b="153035"/>
            <wp:wrapSquare wrapText="bothSides"/>
            <wp:docPr id="8" name="Рисунок 8" descr="http://podelkidetskie.ru/wp-content/uploads/2013/08/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elkidetskie.ru/wp-content/uploads/2013/08/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009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46A"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Модульная аппликация (мозаика).</w:t>
      </w:r>
    </w:p>
    <w:p w:rsidR="005A346A" w:rsidRPr="005A346A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кружки, квадратики, треугольники, либо просто рваные бумажки.</w:t>
      </w: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13BAD89" wp14:editId="197D5D01">
            <wp:simplePos x="0" y="0"/>
            <wp:positionH relativeFrom="margin">
              <wp:posOffset>4720590</wp:posOffset>
            </wp:positionH>
            <wp:positionV relativeFrom="margin">
              <wp:posOffset>3965575</wp:posOffset>
            </wp:positionV>
            <wp:extent cx="1364615" cy="1295400"/>
            <wp:effectExtent l="133350" t="114300" r="121285" b="171450"/>
            <wp:wrapSquare wrapText="bothSides"/>
            <wp:docPr id="9" name="Рисунок 9" descr="Картинки по запросу симметричная аппл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имметричная аппликац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8" b="6036"/>
                    <a:stretch/>
                  </pic:blipFill>
                  <pic:spPr bwMode="auto">
                    <a:xfrm>
                      <a:off x="0" y="0"/>
                      <a:ext cx="1364615" cy="1295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346A"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Симметричная аппликация.</w:t>
      </w:r>
    </w:p>
    <w:p w:rsidR="005A346A" w:rsidRPr="003D55BA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 симметричных изображений заготовку – квадрат или прямоугольник из бумаги нужного размера – складываем пополам, держим за сгиб, вырезаем половину изображения.</w:t>
      </w:r>
    </w:p>
    <w:p w:rsidR="005A346A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965A921" wp14:editId="4C1658EA">
            <wp:simplePos x="0" y="0"/>
            <wp:positionH relativeFrom="margin">
              <wp:posOffset>4739640</wp:posOffset>
            </wp:positionH>
            <wp:positionV relativeFrom="margin">
              <wp:posOffset>5657850</wp:posOffset>
            </wp:positionV>
            <wp:extent cx="1457325" cy="1416050"/>
            <wp:effectExtent l="114300" t="114300" r="104775" b="146050"/>
            <wp:wrapSquare wrapText="bothSides"/>
            <wp:docPr id="10" name="Рисунок 10" descr="http://svoimi-rukami-club.ru/upload/image/17012016/Kapelian/ee83e033b7ef56a044f12c9b35ede5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voimi-rukami-club.ru/upload/image/17012016/Kapelian/ee83e033b7ef56a044f12c9b35ede5a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33" t="10222" r="18333" b="12889"/>
                    <a:stretch/>
                  </pic:blipFill>
                  <pic:spPr bwMode="auto">
                    <a:xfrm>
                      <a:off x="0" y="0"/>
                      <a:ext cx="1457325" cy="1416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346A"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Накладная аппликация.</w:t>
      </w:r>
    </w:p>
    <w:p w:rsidR="005A346A" w:rsidRPr="003D55BA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5A346A" w:rsidRPr="003E5A44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Ленточная аппликация.</w:t>
      </w:r>
    </w:p>
    <w:p w:rsidR="005A346A" w:rsidRPr="004E64E4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05DE1A7" wp14:editId="7CA67292">
            <wp:simplePos x="0" y="0"/>
            <wp:positionH relativeFrom="margin">
              <wp:posOffset>3272790</wp:posOffset>
            </wp:positionH>
            <wp:positionV relativeFrom="margin">
              <wp:posOffset>8328660</wp:posOffset>
            </wp:positionV>
            <wp:extent cx="2857500" cy="834390"/>
            <wp:effectExtent l="381000" t="114300" r="114300" b="175260"/>
            <wp:wrapSquare wrapText="bothSides"/>
            <wp:docPr id="11" name="Рисунок 11" descr="http://cdn-nus-1.pinme.ru/photo/27/10e5/2710e5963a9e2206ee24d0610671abc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-nus-1.pinme.ru/photo/27/10e5/2710e5963a9e2206ee24d0610671abc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43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Этот способ 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  <w:r w:rsidR="005A346A"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4864" behindDoc="0" locked="0" layoutInCell="1" allowOverlap="1" wp14:anchorId="37E0E24D" wp14:editId="495687C7">
            <wp:simplePos x="0" y="0"/>
            <wp:positionH relativeFrom="margin">
              <wp:posOffset>4886325</wp:posOffset>
            </wp:positionH>
            <wp:positionV relativeFrom="margin">
              <wp:align>top</wp:align>
            </wp:positionV>
            <wp:extent cx="1152525" cy="1518920"/>
            <wp:effectExtent l="114300" t="114300" r="142875" b="138430"/>
            <wp:wrapSquare wrapText="bothSides"/>
            <wp:docPr id="13" name="Рисунок 13" descr="Результаты поиска изображений для запроса &quot;силуэтная аппликация из бумаги в детском сад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ы поиска изображений для запроса &quot;силуэтная аппликация из бумаги в детском саду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5" t="9915" r="7038" b="10769"/>
                    <a:stretch/>
                  </pic:blipFill>
                  <pic:spPr bwMode="auto">
                    <a:xfrm>
                      <a:off x="0" y="0"/>
                      <a:ext cx="1152525" cy="1518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Силуэтная аппликация.</w:t>
      </w:r>
    </w:p>
    <w:p w:rsidR="005A346A" w:rsidRPr="004E64E4" w:rsidRDefault="005A346A" w:rsidP="004E64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Этот способ доступен детям, хорошо владеющим ножницами. Они смогут вырезать сложные силуэты по нарисованному или воображаемому контуру.</w:t>
      </w: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Торцевание</w:t>
      </w:r>
    </w:p>
    <w:p w:rsidR="005A346A" w:rsidRPr="003E5A44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8D53AD2" wp14:editId="273E8F4A">
            <wp:simplePos x="0" y="0"/>
            <wp:positionH relativeFrom="page">
              <wp:posOffset>5440045</wp:posOffset>
            </wp:positionH>
            <wp:positionV relativeFrom="topMargin">
              <wp:posOffset>2710815</wp:posOffset>
            </wp:positionV>
            <wp:extent cx="1476375" cy="1107281"/>
            <wp:effectExtent l="133350" t="114300" r="123825" b="169545"/>
            <wp:wrapSquare wrapText="bothSides"/>
            <wp:docPr id="14" name="Рисунок 14" descr="https://pimg.mycdn.me/getImage?url=http%3A%2F%2Fwww.maam.ru%2Fupload%2Fblogs%2Fdetsad-189359-1467347039.jpg&amp;type=WIDE_FEED_PANORAMA&amp;signatureToken=dEpXgnPdqNuwmp_mPlO4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mg.mycdn.me/getImage?url=http%3A%2F%2Fwww.maam.ru%2Fupload%2Fblogs%2Fdetsad-189359-1467347039.jpg&amp;type=WIDE_FEED_PANORAMA&amp;signatureToken=dEpXgnPdqNuwmp_mPlO4LQ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07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Торцевание - один из видов бумажного рукоделия. С помощью торцевания можно создавать удивительные объёмные картины, мозаики, панно, декоративные элементы интерьера, открытки. Эта техника довольно популярна, интерес к ней объясняется необычным эффектом "пушистости" и лёгким способом её исполнения.</w:t>
      </w:r>
    </w:p>
    <w:p w:rsidR="004E64E4" w:rsidRDefault="004E64E4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7C40BA0A" wp14:editId="5A2E0CE3">
            <wp:simplePos x="0" y="0"/>
            <wp:positionH relativeFrom="margin">
              <wp:posOffset>4720590</wp:posOffset>
            </wp:positionH>
            <wp:positionV relativeFrom="margin">
              <wp:posOffset>3790950</wp:posOffset>
            </wp:positionV>
            <wp:extent cx="1432736" cy="1047750"/>
            <wp:effectExtent l="133350" t="114300" r="129540" b="152400"/>
            <wp:wrapSquare wrapText="bothSides"/>
            <wp:docPr id="16" name="Рисунок 16" descr="https://im0-tub-ru.yandex.net/i?id=49de3eba315c97135fd928e1fe4aeb94&amp;n=33&amp;h=215&amp;w=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49de3eba315c97135fd928e1fe4aeb94&amp;n=33&amp;h=215&amp;w=2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36" cy="1047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proofErr w:type="spellStart"/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Квиллинг</w:t>
      </w:r>
      <w:proofErr w:type="spellEnd"/>
    </w:p>
    <w:p w:rsidR="005A346A" w:rsidRPr="003D55BA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Квилинг</w:t>
      </w:r>
      <w:proofErr w:type="spellEnd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(англ. </w:t>
      </w:r>
      <w:proofErr w:type="spellStart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quilling</w:t>
      </w:r>
      <w:proofErr w:type="spellEnd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— от слова </w:t>
      </w:r>
      <w:proofErr w:type="spellStart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quill</w:t>
      </w:r>
      <w:proofErr w:type="spellEnd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(птичье перо)), также </w:t>
      </w:r>
      <w:proofErr w:type="spellStart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бумагокручение</w:t>
      </w:r>
      <w:proofErr w:type="spellEnd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- искусство изготовления плоских или объемных композиций из скрученных в спиральки длинных и узких полосок бумаги.</w:t>
      </w: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346A" w:rsidRPr="003E5A44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5A346A" w:rsidRPr="003E5A44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5CCD6EE" wp14:editId="5E5E3962">
            <wp:simplePos x="0" y="0"/>
            <wp:positionH relativeFrom="margin">
              <wp:posOffset>5015865</wp:posOffset>
            </wp:positionH>
            <wp:positionV relativeFrom="margin">
              <wp:posOffset>5601970</wp:posOffset>
            </wp:positionV>
            <wp:extent cx="1114425" cy="1114425"/>
            <wp:effectExtent l="514350" t="114300" r="104775" b="180975"/>
            <wp:wrapSquare wrapText="bothSides"/>
            <wp:docPr id="25" name="Рисунок 25" descr="http://alexeevka.ru/UserFiles/read.php?agmol=fubgweb/kak-sdelat-serdce-v-detsad-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exeevka.ru/UserFiles/read.php?agmol=fubgweb/kak-sdelat-serdce-v-detsad-5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5A346A"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Оригами.</w:t>
      </w:r>
    </w:p>
    <w:p w:rsidR="005A346A" w:rsidRPr="003D55BA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spellStart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Орига́ми</w:t>
      </w:r>
      <w:proofErr w:type="spellEnd"/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(яп. «сложенная бумага») — вид декоративно-прикладного искусства; древнее искусство складывания фигурок из бумаги. Классическое оригами складывается из квадратного листа бумаги и предписывает использование одного листа бумаги без применения клея и ножниц.</w:t>
      </w: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346A" w:rsidRPr="003E5A44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5A346A" w:rsidRPr="003E5A44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FCC4508" wp14:editId="3A813B58">
            <wp:simplePos x="0" y="0"/>
            <wp:positionH relativeFrom="margin">
              <wp:align>right</wp:align>
            </wp:positionH>
            <wp:positionV relativeFrom="margin">
              <wp:posOffset>7524750</wp:posOffset>
            </wp:positionV>
            <wp:extent cx="1247775" cy="1729105"/>
            <wp:effectExtent l="133350" t="114300" r="142875" b="156845"/>
            <wp:wrapSquare wrapText="bothSides"/>
            <wp:docPr id="27" name="Рисунок 27" descr="http://cs543106.vk.me/v543106547/1a002/22IiIDcj3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3106.vk.me/v543106547/1a002/22IiIDcj3Xw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729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46A"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Аппликация из салфеток</w:t>
      </w:r>
    </w:p>
    <w:p w:rsidR="005A346A" w:rsidRPr="003D55BA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Салфетки — очень интересный материал для детского творчества. Из них можно делать разные поделки. 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креатива.</w:t>
      </w: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A346A" w:rsidRPr="003E5A44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Гофрированная бумага</w:t>
      </w:r>
    </w:p>
    <w:p w:rsidR="005A346A" w:rsidRPr="003D55BA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 wp14:anchorId="4EB85F94" wp14:editId="1237A01D">
            <wp:simplePos x="0" y="0"/>
            <wp:positionH relativeFrom="margin">
              <wp:posOffset>4638675</wp:posOffset>
            </wp:positionH>
            <wp:positionV relativeFrom="margin">
              <wp:posOffset>322580</wp:posOffset>
            </wp:positionV>
            <wp:extent cx="1523365" cy="1470025"/>
            <wp:effectExtent l="114300" t="114300" r="114935" b="149225"/>
            <wp:wrapSquare wrapText="bothSides"/>
            <wp:docPr id="19" name="Рисунок 19" descr="http://kladraz.ru/images/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470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Гофрированная бумага — один из видов так называемой поделочной бумаги. Великолепные цвета очень нравятся детям, и они с удовольствием р</w:t>
      </w:r>
      <w:r w:rsidRPr="00B0366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spellStart"/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аботают</w:t>
      </w:r>
      <w:proofErr w:type="spellEnd"/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 ней 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Аппликация из ткани.</w:t>
      </w:r>
    </w:p>
    <w:p w:rsidR="005A346A" w:rsidRPr="003E5A44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01832235" wp14:editId="1EC3F3A5">
            <wp:simplePos x="0" y="0"/>
            <wp:positionH relativeFrom="margin">
              <wp:posOffset>4311015</wp:posOffset>
            </wp:positionH>
            <wp:positionV relativeFrom="margin">
              <wp:posOffset>2884805</wp:posOffset>
            </wp:positionV>
            <wp:extent cx="1943100" cy="1440180"/>
            <wp:effectExtent l="133350" t="114300" r="114300" b="140970"/>
            <wp:wrapSquare wrapText="bothSides"/>
            <wp:docPr id="20" name="Рисунок 20" descr="https://im0-tub-ru.yandex.net/i?id=fc619216029572b68dbcf1cb9f9c358a&amp;n=33&amp;h=215&amp;w=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fc619216029572b68dbcf1cb9f9c358a&amp;n=33&amp;h=215&amp;w=2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0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Аппликация из ткани - разновидность вшивки. Вышивание аппликацией состоит в том, чтобы укреплять на определенном фоне из ткани куски другой ткани. Укрепляются аппликации из ткани либо пришиванием, либо приклеиванием. Выполнение аппликации из ткани требует определенных навыков. Во-первых, надо уметь резать ткань (ткан</w:t>
      </w:r>
      <w:r w:rsidR="005A346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ь труднее резать, чем бумагу); Во-вторых, к</w:t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рая у ткани могут осыпаться и осложнять работу.</w:t>
      </w: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Аппликация из крупы</w:t>
      </w:r>
    </w:p>
    <w:p w:rsidR="005A346A" w:rsidRPr="003D55BA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D5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4557FEDF" wp14:editId="5BD99CE8">
            <wp:simplePos x="0" y="0"/>
            <wp:positionH relativeFrom="margin">
              <wp:posOffset>4815840</wp:posOffset>
            </wp:positionH>
            <wp:positionV relativeFrom="margin">
              <wp:posOffset>5109210</wp:posOffset>
            </wp:positionV>
            <wp:extent cx="1390650" cy="1580515"/>
            <wp:effectExtent l="114300" t="114300" r="114300" b="153035"/>
            <wp:wrapSquare wrapText="bothSides"/>
            <wp:docPr id="23" name="Рисунок 23" descr="http://criminalnaya.ru/wp-content/uploads/2016/11/21140003d5cb0062f0d3ab551015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iminalnaya.ru/wp-content/uploads/2016/11/21140003d5cb0062f0d3ab551015785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805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Для самых маленьких детей полезно развивать мелкую моторику. Перебирать предметы пальчиками, учит</w:t>
      </w:r>
      <w:r w:rsidR="005A346A" w:rsidRPr="003D55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ься совершать щипковые движения</w:t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конечно, важно. Но деткам, в возрасте старше года, интересно видеть результат своего труда.</w:t>
      </w:r>
    </w:p>
    <w:p w:rsidR="005A346A" w:rsidRPr="003E5A44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B03662" w:rsidRDefault="00B03662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</w:pPr>
    </w:p>
    <w:p w:rsidR="005A346A" w:rsidRPr="003E5A44" w:rsidRDefault="005A346A" w:rsidP="005A34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E5A44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bdr w:val="none" w:sz="0" w:space="0" w:color="auto" w:frame="1"/>
          <w:lang w:eastAsia="ru-RU"/>
        </w:rPr>
        <w:t>Аппликация из засушенных растений.</w:t>
      </w:r>
    </w:p>
    <w:p w:rsidR="005A346A" w:rsidRDefault="00B03662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46655FB3" wp14:editId="3A1533B0">
            <wp:simplePos x="0" y="0"/>
            <wp:positionH relativeFrom="margin">
              <wp:posOffset>4259580</wp:posOffset>
            </wp:positionH>
            <wp:positionV relativeFrom="margin">
              <wp:posOffset>7902575</wp:posOffset>
            </wp:positionV>
            <wp:extent cx="1946275" cy="1054100"/>
            <wp:effectExtent l="133350" t="114300" r="130175" b="146050"/>
            <wp:wrapSquare wrapText="bothSides"/>
            <wp:docPr id="28" name="Рисунок 28" descr="http://www.iz-bumagi-svoimi-rukami.ru/wp-content/uploads/2016/06/Igrushki-dlya-dosuga.-Kartiny-iz-osennih-listev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z-bumagi-svoimi-rukami.ru/wp-content/uploads/2016/06/Igrushki-dlya-dosuga.-Kartiny-iz-osennih-listev-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9" r="6553"/>
                    <a:stretch/>
                  </pic:blipFill>
                  <pic:spPr bwMode="auto">
                    <a:xfrm>
                      <a:off x="0" y="0"/>
                      <a:ext cx="1946275" cy="10541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настоящее время широкую популярность приобрела аппликация из цветов, травы, листьев, так называемая флористика. Работа с природным материалом вполне доступна учащимс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 и детям дошкольного возраста.</w:t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заготовка природного материала</w:t>
      </w:r>
      <w:r w:rsidR="005A346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</w:t>
      </w:r>
      <w:r w:rsidR="005A346A" w:rsidRPr="003E5A4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происходит на воздухе.</w:t>
      </w:r>
    </w:p>
    <w:p w:rsidR="005A346A" w:rsidRPr="003E5A44" w:rsidRDefault="005A346A" w:rsidP="005A346A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B03662" w:rsidRDefault="00B03662" w:rsidP="004E64E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3662" w:rsidRDefault="00B03662" w:rsidP="004E64E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B03662" w:rsidRDefault="00B03662" w:rsidP="004E64E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A346A" w:rsidRDefault="004E64E4" w:rsidP="004E64E4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B03662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Уважаемые родители!</w:t>
      </w:r>
    </w:p>
    <w:p w:rsidR="00B03662" w:rsidRPr="00B03662" w:rsidRDefault="00B03662" w:rsidP="004E64E4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4E64E4" w:rsidRPr="00B03662" w:rsidRDefault="004E64E4" w:rsidP="004E64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З</w:t>
      </w: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анятия творчеством должны стать для ребенка новым и интересным сред</w:t>
      </w: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ством познания окружающего мира, поэтому:</w:t>
      </w:r>
    </w:p>
    <w:p w:rsidR="004E64E4" w:rsidRPr="00B03662" w:rsidRDefault="004E64E4" w:rsidP="004E64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*не стремитесь</w:t>
      </w: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навязать ребенку тот или иной </w:t>
      </w: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творческий процесс, а попытайтесь</w:t>
      </w: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увлечь его различными видами деятельности;</w:t>
      </w:r>
    </w:p>
    <w:p w:rsidR="004E64E4" w:rsidRPr="00B03662" w:rsidRDefault="004E64E4" w:rsidP="004E64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*не ограничивайте</w:t>
      </w: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 xml:space="preserve"> детскую свободу и раскованность;</w:t>
      </w:r>
    </w:p>
    <w:p w:rsidR="004E64E4" w:rsidRPr="00B03662" w:rsidRDefault="004E64E4" w:rsidP="004E64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</w:pPr>
      <w:r w:rsidRPr="00B03662">
        <w:rPr>
          <w:rFonts w:ascii="Times New Roman" w:eastAsia="Times New Roman" w:hAnsi="Times New Roman" w:cs="Times New Roman"/>
          <w:color w:val="2F2F2F"/>
          <w:sz w:val="32"/>
          <w:szCs w:val="32"/>
          <w:lang w:eastAsia="ru-RU"/>
        </w:rPr>
        <w:t>*доброжелательность, поддержка, радостная обстановка выдумки и фантазии-только в этом случаи занятия будут полезны для развития ребенка.</w:t>
      </w:r>
    </w:p>
    <w:p w:rsidR="004E64E4" w:rsidRPr="003E5A44" w:rsidRDefault="004E64E4" w:rsidP="004E64E4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:rsidR="00E26324" w:rsidRDefault="00E26324" w:rsidP="00E263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4243" w:rsidRPr="00E26324" w:rsidRDefault="00E26324" w:rsidP="00E263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26324">
        <w:rPr>
          <w:rFonts w:ascii="Times New Roman" w:hAnsi="Times New Roman" w:cs="Times New Roman"/>
          <w:b/>
          <w:sz w:val="40"/>
          <w:szCs w:val="40"/>
        </w:rPr>
        <w:t>Желаем вам успехов!</w:t>
      </w:r>
    </w:p>
    <w:sectPr w:rsidR="008D4243" w:rsidRPr="00E26324" w:rsidSect="00B03662">
      <w:pgSz w:w="11906" w:h="16838"/>
      <w:pgMar w:top="851" w:right="1134" w:bottom="1134" w:left="1134" w:header="709" w:footer="709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F1"/>
    <w:rsid w:val="004E4AF1"/>
    <w:rsid w:val="004E64E4"/>
    <w:rsid w:val="005A346A"/>
    <w:rsid w:val="008D4243"/>
    <w:rsid w:val="00B03662"/>
    <w:rsid w:val="00E2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9B646-2733-402C-AE21-A57DFFB0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9662-2B89-4954-9C36-66149195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2021-09-16T19:54:00Z</dcterms:created>
  <dcterms:modified xsi:type="dcterms:W3CDTF">2021-09-16T20:35:00Z</dcterms:modified>
</cp:coreProperties>
</file>