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Качество образования – это соотношение цели и результата, мера достижения целей (результата), притом, что цели заданы только оперативно, прогнозированы в зоне потенциального развития школьника. При этом результаты образования обязательно должны включать в себя оценку того, какой ценой (ценой потерь и затрат) эти результаты достигнуты.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Что это означает? Это означает достижение не любых, не случайных, не просто лучших, чем прежде, не тех, что сами по себе получаются, а вполне определённых, заранее спрогнозированных результатов в зоне потенциального развития учащегося, то есть речь всегда идёт о наивысших, возможных для конкретного школьника, оптимальных результатах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В идеале - каждый учащийся движется по своему образовательному маршруту.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CDB">
        <w:rPr>
          <w:rFonts w:ascii="Times New Roman" w:hAnsi="Times New Roman" w:cs="Times New Roman"/>
          <w:sz w:val="28"/>
          <w:szCs w:val="28"/>
        </w:rPr>
        <w:t>Качество образования – совокупность показателей, характеризующих эффективность деятельности образовательного учреждения, способных удовлетворить потребности самих школьников, общества, заказчиков на образование. Качество образования, особенно качество школьного образования – это специфическая область качества вообще, так как оно чрезвычайно зависимо от конкретных людей, с которыми взаимодействует обучающийся человек, будь то первоклассник, или старшеклассник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Необходимо скоординировать работу педагогического коллектива так, чтобы дети “приняли” требования школы. При переходе учащихся для обучения с одной ступени на другую необходимо соблюдать преемственность в обучении и заботиться педагогам о качественном формировании знаний не только на учебных и факультативных занятиях, но и во время самоподготовки учащихся в группах продлённого дня, учить навыкам самостоятельной работы в школе и дома, формировать умение у учащихся осуществлять самоконтроль и взаимоконтроль.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Повышение качества образования учащихся зависит и от качества преподавания.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Каждый педагог должен понимать ту роль, которую он может сыграть в формировании личности учащегося.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Проблема качества образования неразрывно связана с проблемой создания развивающей среды в классе. Задача учителя – создание в классе такой среды.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lastRenderedPageBreak/>
        <w:t>Во-первых, необходимо вызвать интерес к изучаемому предмету, содержание учебного материала должно быть таким, чтобы школьники умели выходить за рамки образца.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Во-вторых, осуществлять индивидуально-дифференцированный подход к обучению.</w:t>
      </w:r>
    </w:p>
    <w:p w:rsidR="00340CDB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>В-третьих, строгий контроль знаний.</w:t>
      </w:r>
    </w:p>
    <w:p w:rsidR="00462D50" w:rsidRPr="00340CDB" w:rsidRDefault="00340CDB" w:rsidP="00340C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B">
        <w:rPr>
          <w:rFonts w:ascii="Times New Roman" w:hAnsi="Times New Roman" w:cs="Times New Roman"/>
          <w:sz w:val="28"/>
          <w:szCs w:val="28"/>
        </w:rPr>
        <w:t xml:space="preserve">Чрезвычайно важной задачей по обеспечению качества образования является освоение учителем различных образовательных технологий. От того, как и какими технологиями обучения владеет педагог, насколько гибко он может изменить свои методы в зависимости от тех или иных особенностей учащихся, зависит качество </w:t>
      </w:r>
      <w:proofErr w:type="spellStart"/>
      <w:r w:rsidRPr="00340CD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40CDB">
        <w:rPr>
          <w:rFonts w:ascii="Times New Roman" w:hAnsi="Times New Roman" w:cs="Times New Roman"/>
          <w:sz w:val="28"/>
          <w:szCs w:val="28"/>
        </w:rPr>
        <w:t xml:space="preserve"> и обучаемости учащихся.</w:t>
      </w:r>
    </w:p>
    <w:sectPr w:rsidR="00462D50" w:rsidRPr="0034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DB"/>
    <w:rsid w:val="0012005E"/>
    <w:rsid w:val="001340D7"/>
    <w:rsid w:val="00340CDB"/>
    <w:rsid w:val="00866109"/>
    <w:rsid w:val="008916C7"/>
    <w:rsid w:val="00D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2B0F0-B55B-4FB0-B65C-D119631E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2021-09-21T07:13:00Z</dcterms:created>
  <dcterms:modified xsi:type="dcterms:W3CDTF">2021-09-21T07:14:00Z</dcterms:modified>
</cp:coreProperties>
</file>