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C5" w:rsidRDefault="00C03FC5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D14C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D14CA7" w:rsidRDefault="00D14CA7" w:rsidP="00D14C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D14CA7" w:rsidRDefault="00D14CA7" w:rsidP="00D14C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D14CA7" w:rsidRPr="00D14CA7" w:rsidRDefault="00D14CA7" w:rsidP="00D14C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Выступление на тему: </w:t>
      </w:r>
    </w:p>
    <w:p w:rsidR="00D14CA7" w:rsidRPr="00D14CA7" w:rsidRDefault="00D14CA7" w:rsidP="00D14C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«Развитие </w:t>
      </w:r>
      <w:proofErr w:type="spellStart"/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социокультурных</w:t>
      </w:r>
      <w:proofErr w:type="spellEnd"/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знаний и умений учащихся на уроках</w:t>
      </w:r>
    </w:p>
    <w:p w:rsidR="00D14CA7" w:rsidRPr="00D14CA7" w:rsidRDefault="00D14CA7" w:rsidP="00D14C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иностранного языка».</w:t>
      </w:r>
    </w:p>
    <w:p w:rsidR="00D14CA7" w:rsidRPr="00D14CA7" w:rsidRDefault="00D14CA7" w:rsidP="00D14C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чителя ан</w:t>
      </w:r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глийского языка</w:t>
      </w:r>
    </w:p>
    <w:p w:rsidR="00D14CA7" w:rsidRDefault="00D14CA7" w:rsidP="00D14C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D14CA7" w:rsidRPr="00D14CA7" w:rsidRDefault="00D14CA7" w:rsidP="00D14C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proofErr w:type="spellStart"/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Оганнисян</w:t>
      </w:r>
      <w:proofErr w:type="spellEnd"/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Марине </w:t>
      </w:r>
      <w:proofErr w:type="spellStart"/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Вачагановны</w:t>
      </w:r>
      <w:proofErr w:type="spellEnd"/>
      <w:r w:rsidRPr="00D14CA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.</w:t>
      </w: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</w:t>
      </w: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P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Pr="00D14C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2017-2018 учебный год.</w:t>
      </w: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A7" w:rsidRDefault="00D14CA7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FC5" w:rsidRPr="00C03FC5" w:rsidRDefault="00EB481B" w:rsidP="00EB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03FC5" w:rsidRPr="00C03F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Развитие </w:t>
      </w:r>
      <w:proofErr w:type="spellStart"/>
      <w:r w:rsidR="00C03FC5" w:rsidRPr="00C03F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социокультурных</w:t>
      </w:r>
      <w:proofErr w:type="spellEnd"/>
      <w:r w:rsidR="00C03FC5" w:rsidRPr="00C03F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знаний и умений учащихся на уроках иностранного языка.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в XXI веке. Общеизвестно в современном мире произошли глобальные изменения, что сказалось и в сфере преподавания языка. Своеобразный «языковой бум», затронувший все слои населения, определяет новый социальный статус иностранного языка. Предмет иностранный язык относится к сфере, которая интересна всем – и государству, и частному лицу. Все осознают, что английский язык сегодня приобрёл статус языка глобального общения.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роль, которая отводится иностранному языку в рамках основной школы. Изменение статуса иностранного языка в системе школьного образования повлияло на перестановку приоритетов в работе учителей, переосмысление методики преподавания на современном этапе развития общества. Обучение иностранному языку в современном обществе выходит за рамки понятия «овладение иностранным языком» как умение понять собеседника и выразить свои мысли, а также извлечь информацию из текста. Задача учителя ИЯ сегодня (в соответствии со стандартами) заключается в обеспечении условий для приобщения учащихся к иноязычной культуре и подготовке его к эффективному участию в диалоге культур. Иноязычное образование есть передача иноязычной культуры, т.е. той части духовного богатства народа другой страны, которую способен дать человеку сам процесс обучения иностранному языку.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Сложная задача стоит перед учителем: научить школьников на современном этапе развития общества не только говорить, но и мыслить на чужом языке. А они попадают в иноязычную среду только на уроке, да и среда эта, к сожалению, является искусственной.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выход? Итак, с одной стороны сложность заявленной цели (ведь это непросто подготовить учащихся к эффективному участию в диалоге культур, вывести их на международный уровень общения), с другой стороны, налицо следующие объективные трудности: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языковой среды;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сжатые рамки урока;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слабая разработанность учебно-методической базы, а именно, недостаток страноведческого материала в </w:t>
      </w:r>
      <w:proofErr w:type="gramStart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</w:t>
      </w:r>
      <w:proofErr w:type="gramEnd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УМК;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неподготовленность </w:t>
      </w:r>
      <w:proofErr w:type="gramStart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встрече с иноязычной культурой.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Снятие этих трудностей, разрешение данных противоречий приведёт нас к тому, что формирование </w:t>
      </w:r>
      <w:proofErr w:type="spellStart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учащихся в английском языке будет успешным. Выход, на мой взгляд, в расширении сферы изучения ИЯ через интеграцию урочной и внеурочной деятельности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2EF" w:rsidRPr="00C03FC5" w:rsidRDefault="003232EF" w:rsidP="00A35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практика общения характеризуется процессами глобализации во всех областях человеческой жизни и деятельности и приводит к </w:t>
      </w: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увеличению международных контактов. При этом опыт показывает, что даже в тех случаях, когда языковой барьер преодолён, и собеседники свободно разговаривают на одном языке, установить понимание удаётся далеко не всегда. Участники взаимодействия произносят фразы, реплики, обмениваются информацией, однако понимания в процессе общения не происходит. Причин много и, прежде всего, это – отсутствие </w:t>
      </w:r>
      <w:proofErr w:type="spellStart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компетенции. Итак, её наличие исключительно важно, а сама проблема её формирования только ещё разрабатывается в современной методике. Проблема формирования </w:t>
      </w:r>
      <w:proofErr w:type="spellStart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через интеграцию урочной и внеурочной деятельности практически не разработана.</w:t>
      </w:r>
    </w:p>
    <w:p w:rsidR="003232EF" w:rsidRPr="00C03FC5" w:rsidRDefault="003232EF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темы может быть аргументирована важностью проблемы формирования </w:t>
      </w:r>
      <w:proofErr w:type="spellStart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учащихся и её недостаточной разработанностью в теории и практике обучения иностранным языкам.</w:t>
      </w:r>
    </w:p>
    <w:p w:rsidR="00C97318" w:rsidRPr="00C03FC5" w:rsidRDefault="00C97318" w:rsidP="0032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Понятие </w:t>
      </w:r>
      <w:proofErr w:type="spellStart"/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компетенции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Термин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социокультурная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компетенция стал одним из самых частотных в профессионально-методической литературе, однако разные авторы вкладывают в него своё понимание, что приводит к разночтениям и не способствует объединению усилий педагогов в разработке эффективных подходов и методик формирования данной компетенции. Появилась научно-методическая школа под руководством Виктории Владимировны Сафоновой, которая занимается данной проблемой. Сафонова В.В. даёт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компетенция следующее определение «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социокультурная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компетенция – это знания учащимся национально-культурных особенностей стран изучаемого ИЯ, умения осуществлять речевое поведение в соответствии с этими знаниями, а также готовность и способность жить и взаимодействовать в современном поликультурном мире».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И определение С. Г. Тер – Минасовой «…языки должны изучаться в неразрывном единстве с миром и культурой народов, говорящих на этих языках. Преодоление языкового барьера недостаточно для обеспечения эффективности общения между представителями разных культур: «Для этого нужно преодолеть барьер культурный».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Раскрывая методическую основу изучаемой проблемы, рассмотрим, что определяет особенности образования сейчас. Каковы исходные концептуальные положения системы образования? Это гуманистическое личностно-ориентированное парадигма образования и воспитания (ЛОП). С ЛОП соотносятся все особенно значимые для обучения ИЯ современные подходы: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а)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Деятельностный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(человек существует и развивается в деятельности). Ведь целью обучения в школах является не система языка, а иноязычная речевая деятельность, причём не сама по себе, а как средство межкультурного взаимодействия.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б)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Социокультурный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культуроведческий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). Образование – это вхождение «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вращивание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» человека в культуру. Язык – элемент культуры, он функционирует в рамках определённой культуры. Следовательно, мы должны быть знакомы с особенностями этой культуры, особенностями функционирования языка в этой культуре. Речь идёт о необходимости формирования страноведческой компетенции. Предметом речевой деятельности является мысль. Язык же – средство формирования и формулирования мысли. Отсюда следуют методические выводы, существенные для предмета нашего обсуждения: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* Чтобы сформировать у школьников необходимые умения и навыки в том или ином виде речевой деятельности, а также лингвистическую компетенцию на уровне, определённой программой и стандартом, необходима активная речевая практика для каждого ученика.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* Чтобы учащиеся воспринимали язык как средство межкультурного взаимодействия, необходимо не только знакомить их со страноведческой тематикой (что, разумеется, важно), но искать способы включения их в активный диалог культур, чтобы они на практике могли познавать особенности функционирования языка в новой для них культуре.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* </w:t>
      </w:r>
      <w:proofErr w:type="gram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Коммуникативно-когнитивный</w:t>
      </w:r>
      <w:proofErr w:type="gram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(общение и познание, основные способы получения образования вообще и иноязычного в частности).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*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Средо-ориентированный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– </w:t>
      </w:r>
      <w:proofErr w:type="gram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нацеленный</w:t>
      </w:r>
      <w:proofErr w:type="gram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проектирование эффективной образовательной среды.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Лично-ориентированная парадигма, выступающая в качестве методической основы модернизации школы, является базисом, основой данной проблемы.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Формирование </w:t>
      </w:r>
      <w:proofErr w:type="spellStart"/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компетенции учащихся.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Методическое обеспечение учебно-воспитательного процесса для формирования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социокультурная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компетенция наглядно можно представить с помощью схемы (приложение №1)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Формирование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социокультурная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компетенция учащихся опирается на технологию личностно-ориентированного обучения. Личностно-ориентированный подход воздействует на все компоненты данной системы (образовательные и воспитательные цели, содержание обучения, методы и приёмы, технология обучения) и на весь учебно-воспитательный процесс в целом (взаимодействие учителя и учащихся, ученика и средств обучения), способствуя созданию благоприятной для школьника обучающей и воспитывающей среды.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Личностно-ориентированный подход предполагает особый акцент на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социокультурную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составляющую иноязычной коммуникативной компетенции. Речь идёт о включении реальной иноязычной среды (носителей языка в том числе) в образовательную среду при обучен</w:t>
      </w:r>
      <w:proofErr w:type="gram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ии ИЯ</w:t>
      </w:r>
      <w:proofErr w:type="gram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При личностно-ориентированном подходе и выборе соответствующих технологий обучения создаются особые отношения между учениками и учителями, формируются многообразные обучающие и воспитывающие среда часто с выходом за пределы урока и школы (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очно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– заочные школы, переписка с зарубежными сверстниками).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Так интеграция урочной и внеурочной деятельности позволяет сформировать эффективную образовательную среду.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 эффективность формирования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компетенции существенное влияние оказывает личность учителя, его индивидуальный стиль, опыт, умение строить отношения в классе и за его пределами.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Если говорить о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компетенции учителя, то речь пойдёт, как о его способности взаимодействовать с представителями иноязычной культуры, так и о его способности умело взаимодействовать со своими учениками, которых зачастую можно считать представителями иной культуры со своим мироощущением.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Учитель в этой системе выступает как организатор обучения, партнёр по общению, воспитатель.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Перейдём к рассмотрению значения средств обучения в данной схеме. Необходимо подчеркнуть: умения и навыки формируются только в деятельности с использованием необходимых средств и в определённых условиях, иначе говоря, в определённой среде.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В нашем случае это языковая среда. Именно языковая среда – основное средство и условие обучения. В</w:t>
      </w:r>
      <w:r w:rsidR="00CE7E41" w:rsidRPr="00C03FC5">
        <w:rPr>
          <w:rFonts w:ascii="Georgia" w:eastAsia="Times New Roman" w:hAnsi="Georgia" w:cs="Times New Roman"/>
          <w:sz w:val="28"/>
          <w:szCs w:val="28"/>
          <w:lang w:eastAsia="ru-RU"/>
        </w:rPr>
        <w:t>о многих  школах обучение</w:t>
      </w: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осуществляется за пределами естест</w:t>
      </w:r>
      <w:r w:rsidR="00CE7E41"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венной языковой среды. Поэтому </w:t>
      </w: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задача</w:t>
      </w:r>
      <w:r w:rsidR="00CE7E41"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преподавател</w:t>
      </w:r>
      <w:proofErr w:type="gramStart"/>
      <w:r w:rsidR="00CE7E41" w:rsidRPr="00C03FC5">
        <w:rPr>
          <w:rFonts w:ascii="Georgia" w:eastAsia="Times New Roman" w:hAnsi="Georgia" w:cs="Times New Roman"/>
          <w:sz w:val="28"/>
          <w:szCs w:val="28"/>
          <w:lang w:eastAsia="ru-RU"/>
        </w:rPr>
        <w:t>я-</w:t>
      </w:r>
      <w:proofErr w:type="gram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максимально точно моделировать языковую среду всеми доступными способами.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 схеме представлены основные компоненты творческой образовательной среды: УМК, ИКТ,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медиатека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кабинет, библиотека и языковой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парасреды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аутентичные УМК, журналы, газеты, письмо, фото, предметы быта, аудиовизуальные материалы. Создание </w:t>
      </w:r>
      <w:proofErr w:type="gram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языковой</w:t>
      </w:r>
      <w:proofErr w:type="gram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парасреды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насыщает образовательное пространство аутентичными пособиями, аудиовизуальными материалами. Создание языковой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парасреды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реальном образовательном процессе выступает как решающее условие для формирования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компетенции учащихся.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Это система, все звенья которой взаимосвязаны и взаимодействуют. Все её компоненты работают на формирование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компетенции. </w:t>
      </w:r>
      <w:proofErr w:type="gram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Они в совокупности своей позволяют снять противоречия, о которых говорилось выше (недостаток языковой практики, сжатые рамки урока, отсутствие языковой среды, нехватка в существующих УМК информации страноведческого содержания).</w:t>
      </w:r>
      <w:proofErr w:type="gramEnd"/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Рассмотрим работу системы на конкретных примерах.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Интеграция урочной и внеурочной деятельности расширяет сферу применения иностранного языка. Интеграция приводит к тому, что формируется широкая и разнообразная творческая образовательная среда. У </w:t>
      </w:r>
      <w:proofErr w:type="gram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обучающихся</w:t>
      </w:r>
      <w:proofErr w:type="gram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помощью её запускаются внутренние механизмы развития личности. Созданы благоприятные условия для формирования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</w:t>
      </w:r>
      <w:proofErr w:type="gram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ии и её</w:t>
      </w:r>
      <w:proofErr w:type="gram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формирование происходит успешно.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Внедрение в школу точно выстроенной, выверенной системы интеграции урочной и внеурочной деятельности позволяет эффективно формировать </w:t>
      </w:r>
      <w:proofErr w:type="spell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компетенции учащихся.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Глава 2.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Обучающие игры на уроке иностранного языка как важная составляющая формирования </w:t>
      </w:r>
      <w:proofErr w:type="spellStart"/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социокультурной</w:t>
      </w:r>
      <w:proofErr w:type="spellEnd"/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компетенции учащихся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Игра </w:t>
      </w: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– особо организованное занятие, требующее напряжения эмоциональных и умственных сил. Игра всегда предполагает </w:t>
      </w: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принятие решения – как поступить, что сделать, как выиграть? Желание решить эти вопросы обостряет мыслительную деятельность </w:t>
      </w:r>
      <w:proofErr w:type="gram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играющих</w:t>
      </w:r>
      <w:proofErr w:type="gram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А если ребёнок будет при этом говорить на иностранном языке? Не таятся ли здесь богатые обучающие возможности? Дети, однако, над этим не задумываются. Для них игра – прежде всего увлекательное занятие. Этим-то она и привлекает учителей, в том числе и учителей иностранного языка. 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</w:t>
      </w:r>
      <w:proofErr w:type="gramStart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порой более</w:t>
      </w:r>
      <w:proofErr w:type="gramEnd"/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важными, чем знания предмета. Чувство равенства, атмосфера увлечённости и радости, ощущение посильности заданий – всё это даёт возможность ребятам преодолеть стеснительность, мешающую свободно употреблять слова чужого языка, и благотворно сказывается на результатах обучения. Незаметно усваивается языковой материал, а вместе с этим возникает чувство удовлетворения – «оказывается, я уже могу говорить наравне со всеми».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Таким образом, игра - ситуативно-вариативное упражнение, где создаётся возможность для многократного повторения речевого образца в условиях, максимально приближенных к реальному речевому общению с присущими ему признаками – эмоциональностью, спонтанностью, целенаправленностью речевого воздействия.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Игры способствуют выполнению важных методических задач: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- созданию психологической готовности детей к речевому общению;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- обеспечению естественной необходимости многократного повторения ими языкового материала;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- тренировке учащихся в выборе нужного речевого варианта, что является подготовкой к ситуативной спонтанности речи вообще.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Место игры на уроке зависит от ряда факторов: подготовки учащихся, изучаемого материала, конкретных целей и условий урока и т.д. Так, если игра используется в качестве тренировочного упражнения при первичном закреплении, то ей можно отвести 20-25 минут урока. В дальнейшем та же игра может проводиться в течение 3-5 минут и служить своеобразным повторением уже пройденного материала, а также разрядкой на уроке.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Одна и та же игра может быть использована на различных этапах урока. Следует только помнить, что при всей привлекательности и </w:t>
      </w: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эффективности игр необходимо проявлять чувство меры, иначе они утомят учащихся и потеряют свежесть эмоционального воздействия. Успех использования игр зависит от атмосферы необходимого речевого общения, которую учитель создаёт в классе. Важно, чтобы учащиеся привыкли к такому общению, увлеклись и стали вместе с учителем участниками одного процесса.</w:t>
      </w:r>
    </w:p>
    <w:p w:rsidR="00C97318" w:rsidRPr="00C03FC5" w:rsidRDefault="00C97318" w:rsidP="00C97318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03FC5">
        <w:rPr>
          <w:rFonts w:ascii="Georgia" w:eastAsia="Times New Roman" w:hAnsi="Georgia" w:cs="Times New Roman"/>
          <w:sz w:val="28"/>
          <w:szCs w:val="28"/>
          <w:lang w:eastAsia="ru-RU"/>
        </w:rPr>
        <w:t>Игра способствует развитию познавательной активности учащихся при изучении иностранного языка. Она несёт в себе немалое нравственное начало, ибо делает труд (овладение иностранным языком) радостным, творческим и коллективным</w:t>
      </w:r>
      <w:r w:rsidR="00B1030C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C97318" w:rsidRPr="00C03FC5" w:rsidRDefault="00C97318" w:rsidP="003232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D0306" w:rsidRDefault="008D0306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  <w:r w:rsidRPr="00A01C1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10998"/>
            <wp:effectExtent l="19050" t="0" r="3175" b="0"/>
            <wp:docPr id="2" name="Рисунок 1" descr="http://gigabaza.ru/images/13/25804/1eb59e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13/25804/1eb59e8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  <w:r w:rsidRPr="00A01C1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3905250"/>
            <wp:effectExtent l="19050" t="0" r="0" b="0"/>
            <wp:docPr id="3" name="Рисунок 2" descr="http://gigabaza.ru/images/13/25804/1be8d0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13/25804/1be8d0d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</w:p>
    <w:p w:rsidR="00A01C1D" w:rsidRPr="00C03FC5" w:rsidRDefault="00A01C1D">
      <w:pPr>
        <w:rPr>
          <w:sz w:val="28"/>
          <w:szCs w:val="28"/>
        </w:rPr>
      </w:pPr>
    </w:p>
    <w:sectPr w:rsidR="00A01C1D" w:rsidRPr="00C03FC5" w:rsidSect="008D0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42" w:rsidRDefault="00FC3E42" w:rsidP="00CE7E41">
      <w:pPr>
        <w:spacing w:after="0" w:line="240" w:lineRule="auto"/>
      </w:pPr>
      <w:r>
        <w:separator/>
      </w:r>
    </w:p>
  </w:endnote>
  <w:endnote w:type="continuationSeparator" w:id="0">
    <w:p w:rsidR="00FC3E42" w:rsidRDefault="00FC3E42" w:rsidP="00CE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41" w:rsidRDefault="00CE7E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41" w:rsidRDefault="00CE7E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41" w:rsidRDefault="00CE7E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42" w:rsidRDefault="00FC3E42" w:rsidP="00CE7E41">
      <w:pPr>
        <w:spacing w:after="0" w:line="240" w:lineRule="auto"/>
      </w:pPr>
      <w:r>
        <w:separator/>
      </w:r>
    </w:p>
  </w:footnote>
  <w:footnote w:type="continuationSeparator" w:id="0">
    <w:p w:rsidR="00FC3E42" w:rsidRDefault="00FC3E42" w:rsidP="00CE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41" w:rsidRDefault="00CE7E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41" w:rsidRDefault="00CE7E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41" w:rsidRDefault="00CE7E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2EF"/>
    <w:rsid w:val="00094F1F"/>
    <w:rsid w:val="00296B19"/>
    <w:rsid w:val="003232EF"/>
    <w:rsid w:val="007219B4"/>
    <w:rsid w:val="007A4BE9"/>
    <w:rsid w:val="008D0306"/>
    <w:rsid w:val="00A01C1D"/>
    <w:rsid w:val="00A07AFB"/>
    <w:rsid w:val="00A35543"/>
    <w:rsid w:val="00A67302"/>
    <w:rsid w:val="00B1030C"/>
    <w:rsid w:val="00BA562B"/>
    <w:rsid w:val="00C03FC5"/>
    <w:rsid w:val="00C97318"/>
    <w:rsid w:val="00CE7E41"/>
    <w:rsid w:val="00D14CA7"/>
    <w:rsid w:val="00EB481B"/>
    <w:rsid w:val="00F421D2"/>
    <w:rsid w:val="00FC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E41"/>
  </w:style>
  <w:style w:type="paragraph" w:styleId="a5">
    <w:name w:val="footer"/>
    <w:basedOn w:val="a"/>
    <w:link w:val="a6"/>
    <w:uiPriority w:val="99"/>
    <w:semiHidden/>
    <w:unhideWhenUsed/>
    <w:rsid w:val="00CE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E41"/>
  </w:style>
  <w:style w:type="paragraph" w:styleId="a7">
    <w:name w:val="Balloon Text"/>
    <w:basedOn w:val="a"/>
    <w:link w:val="a8"/>
    <w:uiPriority w:val="99"/>
    <w:semiHidden/>
    <w:unhideWhenUsed/>
    <w:rsid w:val="00A0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E3AD1-295A-4C1D-9711-8BF4CE43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2017-08-28T07:28:00Z</dcterms:created>
  <dcterms:modified xsi:type="dcterms:W3CDTF">2018-09-04T09:36:00Z</dcterms:modified>
</cp:coreProperties>
</file>