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E2" w:rsidRPr="004A5FDE" w:rsidRDefault="007478E2" w:rsidP="004A5F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4A5FD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4A5FDE" w:rsidRPr="004A5FDE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4A5F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5FDE" w:rsidRPr="004A5FDE">
        <w:rPr>
          <w:rFonts w:ascii="Times New Roman" w:hAnsi="Times New Roman" w:cs="Times New Roman"/>
          <w:b/>
          <w:sz w:val="28"/>
          <w:szCs w:val="28"/>
        </w:rPr>
        <w:t xml:space="preserve">Образ автора в лирических отступлениях романа </w:t>
      </w:r>
      <w:proofErr w:type="spellStart"/>
      <w:r w:rsidR="004A5FDE" w:rsidRPr="004A5FDE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="004A5FDE" w:rsidRPr="004A5FDE">
        <w:rPr>
          <w:rFonts w:ascii="Times New Roman" w:hAnsi="Times New Roman" w:cs="Times New Roman"/>
          <w:b/>
          <w:sz w:val="28"/>
          <w:szCs w:val="28"/>
        </w:rPr>
        <w:t xml:space="preserve"> «Евгений Онегин</w:t>
      </w:r>
      <w:r w:rsidR="005D5F25">
        <w:rPr>
          <w:rFonts w:ascii="Times New Roman" w:hAnsi="Times New Roman" w:cs="Times New Roman"/>
          <w:b/>
          <w:sz w:val="28"/>
          <w:szCs w:val="28"/>
        </w:rPr>
        <w:t>»</w:t>
      </w:r>
      <w:r w:rsidRPr="004A5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(9 класс)</w:t>
      </w:r>
    </w:p>
    <w:bookmarkEnd w:id="0"/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</w:t>
      </w:r>
      <w:proofErr w:type="gramStart"/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  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интерактивная доска, презентация к уроку, фрагмент фильма «А.С. Пушкин «Евгений Онегин». Читает и рассказывает доктор филологических наук, писатель Валентин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Семенович  Непомнящий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Часть 1», Интернет, раздаточный материал.</w:t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рассматриваемые на уроке: 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образ рассказчика, лирический герой, лирические отступления, образ рассказчика, образ повествователя.</w:t>
      </w:r>
    </w:p>
    <w:tbl>
      <w:tblPr>
        <w:tblW w:w="122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1596"/>
        <w:gridCol w:w="21"/>
        <w:gridCol w:w="2920"/>
        <w:gridCol w:w="748"/>
        <w:gridCol w:w="302"/>
        <w:gridCol w:w="30"/>
        <w:gridCol w:w="3264"/>
      </w:tblGrid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164bd6e1eaef947c2bb9e9f72f4eb605f3d65840"/>
            <w:bookmarkStart w:id="2" w:name="0"/>
            <w:bookmarkEnd w:id="1"/>
            <w:bookmarkEnd w:id="2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автора в лирических отступлениях романа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 Пушкина «Евгений Онегин»</w:t>
            </w:r>
          </w:p>
        </w:tc>
      </w:tr>
      <w:tr w:rsidR="004A5FDE" w:rsidRPr="004A5FDE" w:rsidTr="004A5FDE">
        <w:trPr>
          <w:trHeight w:val="1960"/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дидактическая  цель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урока:</w:t>
            </w:r>
          </w:p>
        </w:tc>
        <w:tc>
          <w:tcPr>
            <w:tcW w:w="47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компетенции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 обучение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анализу поэтического произведения как единого целого.</w:t>
            </w:r>
          </w:p>
        </w:tc>
      </w:tr>
      <w:tr w:rsidR="004A5FDE" w:rsidRPr="004A5FDE" w:rsidTr="004A5FDE">
        <w:trPr>
          <w:trHeight w:val="500"/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</w:tr>
      <w:tr w:rsidR="004A5FDE" w:rsidRPr="004A5FDE" w:rsidTr="004A5FDE">
        <w:trPr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</w:tr>
      <w:tr w:rsidR="004A5FDE" w:rsidRPr="004A5FDE" w:rsidTr="004A5FDE">
        <w:trPr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углубить знания учащихся о романе «Евгений Онегин», его авторе как духовно богатой, гармонической личности;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 теоретико-литературным понятием </w:t>
            </w:r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лирические отступления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выявить роль лирических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отступлений  в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романе;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показать широту изображения русской действительности в произведении.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роль изобразительно-выразительных средств языка в раскрытии образа автора в романе А.С. Пушкина «Евгений Онегин»;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элементарной литературоведческой терминологией при анализе произведения.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совершенствовать компетенции, необходимые для аргументации, комментария, обоснования своей точки зрения;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различные философские, мировоззренческие позиции;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различными видами информации;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причинно-следственные связи в устных и письменных высказываниях, формулировать выводы.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выполнять задание в соответствии с поставленной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задачей, отвечать на вопрос; сознательно планировать свою деятельность в рамках предмета.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компетенции осмысленного чтения и адекватного восприятия;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компетенции, необходимые для создания устных монологических высказываний разного типа; писать сочинение как краткий ответ на проблемный вопрос [7];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способным к индивидуальной учебной работе, а также при сотрудничестве в группах моделировать и регулировать процессы взаимодействия;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быть способным к объективному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самооцениванию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взаимооцениванию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результатов;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индивидуально, в группе, полемизировать в рамках толерантных отношений.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ценностно-ориентационной сфере: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учащихся к духовно-нравственным ценностям русской литературы и культуры;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оценочные суждения о персонажах литературного произведения.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 эстетической сфере: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эстетический вкус;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уточнять понимание русского слова и его эстетической функции.</w:t>
            </w:r>
          </w:p>
        </w:tc>
      </w:tr>
      <w:tr w:rsidR="004A5FDE" w:rsidRPr="004A5FDE" w:rsidTr="004A5FDE">
        <w:trPr>
          <w:trHeight w:val="1680"/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Планируемый результат:</w:t>
            </w:r>
          </w:p>
          <w:p w:rsidR="004A5FDE" w:rsidRPr="004A5FDE" w:rsidRDefault="004A5FDE" w:rsidP="004A5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образа автора в лирических отступлениях романа А.С. Пушкина «Евгений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Онегин»  </w:t>
            </w:r>
            <w:proofErr w:type="gramEnd"/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4A5FDE" w:rsidRPr="004A5FDE" w:rsidTr="004A5FDE">
        <w:trPr>
          <w:trHeight w:val="2640"/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Литература, история, МХК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в малых группах, индивидуальная,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частично-поисковая.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Учебник: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Маранцман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Литература 9 класс. – Москва: «Просвещение», 2003. – 444 с. Рекомендовано МО РФ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Методическое пособие: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использовалось.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к уроку, литературоведческий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</w:t>
            </w:r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(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Словарь литературоведческих терминов С.П.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Белокурова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2005)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(</w:t>
            </w:r>
            <w:hyperlink r:id="rId5" w:history="1">
              <w:r w:rsidRPr="004A5FD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www.gramma.ru</w:t>
              </w:r>
            </w:hyperlink>
            <w:r w:rsidRPr="004A5FD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этап. Мотивация к деятельности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(15мин.)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Цель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учащихся к изучению темы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деятельности, задания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 и вступительное слово учителя.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 мин.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учащихся к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 на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уроке.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Взаимные приветствия учащихся и учителя.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подготовленности учащихся к уроку.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с учащимися критериев оценивания работы на уроке.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выработанные ранее критерии взаимной оценки учащихся на уроке.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вспоминают критерии [1],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уточняют  и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дополняют их. Итог: получение таблицы критериев[2], листа взаимной оценки.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учащимися темы урока.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 мин.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тему урока.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Задание: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фрагмент фильма В.С. Непомнящего «Евгений Онегин»,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 проблемный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вопрос, определить тему урока.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1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Титульный. Название темы урока и эпиграф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Б.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литературоведческого термина «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проверки домашнего задания и целеполагания.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мин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степень знания теоретического материала, устранить обнаруженные пробелы, совершенствуя при этом знания и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умения,  определить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урока.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Театрализованное чтение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 фрагментов романа подготовленными учащимися.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вопрос: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Каким предстал перед читателем автор?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 Ответ на вопрос домашнего задания: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– повествователь или рассказчик?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аргументируют.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2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Автор-повествователь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Размышление над проблемным вопросом: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связаны прочитанные фрагменты с сюжетом произведения?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Уточнение темы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Самостоятельное определение термина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«лирические отступления». Возможна работа с Интернетом, литературоведческим словарем.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3.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 лирических отступлениях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Размышление над проблемным вопросом: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связаны лирические отступления с образом автора?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выработка целей урока.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4.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Цели урока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этап. Учебно-познавательная деятельность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(20 мин)</w:t>
            </w:r>
          </w:p>
          <w:p w:rsidR="004A5FDE" w:rsidRPr="004A5FDE" w:rsidRDefault="004A5FDE" w:rsidP="004A5FDE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задача: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организовать познавательную деятельность учащихся через самостоятельное исследование литературного материала.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деятельности, задания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формы общения автора с читателем романа.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 мин</w:t>
            </w:r>
          </w:p>
        </w:tc>
        <w:tc>
          <w:tcPr>
            <w:tcW w:w="2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Определить, в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 форме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автором лирические отступления.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Выдвижение гипотезы и ее доказательство.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Проверка д/з (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 в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романе обращения автора к читателям и ответить на вопрос: кто для автора читатель?). Анализ обращений автора к читателю.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 лирические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отступления  даны в форме непринужденной дружеской беседы, может быть, дневниковой записи.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Каким человеком представляется автор?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анализ предложенных учителем лирических отступлений.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 мин.</w:t>
            </w:r>
          </w:p>
        </w:tc>
        <w:tc>
          <w:tcPr>
            <w:tcW w:w="2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 путь исследования предложенного поэтического текста и провести его анализ по плану, данные исследования внести в таблицу [3], сделать вывод о том, что нового можно добавить к портрету автора.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Выработка плана исследования (учащиеся совместно с учителем).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 мин.</w:t>
            </w:r>
          </w:p>
          <w:p w:rsidR="004A5FDE" w:rsidRPr="004A5FDE" w:rsidRDefault="004A5FDE" w:rsidP="004A5FDE">
            <w:pPr>
              <w:spacing w:after="0" w:line="240" w:lineRule="auto"/>
              <w:ind w:firstLine="2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5.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План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исследования  (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появляется после его обсуждения)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исследование литературного материала и краткий анализ по плану. Групповая работа.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 мин.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Выступления учащихся с итогами проделанной работы. От группы выступает один человек, остальные после могут сделать добавления. [4]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 мин.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обобщение новых знаний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 мин.</w:t>
            </w:r>
          </w:p>
        </w:tc>
        <w:tc>
          <w:tcPr>
            <w:tcW w:w="2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самостоятельно проведенных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группой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наблюдений расширить и обобщить знания учащихся об образе автора в лирических отступлениях романа А.С. Пушкина «Евгений Онегин».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Группы обобщают проделанную во внеурочное время работу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заданию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проанализировать тематику лирических отступлений по главам и сделать вывод, как они характеризуют автора.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1 глава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– 2-3 главы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– 4-5 главы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 – 6-7 главы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 – 8 главы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Слайд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Обобщающая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схема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этап. Рефлексия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(5 мин)</w:t>
            </w:r>
          </w:p>
          <w:p w:rsidR="004A5FDE" w:rsidRPr="004A5FDE" w:rsidRDefault="004A5FDE" w:rsidP="004A5FD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деятельности, задания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задача: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 итоги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учебной деятельности учащихся, позволяющий зафиксировать достигнутый результат и оценить свою работу.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учебной деятельности через подтверждение или отвержение предложенной гипотезы Задание: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1 главе автор говорит: «Онегин, добрый мой приятель, …»  А.С. Пушкин отразил в образе героя много личных черт, фактически, он – его копия.  Подтвердите или опровергните этот тезис. Каждой группе за 30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  подготовить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 «за» или аргумент «против».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Слайд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Выводы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этап.  Информация о домашнем 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задании 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мин.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деятельности, задания</w:t>
            </w:r>
          </w:p>
        </w:tc>
      </w:tr>
      <w:tr w:rsidR="004A5FDE" w:rsidRPr="004A5FDE" w:rsidTr="004A5FDE">
        <w:trPr>
          <w:jc w:val="center"/>
        </w:trPr>
        <w:tc>
          <w:tcPr>
            <w:tcW w:w="4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учащихся о домашнем задании, разъяснить методику его выполнения.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8.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домашнем задании.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Постановка проблемного вопроса для выполнения творческой письменной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предисловии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 о своем романе написал, что он «собранье пестрых глав», «плод ума холодных размышлений и сердца горестных замет». А прощаясь с читателем в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конце,  назвал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свободным. Что подразумевал автор под понятием «даль свободного романа»?</w:t>
            </w:r>
          </w:p>
        </w:tc>
      </w:tr>
      <w:tr w:rsidR="004A5FDE" w:rsidRPr="004A5FDE" w:rsidTr="004A5FDE">
        <w:trPr>
          <w:jc w:val="center"/>
        </w:trPr>
        <w:tc>
          <w:tcPr>
            <w:tcW w:w="95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VI этап. Взаимная оценка работы учащихся на уроке.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 мин.</w:t>
            </w:r>
          </w:p>
        </w:tc>
      </w:tr>
      <w:tr w:rsidR="004A5FDE" w:rsidRPr="004A5FDE" w:rsidTr="004A5FDE">
        <w:trPr>
          <w:jc w:val="center"/>
        </w:trPr>
        <w:tc>
          <w:tcPr>
            <w:tcW w:w="4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задача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деятельности, задания</w:t>
            </w:r>
          </w:p>
        </w:tc>
      </w:tr>
      <w:tr w:rsidR="004A5FDE" w:rsidRPr="004A5FDE" w:rsidTr="004A5FDE">
        <w:trPr>
          <w:jc w:val="center"/>
        </w:trPr>
        <w:tc>
          <w:tcPr>
            <w:tcW w:w="4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адекватной оценки работы на уроке участников группы.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9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автора + 2 эпиграф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по взаимной оценке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группы.</w:t>
            </w:r>
          </w:p>
        </w:tc>
      </w:tr>
    </w:tbl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 к уроку</w:t>
      </w:r>
    </w:p>
    <w:p w:rsidR="004A5FDE" w:rsidRPr="004A5FDE" w:rsidRDefault="004A5FDE" w:rsidP="004A5FD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взаимной оценки учащихся на уроке</w:t>
      </w:r>
    </w:p>
    <w:tbl>
      <w:tblPr>
        <w:tblW w:w="122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778"/>
        <w:gridCol w:w="2778"/>
        <w:gridCol w:w="2221"/>
        <w:gridCol w:w="2038"/>
      </w:tblGrid>
      <w:tr w:rsidR="004A5FDE" w:rsidRPr="004A5FDE" w:rsidTr="004A5FDE">
        <w:trPr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6910fcaf0e7c48ece6c3e2150abc68d55245ab00"/>
            <w:bookmarkStart w:id="4" w:name="1"/>
            <w:bookmarkEnd w:id="3"/>
            <w:bookmarkEnd w:id="4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 уровень –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 балла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уровень –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 уровень –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</w:tr>
      <w:tr w:rsidR="004A5FDE" w:rsidRPr="004A5FDE" w:rsidTr="004A5FDE">
        <w:trPr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Активность участия в уроке 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ответов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и развивает свои идеи, активно взаимодействует с членами группы, выступает публично.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ответа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свои идеи, работает в команде, выступает публично.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ответа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свои идеи, но не выступает публично.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участвует в уроке.</w:t>
            </w:r>
          </w:p>
        </w:tc>
      </w:tr>
      <w:tr w:rsidR="004A5FDE" w:rsidRPr="004A5FDE" w:rsidTr="004A5FDE">
        <w:trPr>
          <w:trHeight w:val="1800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произведения и выразительность чтения поэтического текста(2)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 знает произведение, быстро ориентируется в тексте, цитирует, выразительно читает.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знает, в тексте ориентируется, грамотно читает.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знает в общих чертах, ориентируется с трудом в тексте, читает невыразительно, допускает ошибки.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не читал, содержания не знает.</w:t>
            </w:r>
          </w:p>
        </w:tc>
      </w:tr>
      <w:tr w:rsidR="004A5FDE" w:rsidRPr="004A5FDE" w:rsidTr="004A5FDE">
        <w:trPr>
          <w:trHeight w:val="2240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Понимание текста, умение анализировать и делать выводы, глубина и полнота ответов 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Понимает произведение, проводит его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анализ,  делает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выводы, активно отвечает на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понимает, пытается его анализировать и делать выводы, отвечая на вопросы.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сводится к пересказу, поверхностным выводам.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пытается анализировать текст.</w:t>
            </w:r>
          </w:p>
        </w:tc>
      </w:tr>
      <w:tr w:rsidR="004A5FDE" w:rsidRPr="004A5FDE" w:rsidTr="004A5FDE">
        <w:trPr>
          <w:trHeight w:val="2100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использовать источники информации: Интернет, словари, учебник (4)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 и быстро использует доступные источники информации: Интернет, словари, учебник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Пользуется доступными источниками информации.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Пользуется только учебником и тетрадью.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использует.</w:t>
            </w:r>
          </w:p>
        </w:tc>
      </w:tr>
      <w:tr w:rsidR="004A5FDE" w:rsidRPr="004A5FDE" w:rsidTr="004A5FDE">
        <w:trPr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речи: грамотность и эмоциональность (5)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Говорит правильно, выразительно, строит развернутые монологические ответы.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Говорит в основном правильно, пытается строить монологический ответ.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 допускает речевые ошибки, отсутствует логика и связность ответа.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пытается отвечать или дает односложные ответы.</w:t>
            </w:r>
          </w:p>
        </w:tc>
      </w:tr>
    </w:tbl>
    <w:p w:rsidR="004A5FDE" w:rsidRPr="004A5FDE" w:rsidRDefault="004A5FDE" w:rsidP="004A5F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Оценочный лист</w:t>
      </w:r>
    </w:p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 взаимной</w:t>
      </w:r>
      <w:proofErr w:type="gramEnd"/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оценки  работы учащихся ________ группы на уроке</w:t>
      </w:r>
    </w:p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 Класс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254"/>
        <w:gridCol w:w="1685"/>
        <w:gridCol w:w="1690"/>
        <w:gridCol w:w="1477"/>
        <w:gridCol w:w="1788"/>
        <w:gridCol w:w="3046"/>
      </w:tblGrid>
      <w:tr w:rsidR="004A5FDE" w:rsidRPr="004A5FDE" w:rsidTr="004A5FDE">
        <w:trPr>
          <w:trHeight w:val="1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606ed89ce202e05317105df34a040757430eeeb4"/>
            <w:bookmarkStart w:id="6" w:name="2"/>
            <w:bookmarkEnd w:id="5"/>
            <w:bookmarkEnd w:id="6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rPr>
          <w:trHeight w:val="3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Активность участия в уроке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произведения и выразительность чтения поэтического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Понимание текста, умение анализировать и делать выводы, глубина и полнота ответов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использовать источники информации: Интернет, словари, учебник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речи: грамотность и эмоциональность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                       Всего</w:t>
            </w:r>
          </w:p>
        </w:tc>
      </w:tr>
      <w:tr w:rsidR="004A5FDE" w:rsidRPr="004A5FDE" w:rsidTr="004A5FDE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Максимальное количество – 15, минимальное – 0 баллов</w:t>
      </w:r>
      <w:r w:rsidRPr="004A5F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Оценка: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высокий уровень – 5б Средний уровень – 3б Низкий уровень – 1б</w:t>
      </w:r>
    </w:p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Пересчет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пятибалльную систему: «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2»-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0-7б.; «3»- 8-10б.; «4»- 11-13б.; «5»- 14-15б.</w:t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</w:p>
    <w:p w:rsidR="004A5FDE" w:rsidRPr="004A5FDE" w:rsidRDefault="004A5FDE" w:rsidP="004A5FD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Графы заполняются в конце урока после совместного обсуждения.</w:t>
      </w:r>
    </w:p>
    <w:p w:rsidR="004A5FDE" w:rsidRPr="004A5FDE" w:rsidRDefault="004A5FDE" w:rsidP="004A5FD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за критерий «активность» выставляется 0 или низкий уровень, то по критериям 2-5 оценка «высокий уровень» или «средний уровень» не выставляется.</w:t>
      </w:r>
    </w:p>
    <w:p w:rsidR="004A5FDE" w:rsidRPr="004A5FDE" w:rsidRDefault="004A5FDE" w:rsidP="004A5FD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принимается большинством голосов.</w:t>
      </w:r>
    </w:p>
    <w:p w:rsidR="004A5FDE" w:rsidRPr="004A5FDE" w:rsidRDefault="004A5FDE" w:rsidP="004A5FD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задания для исследования поэтического текста и его оформления</w:t>
      </w:r>
    </w:p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</w:t>
      </w:r>
      <w:proofErr w:type="gramStart"/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исследования  группы</w:t>
      </w:r>
      <w:proofErr w:type="gramEnd"/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tbl>
      <w:tblPr>
        <w:tblW w:w="12225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8"/>
        <w:gridCol w:w="6217"/>
      </w:tblGrid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49577ec7090a6e8edca08ea1b6b5dd0f1cbc3c52"/>
            <w:bookmarkStart w:id="8" w:name="3"/>
            <w:bookmarkEnd w:id="7"/>
            <w:bookmarkEnd w:id="8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Лирическое отступление: глава, 3 строфы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1 строфа 18</w:t>
            </w:r>
          </w:p>
        </w:tc>
      </w:tr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Содержание, особенности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Настроение (эмоциональная окрашенность)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языка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5FDE" w:rsidRPr="004A5FDE" w:rsidTr="004A5FDE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Каким представляется автор?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A5FDE" w:rsidRPr="004A5FDE" w:rsidRDefault="004A5FDE" w:rsidP="004A5F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Гл. 1 строфа XVIII.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Волшебный край! там в стары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годы,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Сатиры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смелый властелин,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Блистал Фонвизин, друг свободы,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переимчивый Княжнин;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Там Озеров 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невольны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дани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Народных слез, рукоплесканий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младой Семеновой делил;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Там наш 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Катенин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воскресил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Корнеля гений величавый;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Там вывел колкий Шаховской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Своих комедий шумный рой,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Там и 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Дидло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венчался славой,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Там, там под 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сению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кулис</w:t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Младые дни мои неслись.</w:t>
      </w: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2 - Глава 4 строфа 42   Группа 4 - 8 глава Строфа 1 – начало 2 строфы</w:t>
      </w:r>
    </w:p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3 - Глава 7 Строфа 37  </w:t>
      </w:r>
      <w:r w:rsidRPr="004A5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Группа 5 - Глава 8 строфа 11</w:t>
      </w:r>
    </w:p>
    <w:p w:rsidR="004A5FDE" w:rsidRPr="004A5FDE" w:rsidRDefault="004A5FDE" w:rsidP="004A5FD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прогнозируемого результата исследовательской деятельности учащихся на примере группы 1</w:t>
      </w:r>
    </w:p>
    <w:tbl>
      <w:tblPr>
        <w:tblW w:w="12225" w:type="dxa"/>
        <w:tblInd w:w="-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7823"/>
      </w:tblGrid>
      <w:tr w:rsidR="004A5FDE" w:rsidRPr="004A5FDE" w:rsidTr="004A5FD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188655e051ab47516620265955794a716dc84d7e"/>
            <w:bookmarkStart w:id="10" w:name="4"/>
            <w:bookmarkEnd w:id="9"/>
            <w:bookmarkEnd w:id="10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Воспоминание о театре периода петербургской жизни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(1817-1820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 ссылки)</w:t>
            </w:r>
          </w:p>
        </w:tc>
      </w:tr>
      <w:tr w:rsidR="004A5FDE" w:rsidRPr="004A5FDE" w:rsidTr="004A5FDE">
        <w:trPr>
          <w:trHeight w:val="10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Содержание, особенности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строфе рассказывается о театре этого времени: спектакли каких драматургов шли на сцене, какие артисты были знаменитыми тогда, чему и кому строгая публика отдавала предпочтение.</w:t>
            </w:r>
          </w:p>
        </w:tc>
      </w:tr>
      <w:tr w:rsidR="004A5FDE" w:rsidRPr="004A5FDE" w:rsidTr="004A5FD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Воспоминание, дневниковая запись</w:t>
            </w:r>
          </w:p>
        </w:tc>
      </w:tr>
      <w:tr w:rsidR="004A5FDE" w:rsidRPr="004A5FDE" w:rsidTr="004A5FDE">
        <w:trPr>
          <w:trHeight w:val="9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Настроение (эмоциональная окрашенность)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«Волшебный край!» Восторженное отношение к театральному искусству. Увлеченность автора театром: «…там под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сению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кулис// Младые дни мои неслись».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4A5FDE" w:rsidRPr="004A5FDE" w:rsidTr="004A5FDE">
        <w:trPr>
          <w:trHeight w:val="21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языка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Названо много имен. Имена неизбежно вызывали у читателя ассоциации с острыми спорами, которые велись между театральными «партиями».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Д.И. Фонвизин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русский литератор екатерининской эпохи, создатель русской бытовой комедии.</w:t>
            </w: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 – постоянный </w:t>
            </w:r>
            <w:proofErr w:type="gramStart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  Пушкина</w:t>
            </w:r>
            <w:proofErr w:type="gram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всем протяжении его творчества.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 Борисович Княжнин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драматический писатель 18 в., автор трагедий. Эпитет «переимчивый» связан с упреками в заимствовании сюжетов из репертуара французского театра.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Владислав Александрович Озеров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драматург, автор пользовавшихся перед войной 1812 г. шумным успехом трагедий.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Екатерина Семеновна – трагическая актриса, Пушкин исключительно высоко ценил ее талант.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Катенин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Павел Александрович 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активный участник движения декабристов, руководитель Военного общества.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Пьер Корнель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– один из основоположников французского классицизма,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Катенин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выдвигал идею высокого трагического театра.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Шаховской Александр Александрович</w:t>
            </w: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драматург, режиссер, театральный деятель. Считал, что комедия должна быть злой, поэтому эпитет «колкий».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Карл </w:t>
            </w:r>
            <w:proofErr w:type="spellStart"/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Дидло</w:t>
            </w:r>
            <w:proofErr w:type="spellEnd"/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известный петербургский балетмейстер.</w:t>
            </w:r>
          </w:p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5FDE" w:rsidRPr="004A5FDE" w:rsidTr="004A5FD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Каким представляется автор?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DE" w:rsidRPr="004A5FDE" w:rsidRDefault="004A5FDE" w:rsidP="004A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 - любитель театрального искусства, хорошо знающий историю русского театра, умеющий ценить прекрасное.</w:t>
            </w:r>
          </w:p>
        </w:tc>
      </w:tr>
    </w:tbl>
    <w:p w:rsidR="004A5FDE" w:rsidRPr="004A5FDE" w:rsidRDefault="004A5FDE" w:rsidP="004A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подготовки урока использованы материалы: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Роман в стихах «Евгений Онегин»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Учебник:</w:t>
      </w: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В.Г. 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Маранцман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Литература 9 класс. – Москва: «Просвещение», 2003.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Словарь 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литературоведческих терминов</w:t>
      </w:r>
      <w:r w:rsidRPr="004A5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С.П. </w:t>
      </w:r>
      <w:proofErr w:type="spellStart"/>
      <w:r w:rsidRPr="004A5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Белокурова</w:t>
      </w:r>
      <w:proofErr w:type="spellEnd"/>
      <w:r w:rsidRPr="004A5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 и 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словарь на сайте </w:t>
      </w:r>
      <w:hyperlink r:id="rId6" w:history="1">
        <w:r w:rsidRPr="004A5FD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www.gramma.ru</w:t>
        </w:r>
      </w:hyperlink>
      <w:r w:rsidRPr="004A5FD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 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Обобщающая таблица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«Лирические отступления» http//images/yandex.ru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 Ермолаева. Современный урок. Анализ, тенденции, возможности. Учебно-методическое пособие. – СПб: Изд. «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 – 160 с. Глава «О целеполагании на уроке»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Фильм «А.С. Пушкин «Евгений Онегин». Читает и рассказывает доктор филологических наук, писатель Валентин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Семенович  Непомнящий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Часть 1»</w:t>
      </w:r>
    </w:p>
    <w:p w:rsidR="004A5FDE" w:rsidRPr="004A5FDE" w:rsidRDefault="004A5FDE" w:rsidP="004A5F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учителя/ А.Г. </w:t>
      </w:r>
      <w:proofErr w:type="spell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М: Просвещение, 2010. -  159 с.: ил.</w:t>
      </w:r>
    </w:p>
    <w:p w:rsidR="004A5FDE" w:rsidRPr="004A5FDE" w:rsidRDefault="004A5FDE" w:rsidP="004A5FD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Методические пояснения к уроку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урок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 логическим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продолжением  темы «А.С. Пушкин. Роман в стихах «Евгений Онегин»» в 9 классе и имеет большое значение</w:t>
      </w:r>
      <w:r w:rsidRPr="004A5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обобщения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расширения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 учащихся знаний о жанровых  особенностях романа в стихах, формирования представлений об образе автора, о современной ему жизни  и идеале человека.  Урок продолжает работу по совершенствованию культуры речи, по обучению выразительному чтению наизусть поэтического текста.   Включает в себя методы ИКТ и технологии развития теоретического понятийного и наглядно-действенного мышления, проблемное и исследовательское обучение. Урок предусматривает групповую и фронтальную, а также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поисковую  работу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дает возможность по коллективно выдвинутым критериям оценить деятельность одноклассников.  Итог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 -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письменный развернутый ответ на проблемный вопрос.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этапе мотивации к деятельности ребятам предлагается посмотреть 4-минутный фрагмент фильма (5.40-9.40) «А.С. Пушкин «Евгений Онегин». Читает и рассказывает доктор филологических наук, писатель Валентин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Семенович  Непомнящий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Часть 1». Автор фильма размышляет, о ком написан роман и какова в нем роль самого А.С. Пушкина.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 предлагается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определить тему урока. </w:t>
      </w: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этапом целеполагания проверяется индивидуальное домашнее задание: в каждой группе один из юношей должен прочитать наизусть одно из лирических отступлений, предложенных учителем, и определить, каким предстает в нем автор. Задача не просто выразительно прочитать, а «сыграть» образ автора-повествователя. Получается театрализованное исполнение фрагментов произведения. Учащиеся «погружаются» в мир лирических отступлений и понимают, что автор каждый раз приобретает новые черты. Затем самостоятельно формулируют цель урока.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Выполняя исследовательскую работу, ребята расширяют представление об образе автора, о его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мировоззрении,  о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взаимоотношениях с читателем. В конце работы группа готовит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выступлению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учеников: один  выразительно читает, а другой анализирует фрагмент. Остальные готовы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 на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 ребят из других групп.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рефлексии предлагается проблемный вопрос, для ответа на который каждой группе необходимо представить аргументы «за» или «против». Подводится итог.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 учащиеся получают проблемный вопрос для письменного размышления.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урока группы оценивают </w:t>
      </w:r>
      <w:proofErr w:type="gramStart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 своих</w:t>
      </w:r>
      <w:proofErr w:type="gramEnd"/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по установленным критериям.</w:t>
      </w:r>
    </w:p>
    <w:p w:rsidR="004A5FDE" w:rsidRPr="004A5FDE" w:rsidRDefault="004A5FDE" w:rsidP="004A5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A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и оценочные листы сдаются учителю для анализа проделанной на уроке работы и установления адекватности выставленных оценок.</w:t>
      </w:r>
    </w:p>
    <w:p w:rsidR="004A5FDE" w:rsidRPr="004A5FDE" w:rsidRDefault="004A5FDE" w:rsidP="004A5F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4A5FDE" w:rsidRPr="004A5FDE" w:rsidSect="00C2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C21"/>
    <w:multiLevelType w:val="multilevel"/>
    <w:tmpl w:val="96F6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2161"/>
    <w:multiLevelType w:val="multilevel"/>
    <w:tmpl w:val="95F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E263E"/>
    <w:multiLevelType w:val="multilevel"/>
    <w:tmpl w:val="866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3BA4"/>
    <w:multiLevelType w:val="multilevel"/>
    <w:tmpl w:val="9738D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D208F"/>
    <w:multiLevelType w:val="multilevel"/>
    <w:tmpl w:val="7C10F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D6AB9"/>
    <w:multiLevelType w:val="multilevel"/>
    <w:tmpl w:val="2298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113CA"/>
    <w:multiLevelType w:val="multilevel"/>
    <w:tmpl w:val="A77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4464C"/>
    <w:multiLevelType w:val="multilevel"/>
    <w:tmpl w:val="4870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0602A"/>
    <w:multiLevelType w:val="multilevel"/>
    <w:tmpl w:val="D4C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6558A"/>
    <w:multiLevelType w:val="multilevel"/>
    <w:tmpl w:val="B7E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A39E5"/>
    <w:multiLevelType w:val="multilevel"/>
    <w:tmpl w:val="69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236"/>
    <w:multiLevelType w:val="multilevel"/>
    <w:tmpl w:val="999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71FA2"/>
    <w:multiLevelType w:val="multilevel"/>
    <w:tmpl w:val="751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E5C18"/>
    <w:multiLevelType w:val="multilevel"/>
    <w:tmpl w:val="7B9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E60BA"/>
    <w:multiLevelType w:val="multilevel"/>
    <w:tmpl w:val="18B0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54E49"/>
    <w:multiLevelType w:val="multilevel"/>
    <w:tmpl w:val="12C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B009D"/>
    <w:multiLevelType w:val="multilevel"/>
    <w:tmpl w:val="808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C2AC0"/>
    <w:multiLevelType w:val="multilevel"/>
    <w:tmpl w:val="9E2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D71C4"/>
    <w:multiLevelType w:val="multilevel"/>
    <w:tmpl w:val="563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B62FA"/>
    <w:multiLevelType w:val="multilevel"/>
    <w:tmpl w:val="D8E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A65F0"/>
    <w:multiLevelType w:val="multilevel"/>
    <w:tmpl w:val="E8DE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C2123"/>
    <w:multiLevelType w:val="multilevel"/>
    <w:tmpl w:val="09C05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F3843"/>
    <w:multiLevelType w:val="multilevel"/>
    <w:tmpl w:val="3A0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1D4065"/>
    <w:multiLevelType w:val="multilevel"/>
    <w:tmpl w:val="6B6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B06150"/>
    <w:multiLevelType w:val="multilevel"/>
    <w:tmpl w:val="13C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75B6C"/>
    <w:multiLevelType w:val="multilevel"/>
    <w:tmpl w:val="176C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F7341"/>
    <w:multiLevelType w:val="multilevel"/>
    <w:tmpl w:val="D10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834A9"/>
    <w:multiLevelType w:val="multilevel"/>
    <w:tmpl w:val="FDC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71001"/>
    <w:multiLevelType w:val="multilevel"/>
    <w:tmpl w:val="2E2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22DC4"/>
    <w:multiLevelType w:val="multilevel"/>
    <w:tmpl w:val="D76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263959"/>
    <w:multiLevelType w:val="multilevel"/>
    <w:tmpl w:val="79A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10"/>
  </w:num>
  <w:num w:numId="5">
    <w:abstractNumId w:val="27"/>
  </w:num>
  <w:num w:numId="6">
    <w:abstractNumId w:val="16"/>
  </w:num>
  <w:num w:numId="7">
    <w:abstractNumId w:val="6"/>
  </w:num>
  <w:num w:numId="8">
    <w:abstractNumId w:val="29"/>
  </w:num>
  <w:num w:numId="9">
    <w:abstractNumId w:val="8"/>
  </w:num>
  <w:num w:numId="10">
    <w:abstractNumId w:val="9"/>
  </w:num>
  <w:num w:numId="11">
    <w:abstractNumId w:val="11"/>
  </w:num>
  <w:num w:numId="12">
    <w:abstractNumId w:val="25"/>
  </w:num>
  <w:num w:numId="13">
    <w:abstractNumId w:val="15"/>
  </w:num>
  <w:num w:numId="14">
    <w:abstractNumId w:val="0"/>
  </w:num>
  <w:num w:numId="15">
    <w:abstractNumId w:val="18"/>
  </w:num>
  <w:num w:numId="16">
    <w:abstractNumId w:val="24"/>
  </w:num>
  <w:num w:numId="17">
    <w:abstractNumId w:val="26"/>
  </w:num>
  <w:num w:numId="18">
    <w:abstractNumId w:val="12"/>
  </w:num>
  <w:num w:numId="19">
    <w:abstractNumId w:val="30"/>
  </w:num>
  <w:num w:numId="20">
    <w:abstractNumId w:val="19"/>
  </w:num>
  <w:num w:numId="21">
    <w:abstractNumId w:val="1"/>
  </w:num>
  <w:num w:numId="22">
    <w:abstractNumId w:val="22"/>
  </w:num>
  <w:num w:numId="23">
    <w:abstractNumId w:val="28"/>
  </w:num>
  <w:num w:numId="24">
    <w:abstractNumId w:val="5"/>
  </w:num>
  <w:num w:numId="25">
    <w:abstractNumId w:val="21"/>
  </w:num>
  <w:num w:numId="26">
    <w:abstractNumId w:val="7"/>
  </w:num>
  <w:num w:numId="27">
    <w:abstractNumId w:val="3"/>
  </w:num>
  <w:num w:numId="28">
    <w:abstractNumId w:val="2"/>
  </w:num>
  <w:num w:numId="29">
    <w:abstractNumId w:val="13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B"/>
    <w:rsid w:val="004A5FDE"/>
    <w:rsid w:val="005D5F25"/>
    <w:rsid w:val="006D2E70"/>
    <w:rsid w:val="007478E2"/>
    <w:rsid w:val="00C24876"/>
    <w:rsid w:val="00C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EB77-9699-4B6F-B598-B98BFD4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8E2"/>
    <w:rPr>
      <w:b/>
      <w:bCs/>
    </w:rPr>
  </w:style>
  <w:style w:type="paragraph" w:customStyle="1" w:styleId="c41">
    <w:name w:val="c41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FDE"/>
  </w:style>
  <w:style w:type="character" w:customStyle="1" w:styleId="c12">
    <w:name w:val="c12"/>
    <w:basedOn w:val="a0"/>
    <w:rsid w:val="004A5FDE"/>
  </w:style>
  <w:style w:type="character" w:styleId="a5">
    <w:name w:val="Hyperlink"/>
    <w:basedOn w:val="a0"/>
    <w:uiPriority w:val="99"/>
    <w:semiHidden/>
    <w:unhideWhenUsed/>
    <w:rsid w:val="004A5FDE"/>
    <w:rPr>
      <w:color w:val="0000FF"/>
      <w:u w:val="single"/>
    </w:rPr>
  </w:style>
  <w:style w:type="paragraph" w:customStyle="1" w:styleId="c4">
    <w:name w:val="c4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FDE"/>
  </w:style>
  <w:style w:type="paragraph" w:customStyle="1" w:styleId="c18">
    <w:name w:val="c18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5FDE"/>
  </w:style>
  <w:style w:type="character" w:customStyle="1" w:styleId="c8">
    <w:name w:val="c8"/>
    <w:basedOn w:val="a0"/>
    <w:rsid w:val="004A5FDE"/>
  </w:style>
  <w:style w:type="character" w:customStyle="1" w:styleId="c7">
    <w:name w:val="c7"/>
    <w:basedOn w:val="a0"/>
    <w:rsid w:val="004A5FDE"/>
  </w:style>
  <w:style w:type="paragraph" w:customStyle="1" w:styleId="c83">
    <w:name w:val="c8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A5FDE"/>
  </w:style>
  <w:style w:type="paragraph" w:customStyle="1" w:styleId="c27">
    <w:name w:val="c2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6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05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988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71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06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9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85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483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gramma.ru&amp;sa=D&amp;sntz=1&amp;usg=AFQjCNEn36NndPzKJfbcrDhLecW0_eVpJw" TargetMode="External"/><Relationship Id="rId5" Type="http://schemas.openxmlformats.org/officeDocument/2006/relationships/hyperlink" Target="http://www.google.com/url?q=http%3A%2F%2Fwww.gramma.ru&amp;sa=D&amp;sntz=1&amp;usg=AFQjCNEn36NndPzKJfbcrDhLecW0_eVp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2621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2021-10-07T03:32:00Z</dcterms:created>
  <dcterms:modified xsi:type="dcterms:W3CDTF">2021-10-07T03:47:00Z</dcterms:modified>
</cp:coreProperties>
</file>