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06" w:rsidRPr="000A32C7" w:rsidRDefault="00005706" w:rsidP="00005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2C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05706" w:rsidRPr="000A32C7" w:rsidRDefault="00005706" w:rsidP="00005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32C7">
        <w:rPr>
          <w:rFonts w:ascii="Times New Roman" w:hAnsi="Times New Roman" w:cs="Times New Roman"/>
          <w:sz w:val="28"/>
          <w:szCs w:val="28"/>
        </w:rPr>
        <w:t>«Детский сад №44»</w:t>
      </w:r>
    </w:p>
    <w:p w:rsidR="00005706" w:rsidRPr="000A32C7" w:rsidRDefault="00005706" w:rsidP="000057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5706" w:rsidTr="00502DAD">
        <w:tc>
          <w:tcPr>
            <w:tcW w:w="4785" w:type="dxa"/>
          </w:tcPr>
          <w:p w:rsidR="00005706" w:rsidRPr="005D5DB0" w:rsidRDefault="00005706" w:rsidP="0050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</w:t>
            </w:r>
            <w:r w:rsidRPr="005D5DB0">
              <w:rPr>
                <w:rFonts w:ascii="Times New Roman" w:hAnsi="Times New Roman" w:cs="Times New Roman"/>
              </w:rPr>
              <w:t>:</w:t>
            </w:r>
          </w:p>
          <w:p w:rsidR="00005706" w:rsidRPr="005D5DB0" w:rsidRDefault="00005706" w:rsidP="00502DAD">
            <w:pPr>
              <w:rPr>
                <w:rFonts w:ascii="Times New Roman" w:hAnsi="Times New Roman" w:cs="Times New Roman"/>
              </w:rPr>
            </w:pPr>
            <w:r w:rsidRPr="005D5DB0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005706" w:rsidRPr="005D5DB0" w:rsidRDefault="00005706" w:rsidP="00502DAD">
            <w:pPr>
              <w:rPr>
                <w:rFonts w:ascii="Times New Roman" w:hAnsi="Times New Roman" w:cs="Times New Roman"/>
              </w:rPr>
            </w:pPr>
            <w:r w:rsidRPr="005D5DB0">
              <w:rPr>
                <w:rFonts w:ascii="Times New Roman" w:hAnsi="Times New Roman" w:cs="Times New Roman"/>
              </w:rPr>
              <w:t>МДОУ «Детский сад №44»</w:t>
            </w:r>
          </w:p>
          <w:p w:rsidR="00005706" w:rsidRPr="005D5DB0" w:rsidRDefault="00005706" w:rsidP="00502DAD">
            <w:pPr>
              <w:rPr>
                <w:rFonts w:ascii="Times New Roman" w:hAnsi="Times New Roman" w:cs="Times New Roman"/>
              </w:rPr>
            </w:pPr>
            <w:r w:rsidRPr="005D5DB0">
              <w:rPr>
                <w:rFonts w:ascii="Times New Roman" w:hAnsi="Times New Roman" w:cs="Times New Roman"/>
              </w:rPr>
              <w:t>Протокол №_</w:t>
            </w:r>
          </w:p>
          <w:p w:rsidR="00005706" w:rsidRPr="005D5DB0" w:rsidRDefault="00005706" w:rsidP="00502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«__»____________ 2021</w:t>
            </w:r>
            <w:r w:rsidRPr="005D5DB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786" w:type="dxa"/>
          </w:tcPr>
          <w:p w:rsidR="00005706" w:rsidRPr="005D5DB0" w:rsidRDefault="00005706" w:rsidP="00502DAD">
            <w:pPr>
              <w:ind w:left="602"/>
              <w:jc w:val="both"/>
              <w:rPr>
                <w:rFonts w:ascii="Times New Roman" w:hAnsi="Times New Roman" w:cs="Times New Roman"/>
              </w:rPr>
            </w:pPr>
            <w:r w:rsidRPr="005D5DB0">
              <w:rPr>
                <w:rFonts w:ascii="Times New Roman" w:hAnsi="Times New Roman" w:cs="Times New Roman"/>
              </w:rPr>
              <w:t>Утверждаю:</w:t>
            </w:r>
          </w:p>
          <w:p w:rsidR="00005706" w:rsidRPr="005D5DB0" w:rsidRDefault="00005706" w:rsidP="00502DAD">
            <w:pPr>
              <w:ind w:left="602"/>
              <w:jc w:val="both"/>
              <w:rPr>
                <w:rFonts w:ascii="Times New Roman" w:hAnsi="Times New Roman" w:cs="Times New Roman"/>
              </w:rPr>
            </w:pPr>
            <w:r w:rsidRPr="005D5DB0">
              <w:rPr>
                <w:rFonts w:ascii="Times New Roman" w:hAnsi="Times New Roman" w:cs="Times New Roman"/>
              </w:rPr>
              <w:t>Заведующий МДОУ «Детский сад №44»</w:t>
            </w:r>
          </w:p>
          <w:p w:rsidR="00005706" w:rsidRPr="005D5DB0" w:rsidRDefault="00005706" w:rsidP="00502DAD">
            <w:pPr>
              <w:ind w:left="602"/>
              <w:jc w:val="both"/>
              <w:rPr>
                <w:rFonts w:ascii="Times New Roman" w:hAnsi="Times New Roman" w:cs="Times New Roman"/>
              </w:rPr>
            </w:pPr>
            <w:r w:rsidRPr="005D5DB0">
              <w:rPr>
                <w:rFonts w:ascii="Times New Roman" w:hAnsi="Times New Roman" w:cs="Times New Roman"/>
              </w:rPr>
              <w:t>____________________Т.Н. Дегтярева</w:t>
            </w:r>
          </w:p>
          <w:p w:rsidR="00005706" w:rsidRDefault="00005706" w:rsidP="00502DAD">
            <w:pPr>
              <w:ind w:left="602"/>
              <w:jc w:val="both"/>
              <w:rPr>
                <w:rFonts w:ascii="Times New Roman" w:hAnsi="Times New Roman" w:cs="Times New Roman"/>
              </w:rPr>
            </w:pPr>
            <w:r w:rsidRPr="005D5DB0">
              <w:rPr>
                <w:rFonts w:ascii="Times New Roman" w:hAnsi="Times New Roman" w:cs="Times New Roman"/>
              </w:rPr>
              <w:t>«__»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DB0">
              <w:rPr>
                <w:rFonts w:ascii="Times New Roman" w:hAnsi="Times New Roman" w:cs="Times New Roman"/>
              </w:rPr>
              <w:t>_____________ 2018 года</w:t>
            </w:r>
          </w:p>
          <w:p w:rsidR="00005706" w:rsidRPr="005D5DB0" w:rsidRDefault="00005706" w:rsidP="00502DAD">
            <w:pPr>
              <w:ind w:left="6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</w:tr>
    </w:tbl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Pr="00372FBF" w:rsidRDefault="00005706" w:rsidP="0000570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ПЕДАГОГИЧЕСКИЙ ПРОЕКТ</w:t>
      </w:r>
      <w:r w:rsidRPr="00372FBF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05706" w:rsidRPr="00783DE1" w:rsidRDefault="00005706" w:rsidP="0000570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«Разноцветная неделя»</w:t>
      </w: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Автор – разработчик:</w:t>
      </w:r>
    </w:p>
    <w:p w:rsidR="00005706" w:rsidRDefault="00005706" w:rsidP="0000570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воспитатель I квалификационной категории</w:t>
      </w:r>
    </w:p>
    <w:p w:rsidR="00005706" w:rsidRPr="00783DE1" w:rsidRDefault="00005706" w:rsidP="0000570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Фадеева Елена Валерьевна</w:t>
      </w:r>
    </w:p>
    <w:p w:rsidR="00005706" w:rsidRPr="00783DE1" w:rsidRDefault="00005706" w:rsidP="00005706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05706" w:rsidRPr="00FE3D90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Pr="00FE3D90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Pr="00FE3D90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Pr="00FE3D90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Pr="001F39C1" w:rsidRDefault="00005706" w:rsidP="00005706">
      <w:pPr>
        <w:spacing w:after="0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05706" w:rsidRDefault="00005706" w:rsidP="0000570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06" w:rsidRDefault="00005706" w:rsidP="00005706">
      <w:pPr>
        <w:tabs>
          <w:tab w:val="left" w:pos="5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46AB" w:rsidRPr="00005706" w:rsidRDefault="00005706" w:rsidP="00005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706">
        <w:rPr>
          <w:rFonts w:ascii="Times New Roman" w:hAnsi="Times New Roman" w:cs="Times New Roman"/>
          <w:b/>
          <w:sz w:val="28"/>
          <w:szCs w:val="28"/>
        </w:rPr>
        <w:t>г. Саранск,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0BC5">
        <w:rPr>
          <w:rFonts w:ascii="Times New Roman" w:hAnsi="Times New Roman" w:cs="Times New Roman"/>
          <w:b/>
          <w:sz w:val="28"/>
          <w:szCs w:val="28"/>
        </w:rPr>
        <w:t>21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пора удивительных открытий. Мир предстаёт притягивающим разнообразием форм, цветов, запахов, вкусов, звуков. Окружающее обладает множеством явных и скрытых свойств, которые ребёнок учится открывать для себя. Главным признаком предмета для ребёнка – дошкольника является цвет.</w:t>
      </w:r>
      <w:r w:rsidRPr="006846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первых дней жизни к ребенку поступает колоссальная цветовая информация, и при нормальном речевом и умственном развитии дети очень рано начинают обращать внимание на окраску предметов. Но мир цвета открывается ребенку не сразу, а в определенной последовательности. Сначала ребенок воспринимает только теплые цвета — красный, оранжевый, желтый; с развитием психических реакций к ним добавляется зеленый, голубой, синий, фиолетовый, и постепенно к 5 годам ребенку становиться доступно все многообразие цветовых тонов спектра.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начинает устанавливать связи: солнце – жёлтое, трава – зелёная, небо – синее.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Знакомить ребенка с цветом необходимо начинать как можно раньше, ведь это поможет ему получить и усвоить больше информации об окружающем мире, развивать память, внимание и художественный вкус, а значит, развиваться в целом.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возникшее противоречие, с одной стороны важность и необходимость ознакомления детей с цветом, формирование у них сенсорных эталонов цвета, и с другой – недостаточный уровень знаний и умений детей привели к выбору темы проекта.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Объект проекта: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цвета радуги.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Предмет проекта: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качества цвета.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усвоение детьми сенсорных эталонов цвета; формирование способов обследования цветовых свойств предметов; развитие аналитического восприятия цвета; создание оптимальных условий, благоприятного эмоционального микроклимата для творческого и интеллектуального развития детей.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 детей знания основных цветов, умения различать их;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построению цветовых сочетаний по образцу;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составлению рядов из аналогичных по цвету предметов;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предметы заданного цвета в окружающем мире;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различать теплые и холодные цвета;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рассказывать о цвете;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сопоставлении предметов и их изображений по цвету;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цвете в памяти;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действиям с цветом по словесной инструкции;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эмоциональной насыщенности детского творчества, становлению эвристической структуры личности;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созданию коллективной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воображение с опорой на представление о цвете;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и словарный запас детей;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в нахождении лишнего предмета по цвету в сериационных и классификационных рядах;</w:t>
      </w:r>
    </w:p>
    <w:p w:rsidR="006846AB" w:rsidRPr="006846AB" w:rsidRDefault="006846AB" w:rsidP="006846A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аккуратность, дружелюбное отношение друг к другу.</w:t>
      </w:r>
    </w:p>
    <w:p w:rsidR="000B0BC5" w:rsidRDefault="000B0BC5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0BC5" w:rsidRDefault="000B0BC5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проекта: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доминирующей в проекте деятельности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творческий, познавательный.</w:t>
      </w:r>
    </w:p>
    <w:p w:rsidR="006846AB" w:rsidRPr="00005706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содержанию: обучающий.</w:t>
      </w:r>
    </w:p>
    <w:p w:rsidR="006846AB" w:rsidRPr="00005706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числу участников проекта: групповой</w:t>
      </w:r>
    </w:p>
    <w:p w:rsidR="006846AB" w:rsidRPr="00005706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профилю знаний: многопредметный.</w:t>
      </w:r>
    </w:p>
    <w:p w:rsidR="006846AB" w:rsidRPr="00005706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участия ребенка в проекте: участник от зарождения идеи до получения результата.</w:t>
      </w:r>
    </w:p>
    <w:p w:rsidR="006846AB" w:rsidRPr="00005706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005706">
        <w:rPr>
          <w:rFonts w:ascii="Times New Roman" w:eastAsia="Times New Roman" w:hAnsi="Times New Roman" w:cs="Times New Roman"/>
          <w:color w:val="FF5E00"/>
          <w:sz w:val="28"/>
          <w:szCs w:val="28"/>
          <w:lang w:eastAsia="ru-RU"/>
        </w:rPr>
        <w:t> </w:t>
      </w:r>
      <w:r w:rsidRP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дети средней группы.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 выполнения</w:t>
      </w:r>
      <w:r w:rsidR="005C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 (с 6 по 13 сентября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Предполагаемое распределение ролей в проектной группе: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организует образовательные ситуации, совместную продуктивную деятельность, консультирование родителей.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Дети: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образовательной и игровой деятельности.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материалы: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Логические блоки Дьенеша, Палочки Кюизенера, кубики Никитина «Сложи узор», краски, кисти, альбомы, цветная бумага, цветной картон, клей, цветные карандаши, салфетки, гофрированная бумага, спортивный инвентарь, методическая и художественная литература, муляжи овощей и фруктов, наглядный демонстрационный материал, настольно-печатные игры</w:t>
      </w: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46AB" w:rsidRPr="006846AB" w:rsidRDefault="006846AB" w:rsidP="006846AB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Предполагаемый результат проекта:</w:t>
      </w:r>
      <w:r w:rsidRPr="006846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дети правильно различают и называют цвета, используют свои знания в повседневной жизни.</w:t>
      </w:r>
    </w:p>
    <w:p w:rsidR="006846AB" w:rsidRPr="006846AB" w:rsidRDefault="006846AB" w:rsidP="006846AB">
      <w:pPr>
        <w:pBdr>
          <w:bottom w:val="single" w:sz="6" w:space="23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Предполагаемый продукт проекта: </w:t>
      </w:r>
      <w:r w:rsidRPr="006846A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создание «Разноцветной книги» (С. Я. Маршак), коллективной работы «Радуга-красавица»; составление консультации для родителей «Психология детского рисунка: каким цветом рисует ваш ребенок?»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Анцифирова Н.Г. Необыкновенное рисование// Дошкольная </w:t>
      </w:r>
      <w:r w:rsidR="005C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педагогика, №7(72) сентябрь 2014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«ДЕТСТВО-ПРЕСС» , СПб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Колдина Д. Н. Рисование с детьми 4-5 лет. Конспекты занятий – М.: МОЗАИКА-СИНТЕЗ, 2014 – 48с.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Оберемок С.М. Методы проектов в дошкольном</w:t>
      </w:r>
      <w:r w:rsidR="005C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образовании. – Новосибирск, 201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Открытые мероприятия для детей средней группы детского сада. Образовательная область «Речевое развитие». Практическое пособие для старших воспитателей, методистов и педагогов ДОУ, родителей, гувернеров – Авт.- сост.: Аджи А. В., Воронеж: ООО «Метода», 2015. – 184 с.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воспитания и обучения в детском саду /Под ред. М.А. Васильевой, В.В. Гербовой, Т.С. Комаровой. – М.: Мозаика-Синтез, 2007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Тимофеева А.А. Проектный метод в дошкольном образовании // Детский сад – Теория и практика - 2012, №9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Хрестоматия для детей старшего дошкольного возраста: Кн. Для воспитателя дет. сада/ Сост. З. Я. Рез, Л. М. Гурович, Л. Б. Береговая; Под ред. В. И. Логиновой.- М.: Просвещение, 1990 – 120 с.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Яковлева Н. Г. Психологическая помощь дошкольнику. – СПб.: Ва</w:t>
      </w:r>
      <w:r w:rsidR="00FB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лери СПД; М.: ТЦ Сфера, 201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112с.</w:t>
      </w:r>
    </w:p>
    <w:p w:rsidR="00FB76EE" w:rsidRDefault="00FB76EE" w:rsidP="00684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6EE" w:rsidRDefault="00FB76EE" w:rsidP="00684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6EE" w:rsidRDefault="00FB76EE" w:rsidP="000B0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46AB" w:rsidRPr="006846AB" w:rsidRDefault="006846AB" w:rsidP="00684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проекта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проекта.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цели и определение задач.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материалов по теме проекта.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основного этапа проекта.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воспитательно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эффективных методов и приёмов по формированию у дошкольников цветового восприятия.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мероприятий основного этапа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игры: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«Давайте познакомимся – Я Красный (Оранжевый, Желтый, Зеленый, Голубой, Синий, Фиолетовый)»; «Разноцветная дорожка»; Лото «Цвет и форма»; «Собери картинку»; «Окраска воды»; «Я найду цвета везде»; «Радуга»; «Сложи узор». «Цветные картинки»; «Найди свой домик»; «Разноцветные мячики»; игра на внимание «Цвета»; «Найди свою пару», «Краски», игра с мячом «Назови цвет», «Пройди по голубой дорожке, найдешь синие сапожки», «Найди красные ягоды», «Найди желтые и оранжевые фрукты», игра на определение относительных прилагательных «Загадочные предметы»; «Чего не бывает»; игра с разноцветным мячом «Съедобное - несъедобное».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Пальчиковые игры: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«Апельсин», «Дерево», «Синие лужи весны», «Радуга»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Рассматривание иллюстраций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какого цвета», «Гжельская роспись», «Радуга»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Беседа: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«Какой твой цвет любимый», «Любимое комнатное растение», «Что в природе меняет цвет и почему?»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Чтение художественной литературы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стихи о радуге, загадки о радуге, цветные загадки, В. Сутеев «Петух и краски», В. Катаев «Цветик-семицветик», М. Пляцковский «Разноцветные зверята», С. Галс «Сказка о зеленом цвете», зеленые стихи: М. Янушкевич «Зеленая травка, зеленый листок…», С. Черный «Зеленеют все опушки…», Ш. Перро «Красная шапочка», С. Я. Маршак «Разноцветная книга», потешки «Радуга-дуга не давай дождя…», «Дождик, дождик веселей…», Сказка в картинках «Сини гном».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Подвижные игры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«Светофор», «Кегли, «Лиса и зайцы», «Цветные автомобили»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Рисование: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«Разноцветный петушок»; «Гжельская роспись. Красивый чайник», коллективная работа рисование ладошками «Радуга-красавица»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Аппликации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 комочков гофрированной бумаги «Радуга-дуга»; «Чудо-птица»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Эксперементирование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смешивание цветов «Цветная вода»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Музыка: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прослушивание песен: «Песенка Красной Шапочки», «Оранжева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песенка», «Виноватая тучка» (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Тухм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анов); «Колыбельная мамы огуреч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 ( из м/ф «Приключения Огуре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ка»), «Синяя вода», «Раз, два – радуга».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родителями: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«Психология детского рисунка: каким цветом рисует ваш ребенок?»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«Разноцветной книги» (С. Я. Маршак)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коллективной композиции «Радуга-красавица»</w:t>
      </w:r>
    </w:p>
    <w:p w:rsid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портфолио проекта.</w:t>
      </w:r>
    </w:p>
    <w:p w:rsidR="00FB76EE" w:rsidRPr="006846AB" w:rsidRDefault="00FB76EE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 </w:t>
      </w: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в процессе реализации проекта: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Вовлечение в деятельность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реализации проекта «Разноцветная неделя».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Понедельник — день красного, </w:t>
      </w:r>
      <w:r w:rsidR="00FB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оранжевого, желтого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– день зеленого цвета.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– день голубого и синего цвета.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 – день фиолетового цвета.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– разноцветный день.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 работы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Понедельник – день красного, оранжевого и желтого цвета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секретов нет,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 красный цвет.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оранжевый без сомненья,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поднимет настроенье.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самый главный цвет,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солнышка свет.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1-ая половина дня: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1)утренняя зарядка со спортивным инвентарем красного, оранжевого и желтого цвета (с использованием музыки из к/ф «Красная Шапочка»); 2)отгадывание «красных», «оранжевых» и «желтых» загадок; 3) дидактические игры: «Давайте познакомимся – Я Красный»; «Я найду цвет везде» (красные, оранжевые, желтые предметы); 4) рисование ладошкой красной, оранжевой и желтой полоски на коллективной  радуге; 5) комбинированное  занятие по развитию речи и аппликации</w:t>
      </w:r>
      <w:r w:rsidRPr="006846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«Разноцветная радуга»: работа с цветными карандашами (д/и «Чудесный мешочек»), дидактическая игра на внимание  «Цвета», аппликация «Чудо-птица»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2-ая половина дня: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чтение и обсуждение сказки Ш. Перро «Красная шапочка» 2) дидактические игры «Найди красные ягоды», «Найди желтые и оранжевые фрукты» 3) игры с Логическими блоками Дьенеша: «Сортировка предметов», «Логические карточки»; 4) подвижные игры «Кегли», «Лиса и зайцы»; 5) пальчиковая гимнастика «Апельсин»; 6) прослушивание «Оранжевой песенки».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Вторник – день зеленого цвета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зелёный у листочка,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 мхом зелёным кочка,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зелёные иголки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год растут на ёлке.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Косовицкий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1-ая половина дня: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утренняя зарядка со спортивным инвентарем зеленого цвета; 2) беседа «Любимое комнатное растение»; 3) дидактические игры: «Давайте познакомимся – Я Зеленый», «Найди и назови все зеленое»; 4) рисование ладошкой зеленой полоски на радуге; 5) пальчиковая гимнастика «Дерево»</w:t>
      </w:r>
      <w:r w:rsidRPr="006846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 дерева ствол, на стволе много веток, А листья на ветках зеленого цвета); 6) упражнения по формированию элементарных математических представлений «На какую форму похожа крона дерева», «Маленькие и большие елочки», «Покажи правильное количество» (зеленые круги); 7) подвижная игра на прогулке «Светофор»; 8) отгадывание «зеленых» загадок.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2-ая половина дня: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НОД на тему: «Зеленая сказка» (цель: развивать восприятие цвета), чтение "Зеленой" сказки с элементами театрализации; 2) заучивание стихотворения М. Янушкевич «Зеленая травка, зеленый листок»; 3)</w:t>
      </w: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</w:t>
      </w: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кубиками Никитина «Сложи узор»; 4) экспериментирование «Цветная вода» - смешивание красок (красный + желтый = оранжевый, синий + желтый = зеленый); 5) дидактическая игра с зеленым мячом «Назови цвет»; 6) подвижная игра «Мой веселый звонкий мяч». 7) разучивание потешки «Огуречик, огуречик…» и прослуш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ивание «Колыбельной мамы огуречка» (из м/ф «Приключения Огуреч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ка»)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Среда – день синего и голубого цвета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небесную лазурь,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после хмурых бурь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подарит цвет.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Бесподобен с ним рассвет.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искриться в Новый год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Голубея снег и лёд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Горева.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1-ая половина дня: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утренняя зарядка со спортивным инвентарем синего и голубого цвета; 2) чтение сказки в картинках «Сини гном» (анализ, обсуждение); 3) дидактические игры: "Найди</w:t>
      </w:r>
      <w:r w:rsidR="00FB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назови все голубое, синее",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«Давайте познакомимся – Я Голубой, Синий»; 4) упражнение на развитие мелкой моторики рук: пальчиковая гимнастика  «Синие лужи весны». (Голубые, синие небо и ручьи.  В синих лужах плещутся стайкой воробьи); 5) занятие по рисованию «Рисование гжельского узора. Красивый чайник» (цель: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детей с изделиями мастеров гжели, видеть красоту посуды, необычность формы, ее назначение;</w:t>
      </w: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выделять роспись предметов: элементы, сочетание голубого и синего цвета и расположение узора на форме): рассматривание плаката «Гжель», книги Н. Сурьянинова «Синие цветы гжели»; чтение и обсуждение сказки «Гжельские изделия». 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2-ая половина дня:</w:t>
      </w:r>
    </w:p>
    <w:p w:rsidR="006846AB" w:rsidRPr="006846AB" w:rsidRDefault="00FB76EE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беседа: «</w:t>
      </w:r>
      <w:r w:rsidR="006846AB"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можно встретить воду»; 2) решение проблемной ситуации: «Что обозначено на глобусе голубым цветом?»; 3) рисование ладошкой голубой и синей полоски на радуге; 4) дидактические игры: «Каждый предмет на свое место»;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«Найди свой домик»; 5) подвижная игра: «Пройди по голубой дорожке, найдешь синие сапожки»; 6) отгадывание «голубых» и «синих загадок»;  7) прослушивание песни «Синяя вода»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Четверг – день фиолетового цвета.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с цветом фиолетом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Повстречаться можно летом.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Фиолетовы бананы?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 На грядке баклажаны!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Солнцем будит ото сна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 фиалковый весна.</w:t>
      </w: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В. Черняева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1-ая половина дня: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утренняя зарядка со спортивным инвентарем фиолетового цвета, подвижная игра «Веселый старт»; 2) чтение и обсуждение произведения Н. Агошкиной «Фиолетовая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сказка»; 3) дидактические игры: «Давайте познакомимся – Я Фиолетовый», «Найди и принеси все предметы фиолетового цвета»; 4) рисование ладошкой фиолетовой полоски на радуге; 5) разучивание потешки ««Радуга-дуга не давай дождя…»; 6) прослушивание песни Д. Тухманова «Виноватая тучка».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2-ая половина дня: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беседа: «Какой твой цвет любимый»; 2) отгадывание «фиолетовых» загадок; 3) игра на определение относительных прилагательных «Загадочные предметы»; 4) дидактичес</w:t>
      </w:r>
      <w:r w:rsidR="0000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игра «Разноцветные домики»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(«Стрелка, стрелка, покружись…»), игра с разноцветным мячом «Съедобное - несъедобное»; 5) экспериментирование «Цветная вода» - смешивание красок (красный + синий = фиолетовый); 6) подвижная игра «Краски».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Пятница – разноцветный день </w:t>
      </w: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(заключительный этап)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подарок разноцветный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 решила маме.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старалась, рисовала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Четырьмя карандашами.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сначала я на красный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сильно нажимала,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за красным сразу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 сломала,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сломался синий,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оранжевый сломала...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портрет красивый,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- мама!  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 Синявский.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1-ая половина дня: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утренняя гимнастика с разноцветным спортивным инвентарем по музыку «Раз, два – радуга»; 2) чтение и обсуждение сказки В. Катаева «Цветик - семицветик»; 3) дидактические игры: «Собери башенку», «Мозаика»; 4) аппликация из комочков гофрированной бумаги «Радуга-дуга»; 5) упражнение на развитие слухового внимания «Письмо от незнайки» (цель: найти и исправить ошибки в тексте); 6) подвижная игра «Разноцветная карусель», «Разноцветная дорожка»; 7) настольно-печатная игра «Цвет и форма».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2-ая половина дня: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чтение и обсуждение сказки В. Сутеева «Петух и краски», раскрашивание петушка; 2) дидактические игры: с цветными счетными палочками Кьюзенера; на соотношение цвета «Подбери предмет по цвету»; «Собери картинку»; 3) пальчиковая гимнастика «Радуга» (В небе гром, гроза. Закрывай глаза! Дождь прошел, трава блестит, В небе радуга блестит!); 4) подвижная игра «Здравствуй, радуга-дуга»; 5) чтение и анализ рассказа С. Я.</w:t>
      </w:r>
      <w:r w:rsidR="00FB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Маршака «Разноцветная книга»,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деятельность – создание детьми «Разноцветной книги»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4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 по проектной деятельности: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этап длился 3 дня – была сформулирована цель, определены задачи проекта, подобран дидактический материал, составлен план основного этапа.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 реализовывался в течение 1 недели. Каждый день был обозначен определенным цветом: понедельни</w:t>
      </w:r>
      <w:r w:rsidR="000B0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— красный, оранжевый, желтый </w:t>
      </w:r>
      <w:bookmarkStart w:id="0" w:name="_GoBack"/>
      <w:bookmarkEnd w:id="0"/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цвет; вторник –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зеленый цвет; среда - голубой и синий цвет; четверг – фиолетовый цвет; пятница – разноцветный день.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для усвоение детьми сенсорных эталонов цвета, формирования способов обследования цветовых свойств предметов и развития а</w:t>
      </w:r>
      <w:r w:rsidR="00FB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налитического восприятия цвета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использованы различные виды деятельности: дидактические игры, подвижные игры, пальчиковая гимнастика, чтение художественной литературы, рассматривание иллюстраций, беседы, экспериментирование, художественное творчество, прослушивание музыкальных композиций.</w:t>
      </w:r>
    </w:p>
    <w:p w:rsidR="006846AB" w:rsidRPr="006846AB" w:rsidRDefault="00FB76EE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Ведущую роль в </w:t>
      </w:r>
      <w:r w:rsidR="006846AB"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 имели дидактические игры, направленные на сенсорное развитие детей, (в частности, на развитие чувства цвета), т. к. они обладают большими возможностями: позволяют знакомить детей с качествами и свойствами предметов, в данном случае с цветом.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разнообразных дидактических игр дети учились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готовили детей к более свободному и точному отражению цветов и оттенков в рисовании, аппликации.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словарь.</w:t>
      </w:r>
    </w:p>
    <w:p w:rsidR="006846AB" w:rsidRPr="006846AB" w:rsidRDefault="006846AB" w:rsidP="00684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хочется отметить, что все поставленные задачи успешно решены. Дети свободно различают цвета и оттенки; на протяжении недели у всех участников проекта сохранялось радостное настроение; проект дал большой толчок для развития детского творчества, воображения, фан</w:t>
      </w:r>
      <w:r w:rsidR="00FB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тазии, эмоциональности. Ребята </w:t>
      </w:r>
      <w:r w:rsidRPr="00684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активное участие в реализации проекта. Предполагаемый результат достигнут -  дети правильно различают и называют цвета и используют свои знания в повседневной деятельн</w:t>
      </w:r>
      <w:r w:rsidR="00FB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ости. </w:t>
      </w:r>
    </w:p>
    <w:p w:rsidR="00CC1BFC" w:rsidRPr="006846AB" w:rsidRDefault="000B0BC5">
      <w:pPr>
        <w:rPr>
          <w:rFonts w:ascii="Times New Roman" w:hAnsi="Times New Roman" w:cs="Times New Roman"/>
          <w:sz w:val="28"/>
          <w:szCs w:val="28"/>
        </w:rPr>
      </w:pPr>
    </w:p>
    <w:sectPr w:rsidR="00CC1BFC" w:rsidRPr="006846AB" w:rsidSect="00684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87E8F"/>
    <w:multiLevelType w:val="multilevel"/>
    <w:tmpl w:val="3248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5"/>
    <w:rsid w:val="00005706"/>
    <w:rsid w:val="000B0BC5"/>
    <w:rsid w:val="003F6371"/>
    <w:rsid w:val="005C5313"/>
    <w:rsid w:val="006846AB"/>
    <w:rsid w:val="00817946"/>
    <w:rsid w:val="00EE7165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82902-DB72-4B19-9904-0671AD40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2021-09-21T08:19:00Z</dcterms:created>
  <dcterms:modified xsi:type="dcterms:W3CDTF">2021-09-21T11:59:00Z</dcterms:modified>
</cp:coreProperties>
</file>