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AC" w:rsidRDefault="004431AC" w:rsidP="004431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Попова Елена Михайловна</w:t>
      </w:r>
    </w:p>
    <w:p w:rsidR="004431AC" w:rsidRDefault="004431AC" w:rsidP="004431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431AC" w:rsidRPr="00311AC9" w:rsidRDefault="004431AC" w:rsidP="004431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AC9">
        <w:rPr>
          <w:rFonts w:ascii="Times New Roman" w:hAnsi="Times New Roman" w:cs="Times New Roman"/>
          <w:b/>
          <w:sz w:val="28"/>
          <w:szCs w:val="28"/>
        </w:rPr>
        <w:t xml:space="preserve">Организация дополнительных образовательных услуг </w:t>
      </w:r>
    </w:p>
    <w:p w:rsidR="004431AC" w:rsidRPr="00311AC9" w:rsidRDefault="004431AC" w:rsidP="004431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AC9">
        <w:rPr>
          <w:rFonts w:ascii="Times New Roman" w:hAnsi="Times New Roman" w:cs="Times New Roman"/>
          <w:b/>
          <w:sz w:val="28"/>
          <w:szCs w:val="28"/>
        </w:rPr>
        <w:t>в современном детском саду.</w:t>
      </w:r>
    </w:p>
    <w:p w:rsidR="004431AC" w:rsidRDefault="004431AC" w:rsidP="004431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09D1" w:rsidRPr="00A62754" w:rsidRDefault="004431AC" w:rsidP="00F04FCB">
      <w:pPr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2754">
        <w:rPr>
          <w:rFonts w:ascii="Times New Roman" w:hAnsi="Times New Roman" w:cs="Times New Roman"/>
          <w:sz w:val="28"/>
          <w:szCs w:val="28"/>
        </w:rPr>
        <w:t>Актуальность данной темы обусловлена тем, что организация дополнительных образовательных услуг в дошкольной образовательной организации (ДОО) - неотъемлемый компонент социального заказа общества, а также результат последовательного решения федеральных и региональных задач в области образования. Современное дошкольное образование уже сложно представить без дополнительных образовательных услуг</w:t>
      </w:r>
      <w:r w:rsidR="003809D1">
        <w:rPr>
          <w:rFonts w:ascii="Times New Roman" w:hAnsi="Times New Roman" w:cs="Times New Roman"/>
          <w:sz w:val="28"/>
          <w:szCs w:val="28"/>
        </w:rPr>
        <w:t>, в том числе платных</w:t>
      </w:r>
      <w:r w:rsidRPr="00A627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09D1" w:rsidRDefault="003809D1" w:rsidP="00F04FCB">
      <w:pPr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с</w:t>
      </w:r>
      <w:r w:rsidR="004431AC" w:rsidRPr="00A62754">
        <w:rPr>
          <w:rFonts w:ascii="Times New Roman" w:hAnsi="Times New Roman" w:cs="Times New Roman"/>
          <w:sz w:val="28"/>
          <w:szCs w:val="28"/>
        </w:rPr>
        <w:t>истема дополнительного образования детей в условиях дошкольной образовательной организации все больше воспринимается как сфера услуг (услуг специфических, связанных с формированием личности человека, воспроизводством интеллектуальных ресурсов, передачи ценностей культуры)</w:t>
      </w:r>
      <w:r w:rsidR="00404220">
        <w:rPr>
          <w:rFonts w:ascii="Times New Roman" w:hAnsi="Times New Roman" w:cs="Times New Roman"/>
          <w:sz w:val="28"/>
          <w:szCs w:val="28"/>
        </w:rPr>
        <w:t xml:space="preserve"> </w:t>
      </w:r>
      <w:r w:rsidR="00404220" w:rsidRPr="00404220">
        <w:rPr>
          <w:rFonts w:ascii="Times New Roman" w:hAnsi="Times New Roman" w:cs="Times New Roman"/>
          <w:sz w:val="28"/>
          <w:szCs w:val="28"/>
        </w:rPr>
        <w:t>[</w:t>
      </w:r>
      <w:r w:rsidR="00404220">
        <w:rPr>
          <w:rFonts w:ascii="Times New Roman" w:hAnsi="Times New Roman" w:cs="Times New Roman"/>
          <w:sz w:val="28"/>
          <w:szCs w:val="28"/>
        </w:rPr>
        <w:t>1,2,3</w:t>
      </w:r>
      <w:r w:rsidR="00404220" w:rsidRPr="00404220">
        <w:rPr>
          <w:rFonts w:ascii="Times New Roman" w:hAnsi="Times New Roman" w:cs="Times New Roman"/>
          <w:sz w:val="28"/>
          <w:szCs w:val="28"/>
        </w:rPr>
        <w:t>]</w:t>
      </w:r>
      <w:r w:rsidR="00404220" w:rsidRPr="00A62754">
        <w:rPr>
          <w:rFonts w:ascii="Times New Roman" w:hAnsi="Times New Roman" w:cs="Times New Roman"/>
          <w:sz w:val="28"/>
          <w:szCs w:val="28"/>
        </w:rPr>
        <w:t>.</w:t>
      </w:r>
      <w:r w:rsidR="004431AC" w:rsidRPr="00A62754">
        <w:rPr>
          <w:rFonts w:ascii="Times New Roman" w:hAnsi="Times New Roman" w:cs="Times New Roman"/>
          <w:sz w:val="28"/>
          <w:szCs w:val="28"/>
        </w:rPr>
        <w:t xml:space="preserve"> В силу этого процесс модернизации системы дополнительного образования способствует тому, что учреждения дополнительного образования детей становятся субъектами рынка образовательных услуг</w:t>
      </w:r>
      <w:r>
        <w:rPr>
          <w:rFonts w:ascii="Times New Roman" w:hAnsi="Times New Roman" w:cs="Times New Roman"/>
          <w:sz w:val="28"/>
          <w:szCs w:val="28"/>
        </w:rPr>
        <w:t>,  в  этой связи  особую актуальность приобретают вопросы организации дополнительных образовательных услуг</w:t>
      </w:r>
      <w:r w:rsidR="00CE2761">
        <w:rPr>
          <w:rFonts w:ascii="Times New Roman" w:hAnsi="Times New Roman" w:cs="Times New Roman"/>
          <w:sz w:val="28"/>
          <w:szCs w:val="28"/>
        </w:rPr>
        <w:t xml:space="preserve"> в современном детском саду.</w:t>
      </w:r>
    </w:p>
    <w:p w:rsidR="004431AC" w:rsidRPr="00A62754" w:rsidRDefault="004431AC" w:rsidP="00F04FCB">
      <w:pPr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2754">
        <w:rPr>
          <w:rFonts w:ascii="Times New Roman" w:hAnsi="Times New Roman" w:cs="Times New Roman"/>
          <w:sz w:val="28"/>
          <w:szCs w:val="28"/>
        </w:rPr>
        <w:t xml:space="preserve">Актуальность данного исследования определяется рядом объективно существующих </w:t>
      </w:r>
      <w:r w:rsidRPr="00A62754">
        <w:rPr>
          <w:rFonts w:ascii="Times New Roman" w:hAnsi="Times New Roman" w:cs="Times New Roman"/>
          <w:i/>
          <w:sz w:val="28"/>
          <w:szCs w:val="28"/>
        </w:rPr>
        <w:t>противоречий</w:t>
      </w:r>
      <w:r w:rsidRPr="00A627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2754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A62754">
        <w:rPr>
          <w:rFonts w:ascii="Times New Roman" w:hAnsi="Times New Roman" w:cs="Times New Roman"/>
          <w:sz w:val="28"/>
          <w:szCs w:val="28"/>
        </w:rPr>
        <w:t>:</w:t>
      </w:r>
    </w:p>
    <w:p w:rsidR="004431AC" w:rsidRPr="00A62754" w:rsidRDefault="004431AC" w:rsidP="00F04FCB">
      <w:pPr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2754">
        <w:rPr>
          <w:rFonts w:ascii="Times New Roman" w:hAnsi="Times New Roman" w:cs="Times New Roman"/>
          <w:sz w:val="28"/>
          <w:szCs w:val="28"/>
        </w:rPr>
        <w:t>- требованиями, запросами потребителя образовательных услуг и полнотой предоставляемых услуг в образовательной организации;</w:t>
      </w:r>
    </w:p>
    <w:p w:rsidR="004431AC" w:rsidRPr="00A62754" w:rsidRDefault="004431AC" w:rsidP="00F04FCB">
      <w:pPr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2754">
        <w:rPr>
          <w:rFonts w:ascii="Times New Roman" w:hAnsi="Times New Roman" w:cs="Times New Roman"/>
          <w:sz w:val="28"/>
          <w:szCs w:val="28"/>
        </w:rPr>
        <w:t>- необходимостью  использования дополнительных образовательных услуг как средства экономической самостоятельности образовательных организаций и недостаточным опытом работы в данном направлении.</w:t>
      </w:r>
    </w:p>
    <w:p w:rsidR="004431AC" w:rsidRPr="00A62754" w:rsidRDefault="004431AC" w:rsidP="00F04FCB">
      <w:pPr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2754">
        <w:rPr>
          <w:rFonts w:ascii="Times New Roman" w:hAnsi="Times New Roman" w:cs="Times New Roman"/>
          <w:sz w:val="28"/>
          <w:szCs w:val="28"/>
        </w:rPr>
        <w:t>Обозначенные противоречия обусловили выбор темы исследования: «</w:t>
      </w:r>
      <w:r w:rsidR="00CE276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CE2761" w:rsidRPr="00EB4C42">
        <w:rPr>
          <w:rFonts w:ascii="Times New Roman" w:hAnsi="Times New Roman" w:cs="Times New Roman"/>
          <w:sz w:val="28"/>
          <w:szCs w:val="28"/>
        </w:rPr>
        <w:t>дополнительных образовательных услуг в сов</w:t>
      </w:r>
      <w:r w:rsidR="00CE2761">
        <w:rPr>
          <w:rFonts w:ascii="Times New Roman" w:hAnsi="Times New Roman" w:cs="Times New Roman"/>
          <w:sz w:val="28"/>
          <w:szCs w:val="28"/>
        </w:rPr>
        <w:t>ременном детском саду</w:t>
      </w:r>
      <w:r w:rsidRPr="00A62754">
        <w:rPr>
          <w:rFonts w:ascii="Times New Roman" w:hAnsi="Times New Roman" w:cs="Times New Roman"/>
          <w:sz w:val="28"/>
          <w:szCs w:val="28"/>
        </w:rPr>
        <w:t>».</w:t>
      </w:r>
    </w:p>
    <w:p w:rsidR="004431AC" w:rsidRPr="00A62754" w:rsidRDefault="004431AC" w:rsidP="00F04FCB">
      <w:pPr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2754">
        <w:rPr>
          <w:rFonts w:ascii="Times New Roman" w:hAnsi="Times New Roman" w:cs="Times New Roman"/>
          <w:sz w:val="28"/>
          <w:szCs w:val="28"/>
        </w:rPr>
        <w:t xml:space="preserve">Отсюда </w:t>
      </w:r>
      <w:r w:rsidRPr="00A62754">
        <w:rPr>
          <w:rFonts w:ascii="Times New Roman" w:hAnsi="Times New Roman" w:cs="Times New Roman"/>
          <w:i/>
          <w:sz w:val="28"/>
          <w:szCs w:val="28"/>
        </w:rPr>
        <w:t xml:space="preserve">проблема </w:t>
      </w:r>
      <w:proofErr w:type="gramStart"/>
      <w:r w:rsidRPr="00A62754">
        <w:rPr>
          <w:rFonts w:ascii="Times New Roman" w:hAnsi="Times New Roman" w:cs="Times New Roman"/>
          <w:i/>
          <w:sz w:val="28"/>
          <w:szCs w:val="28"/>
        </w:rPr>
        <w:t>исследования</w:t>
      </w:r>
      <w:proofErr w:type="gramEnd"/>
      <w:r w:rsidRPr="00A62754">
        <w:rPr>
          <w:rFonts w:ascii="Times New Roman" w:hAnsi="Times New Roman" w:cs="Times New Roman"/>
          <w:i/>
          <w:sz w:val="28"/>
          <w:szCs w:val="28"/>
        </w:rPr>
        <w:t>:</w:t>
      </w:r>
      <w:r w:rsidRPr="00A62754">
        <w:rPr>
          <w:rFonts w:ascii="Times New Roman" w:hAnsi="Times New Roman" w:cs="Times New Roman"/>
          <w:sz w:val="28"/>
          <w:szCs w:val="28"/>
        </w:rPr>
        <w:t xml:space="preserve"> каковы в настоящее время теоретические и практические основания реализации, совершенствования  и организации </w:t>
      </w:r>
      <w:r w:rsidRPr="00A62754">
        <w:rPr>
          <w:rFonts w:ascii="Times New Roman" w:hAnsi="Times New Roman" w:cs="Times New Roman"/>
          <w:sz w:val="28"/>
          <w:szCs w:val="28"/>
        </w:rPr>
        <w:lastRenderedPageBreak/>
        <w:t>дополнительных платных образовательных услуг как средства, обеспечивающего эффективное развитие экономической самостоятельности дошкольной образовательной организации?</w:t>
      </w:r>
    </w:p>
    <w:p w:rsidR="004431AC" w:rsidRPr="00A62754" w:rsidRDefault="004431AC" w:rsidP="00F04FCB">
      <w:pPr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15FA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Цель выпускной квалификационной работы:</w:t>
      </w:r>
      <w:r w:rsidRPr="00A62754">
        <w:rPr>
          <w:rFonts w:ascii="Times New Roman" w:hAnsi="Times New Roman" w:cs="Times New Roman"/>
          <w:sz w:val="28"/>
          <w:szCs w:val="28"/>
        </w:rPr>
        <w:t xml:space="preserve"> теоретически обосновать и практически совершенствовать организацию дополнительных образовательных услуг в Муниципальном дошкольном образовательном учреждении «Детский сад №38» г. Калтан</w:t>
      </w:r>
      <w:r w:rsidR="00404220">
        <w:rPr>
          <w:rFonts w:ascii="Times New Roman" w:hAnsi="Times New Roman" w:cs="Times New Roman"/>
          <w:sz w:val="28"/>
          <w:szCs w:val="28"/>
        </w:rPr>
        <w:t>.</w:t>
      </w:r>
    </w:p>
    <w:p w:rsidR="004431AC" w:rsidRPr="00A62754" w:rsidRDefault="004431AC" w:rsidP="00F04FCB">
      <w:pPr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15FA3">
        <w:rPr>
          <w:rFonts w:ascii="Times New Roman" w:hAnsi="Times New Roman" w:cs="Times New Roman"/>
          <w:bCs/>
          <w:i/>
          <w:iCs/>
          <w:sz w:val="28"/>
          <w:szCs w:val="28"/>
        </w:rPr>
        <w:t>Объект изучения</w:t>
      </w:r>
      <w:r w:rsidRPr="00A62754">
        <w:rPr>
          <w:rFonts w:ascii="Times New Roman" w:hAnsi="Times New Roman" w:cs="Times New Roman"/>
          <w:sz w:val="28"/>
          <w:szCs w:val="28"/>
        </w:rPr>
        <w:t xml:space="preserve"> - дополнительные образовательные услуги  и их организация в дошкольном образовании.</w:t>
      </w:r>
    </w:p>
    <w:p w:rsidR="004431AC" w:rsidRPr="00A62754" w:rsidRDefault="004431AC" w:rsidP="00F04FCB">
      <w:pPr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15FA3">
        <w:rPr>
          <w:rFonts w:ascii="Times New Roman" w:hAnsi="Times New Roman" w:cs="Times New Roman"/>
          <w:bCs/>
          <w:i/>
          <w:iCs/>
          <w:sz w:val="28"/>
          <w:szCs w:val="28"/>
        </w:rPr>
        <w:t>Предмет исследования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-</w:t>
      </w:r>
      <w:r w:rsidRPr="00A62754">
        <w:rPr>
          <w:rFonts w:ascii="Times New Roman" w:hAnsi="Times New Roman" w:cs="Times New Roman"/>
          <w:sz w:val="28"/>
          <w:szCs w:val="28"/>
        </w:rPr>
        <w:t xml:space="preserve"> совершенствование системы дополнительного образования детей в ДОО.</w:t>
      </w:r>
    </w:p>
    <w:p w:rsidR="004431AC" w:rsidRPr="00A62754" w:rsidRDefault="00CE2761" w:rsidP="00F04FCB">
      <w:pPr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своем исследовании мы исходили из предположения о том, что </w:t>
      </w:r>
      <w:r w:rsidR="004431AC" w:rsidRPr="00A62754">
        <w:rPr>
          <w:rFonts w:ascii="Times New Roman" w:hAnsi="Times New Roman" w:cs="Times New Roman"/>
          <w:sz w:val="28"/>
          <w:szCs w:val="28"/>
        </w:rPr>
        <w:t>увеличение количества платных дополнительных образовательных услуг в современном  детском саду обеспечит:</w:t>
      </w:r>
    </w:p>
    <w:p w:rsidR="004431AC" w:rsidRPr="00A62754" w:rsidRDefault="004431AC" w:rsidP="00F04FCB">
      <w:pPr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2754">
        <w:rPr>
          <w:rFonts w:ascii="Times New Roman" w:hAnsi="Times New Roman" w:cs="Times New Roman"/>
          <w:sz w:val="28"/>
          <w:szCs w:val="28"/>
        </w:rPr>
        <w:t>-</w:t>
      </w:r>
      <w:r w:rsidRPr="00A62754">
        <w:rPr>
          <w:sz w:val="28"/>
          <w:szCs w:val="28"/>
        </w:rPr>
        <w:t xml:space="preserve"> </w:t>
      </w:r>
      <w:r w:rsidRPr="00A62754">
        <w:rPr>
          <w:rFonts w:ascii="Times New Roman" w:hAnsi="Times New Roman" w:cs="Times New Roman"/>
          <w:sz w:val="28"/>
          <w:szCs w:val="28"/>
        </w:rPr>
        <w:t xml:space="preserve">удовлетворение социального заказа различных групп населения в части развития и образования детей дополнительно к исполнению государственного заказа, финансируемого бюджетными ассигнованиями; </w:t>
      </w:r>
    </w:p>
    <w:p w:rsidR="004431AC" w:rsidRPr="00A62754" w:rsidRDefault="004431AC" w:rsidP="00F04FCB">
      <w:pPr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2754">
        <w:rPr>
          <w:rFonts w:ascii="Times New Roman" w:hAnsi="Times New Roman" w:cs="Times New Roman"/>
          <w:sz w:val="28"/>
          <w:szCs w:val="28"/>
        </w:rPr>
        <w:t>- большие возможности для всестороннего развития детей;</w:t>
      </w:r>
    </w:p>
    <w:p w:rsidR="004431AC" w:rsidRPr="00A62754" w:rsidRDefault="004431AC" w:rsidP="00F04FCB">
      <w:pPr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2754">
        <w:rPr>
          <w:rFonts w:ascii="Times New Roman" w:hAnsi="Times New Roman" w:cs="Times New Roman"/>
          <w:sz w:val="28"/>
          <w:szCs w:val="28"/>
        </w:rPr>
        <w:t>-</w:t>
      </w:r>
      <w:r w:rsidRPr="00A62754">
        <w:rPr>
          <w:sz w:val="28"/>
          <w:szCs w:val="28"/>
        </w:rPr>
        <w:t xml:space="preserve"> </w:t>
      </w:r>
      <w:r w:rsidRPr="00A62754">
        <w:rPr>
          <w:rFonts w:ascii="Times New Roman" w:hAnsi="Times New Roman" w:cs="Times New Roman"/>
          <w:sz w:val="28"/>
          <w:szCs w:val="28"/>
        </w:rPr>
        <w:t>появление экономической заинтересованности у учреждения в части увеличения заработной платы педагогов и улучшения условий их труда;</w:t>
      </w:r>
    </w:p>
    <w:p w:rsidR="004431AC" w:rsidRPr="00A62754" w:rsidRDefault="004431AC" w:rsidP="00F04FCB">
      <w:pPr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2754">
        <w:rPr>
          <w:rFonts w:ascii="Times New Roman" w:hAnsi="Times New Roman" w:cs="Times New Roman"/>
          <w:sz w:val="28"/>
          <w:szCs w:val="28"/>
        </w:rPr>
        <w:t>-</w:t>
      </w:r>
      <w:r w:rsidRPr="00A62754">
        <w:rPr>
          <w:sz w:val="28"/>
          <w:szCs w:val="28"/>
        </w:rPr>
        <w:t xml:space="preserve"> </w:t>
      </w:r>
      <w:r w:rsidRPr="00A62754">
        <w:rPr>
          <w:rFonts w:ascii="Times New Roman" w:hAnsi="Times New Roman" w:cs="Times New Roman"/>
          <w:sz w:val="28"/>
          <w:szCs w:val="28"/>
        </w:rPr>
        <w:t>совершенствование материально-технической базы детского сада за счет привлечения средств, полученных от  платных образовательных услуг</w:t>
      </w:r>
      <w:r w:rsidR="00CE2761">
        <w:rPr>
          <w:rFonts w:ascii="Times New Roman" w:hAnsi="Times New Roman" w:cs="Times New Roman"/>
          <w:sz w:val="28"/>
          <w:szCs w:val="28"/>
        </w:rPr>
        <w:t>.</w:t>
      </w:r>
    </w:p>
    <w:p w:rsidR="004431AC" w:rsidRPr="00A62754" w:rsidRDefault="004431AC" w:rsidP="00F04FCB">
      <w:pPr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2754">
        <w:rPr>
          <w:rFonts w:ascii="Times New Roman" w:hAnsi="Times New Roman" w:cs="Times New Roman"/>
          <w:sz w:val="28"/>
          <w:szCs w:val="28"/>
        </w:rPr>
        <w:t xml:space="preserve">Для достижения данной цели необходимо решить следующие </w:t>
      </w:r>
      <w:r w:rsidRPr="00915FA3">
        <w:rPr>
          <w:rFonts w:ascii="Times New Roman" w:hAnsi="Times New Roman" w:cs="Times New Roman"/>
          <w:bCs/>
          <w:i/>
          <w:iCs/>
          <w:sz w:val="28"/>
          <w:szCs w:val="28"/>
        </w:rPr>
        <w:t>задачи:</w:t>
      </w:r>
    </w:p>
    <w:p w:rsidR="004431AC" w:rsidRPr="00A62754" w:rsidRDefault="004431AC" w:rsidP="00F04FCB">
      <w:pPr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2754">
        <w:rPr>
          <w:rFonts w:ascii="Times New Roman" w:hAnsi="Times New Roman" w:cs="Times New Roman"/>
          <w:sz w:val="28"/>
          <w:szCs w:val="28"/>
        </w:rPr>
        <w:t>1.</w:t>
      </w:r>
      <w:r w:rsidR="00CE2761">
        <w:rPr>
          <w:rFonts w:ascii="Times New Roman" w:hAnsi="Times New Roman" w:cs="Times New Roman"/>
          <w:sz w:val="28"/>
          <w:szCs w:val="28"/>
        </w:rPr>
        <w:t xml:space="preserve"> </w:t>
      </w:r>
      <w:r w:rsidRPr="00A62754">
        <w:rPr>
          <w:rFonts w:ascii="Times New Roman" w:hAnsi="Times New Roman" w:cs="Times New Roman"/>
          <w:sz w:val="28"/>
          <w:szCs w:val="28"/>
        </w:rPr>
        <w:t>Рассмотреть теоретические аспекты становления и функционирования системы дополнительного образования детей в Российской Федерации.</w:t>
      </w:r>
    </w:p>
    <w:p w:rsidR="004431AC" w:rsidRPr="00A62754" w:rsidRDefault="004431AC" w:rsidP="00F04FCB">
      <w:pPr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2754">
        <w:rPr>
          <w:rFonts w:ascii="Times New Roman" w:hAnsi="Times New Roman" w:cs="Times New Roman"/>
          <w:sz w:val="28"/>
          <w:szCs w:val="28"/>
        </w:rPr>
        <w:t>2.</w:t>
      </w:r>
      <w:r w:rsidR="00CE2761">
        <w:rPr>
          <w:rFonts w:ascii="Times New Roman" w:hAnsi="Times New Roman" w:cs="Times New Roman"/>
          <w:sz w:val="28"/>
          <w:szCs w:val="28"/>
        </w:rPr>
        <w:t xml:space="preserve">  </w:t>
      </w:r>
      <w:r w:rsidRPr="00A62754">
        <w:rPr>
          <w:rFonts w:ascii="Times New Roman" w:hAnsi="Times New Roman" w:cs="Times New Roman"/>
          <w:sz w:val="28"/>
          <w:szCs w:val="28"/>
        </w:rPr>
        <w:t>Исследовать проблему финансирования и организации дополнительных образовательных услуг в МБ ДОУ « Детский сад №38» г. Калтан</w:t>
      </w:r>
      <w:r w:rsidR="00CE2761">
        <w:rPr>
          <w:rFonts w:ascii="Times New Roman" w:hAnsi="Times New Roman" w:cs="Times New Roman"/>
          <w:sz w:val="28"/>
          <w:szCs w:val="28"/>
        </w:rPr>
        <w:t>.</w:t>
      </w:r>
      <w:r w:rsidRPr="00A62754">
        <w:rPr>
          <w:rFonts w:ascii="Times New Roman" w:hAnsi="Times New Roman" w:cs="Times New Roman"/>
          <w:sz w:val="28"/>
          <w:szCs w:val="28"/>
        </w:rPr>
        <w:t xml:space="preserve"> </w:t>
      </w:r>
      <w:r w:rsidRPr="00A627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431AC" w:rsidRPr="00A62754" w:rsidRDefault="004431AC" w:rsidP="00F04FCB">
      <w:pPr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2754">
        <w:rPr>
          <w:rFonts w:ascii="Times New Roman" w:hAnsi="Times New Roman" w:cs="Times New Roman"/>
          <w:sz w:val="28"/>
          <w:szCs w:val="28"/>
        </w:rPr>
        <w:t>3.</w:t>
      </w:r>
      <w:r w:rsidR="00CE2761">
        <w:rPr>
          <w:rFonts w:ascii="Times New Roman" w:hAnsi="Times New Roman" w:cs="Times New Roman"/>
          <w:sz w:val="28"/>
          <w:szCs w:val="28"/>
        </w:rPr>
        <w:t xml:space="preserve"> </w:t>
      </w:r>
      <w:r w:rsidRPr="00A62754">
        <w:rPr>
          <w:rFonts w:ascii="Times New Roman" w:hAnsi="Times New Roman" w:cs="Times New Roman"/>
          <w:sz w:val="28"/>
          <w:szCs w:val="28"/>
        </w:rPr>
        <w:t>Разработать и реализовать мероприятия по совершенствованию организации дополнительных образовательных услуг в МБ ДОУ «Детский сад №38» г. Калтан.</w:t>
      </w:r>
    </w:p>
    <w:p w:rsidR="007B55B0" w:rsidRPr="00A62754" w:rsidRDefault="009D425D" w:rsidP="00F04FCB">
      <w:pPr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Изучение и а</w:t>
      </w:r>
      <w:r w:rsidRPr="008E023F">
        <w:rPr>
          <w:rFonts w:ascii="Times New Roman" w:hAnsi="Times New Roman" w:cs="Times New Roman"/>
          <w:sz w:val="28"/>
          <w:szCs w:val="28"/>
        </w:rPr>
        <w:t>нализ состояния дополнительного образования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позволил увидеть, что п</w:t>
      </w:r>
      <w:r w:rsidR="007B55B0" w:rsidRPr="00A62754">
        <w:rPr>
          <w:rFonts w:ascii="Times New Roman" w:hAnsi="Times New Roman" w:cs="Times New Roman"/>
          <w:sz w:val="28"/>
          <w:szCs w:val="28"/>
        </w:rPr>
        <w:t xml:space="preserve">онятие «образовательные услуги» с 90-х годов до сегодняшнего времени претерпело в нашей стране содержательное изменение. </w:t>
      </w:r>
      <w:r>
        <w:rPr>
          <w:rFonts w:ascii="Times New Roman" w:hAnsi="Times New Roman" w:cs="Times New Roman"/>
          <w:sz w:val="28"/>
          <w:szCs w:val="28"/>
        </w:rPr>
        <w:t>Так п</w:t>
      </w:r>
      <w:r w:rsidR="007B55B0" w:rsidRPr="00A62754">
        <w:rPr>
          <w:rFonts w:ascii="Times New Roman" w:hAnsi="Times New Roman" w:cs="Times New Roman"/>
          <w:sz w:val="28"/>
          <w:szCs w:val="28"/>
        </w:rPr>
        <w:t>ринятый в 1992 году закон «Об образовании» под такими услугами подразумевал деятельность образовательных учреждений, которая приносит дополнительную прибыль</w:t>
      </w:r>
      <w:r w:rsidR="00404220">
        <w:rPr>
          <w:rFonts w:ascii="Times New Roman" w:hAnsi="Times New Roman" w:cs="Times New Roman"/>
          <w:sz w:val="28"/>
          <w:szCs w:val="28"/>
        </w:rPr>
        <w:t xml:space="preserve"> </w:t>
      </w:r>
      <w:r w:rsidR="00404220" w:rsidRPr="00404220">
        <w:rPr>
          <w:rFonts w:ascii="Times New Roman" w:hAnsi="Times New Roman" w:cs="Times New Roman"/>
          <w:sz w:val="28"/>
          <w:szCs w:val="28"/>
        </w:rPr>
        <w:t>[6]</w:t>
      </w:r>
      <w:r w:rsidR="007B55B0" w:rsidRPr="00A62754">
        <w:rPr>
          <w:rFonts w:ascii="Times New Roman" w:hAnsi="Times New Roman" w:cs="Times New Roman"/>
          <w:sz w:val="28"/>
          <w:szCs w:val="28"/>
        </w:rPr>
        <w:t xml:space="preserve">. В то время образование являлось социальным благом, которое люди гарантированно получали бесплатно. Сегодня мы привыкли к тому, что образование стало услугой, предоставляемой в рамках образовательных стандартов. Правила предоставления таких услуг регламентируются постановлениями Правительства России (от 5.06.2001г., от 1.04.2003г.). </w:t>
      </w:r>
    </w:p>
    <w:p w:rsidR="007B55B0" w:rsidRPr="00A62754" w:rsidRDefault="007B55B0" w:rsidP="00F04FCB">
      <w:pPr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2754">
        <w:rPr>
          <w:rFonts w:ascii="Times New Roman" w:hAnsi="Times New Roman" w:cs="Times New Roman"/>
          <w:sz w:val="28"/>
          <w:szCs w:val="28"/>
        </w:rPr>
        <w:t xml:space="preserve">         В законе «Об образовании» в 1992 году к образовательным услугам относилось «</w:t>
      </w:r>
      <w:proofErr w:type="gramStart"/>
      <w:r w:rsidRPr="00A62754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A62754">
        <w:rPr>
          <w:rFonts w:ascii="Times New Roman" w:hAnsi="Times New Roman" w:cs="Times New Roman"/>
          <w:sz w:val="28"/>
          <w:szCs w:val="28"/>
        </w:rPr>
        <w:t xml:space="preserve"> дополнительным программам, преподавание специальных курсов и циклов дисциплин, репетиторство, углубленное изучение предметов и другие услуги»</w:t>
      </w:r>
      <w:r w:rsidR="00404220" w:rsidRPr="00404220">
        <w:rPr>
          <w:rFonts w:ascii="Times New Roman" w:hAnsi="Times New Roman" w:cs="Times New Roman"/>
          <w:sz w:val="28"/>
          <w:szCs w:val="28"/>
        </w:rPr>
        <w:t xml:space="preserve"> [6]</w:t>
      </w:r>
      <w:r w:rsidR="00404220" w:rsidRPr="00A62754">
        <w:rPr>
          <w:rFonts w:ascii="Times New Roman" w:hAnsi="Times New Roman" w:cs="Times New Roman"/>
          <w:sz w:val="28"/>
          <w:szCs w:val="28"/>
        </w:rPr>
        <w:t xml:space="preserve">. </w:t>
      </w:r>
      <w:r w:rsidRPr="00A62754">
        <w:rPr>
          <w:rFonts w:ascii="Times New Roman" w:hAnsi="Times New Roman" w:cs="Times New Roman"/>
          <w:sz w:val="28"/>
          <w:szCs w:val="28"/>
        </w:rPr>
        <w:t xml:space="preserve">При этом указывалось, что «все это не может заменять основную деятельность, финансируемую из бюджета».  Изменился и круг субъектов, которые могут предоставлять такие услуги. В 90-е годы это были, как правило, государственные и муниципальные образовательные учреждения. Причём наличие платных услуг и порядок их предоставления на договорной основе должны быть обязательно указаны в Уставе образовательного учреждения. </w:t>
      </w:r>
    </w:p>
    <w:p w:rsidR="007B55B0" w:rsidRDefault="007B55B0" w:rsidP="00F04FCB">
      <w:pPr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2754">
        <w:rPr>
          <w:rFonts w:ascii="Times New Roman" w:hAnsi="Times New Roman" w:cs="Times New Roman"/>
          <w:sz w:val="28"/>
          <w:szCs w:val="28"/>
        </w:rPr>
        <w:t xml:space="preserve">Сегодня система  образования представляет собой рынок услуг.  По определению ГОСТ </w:t>
      </w:r>
      <w:proofErr w:type="gramStart"/>
      <w:r w:rsidRPr="00A6275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2754">
        <w:rPr>
          <w:rFonts w:ascii="Times New Roman" w:hAnsi="Times New Roman" w:cs="Times New Roman"/>
          <w:sz w:val="28"/>
          <w:szCs w:val="28"/>
        </w:rPr>
        <w:t xml:space="preserve"> 50646-94 и стандарта ИСО 9004-2 услуга – это прежде всего результат взаимодействия исполнителя и потребителя услуги .Услугой также называют процесс, включающий серию (или несколько) неосязаемых действий, которые по необходимости происходят при взаимодействии между покупателями и обслуживающим персоналом, физическими ресурсами, системами предприятия-поставщика услуг. </w:t>
      </w:r>
    </w:p>
    <w:p w:rsidR="00926F7D" w:rsidRDefault="00926F7D" w:rsidP="00F04FCB">
      <w:pPr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2754">
        <w:rPr>
          <w:rFonts w:ascii="Times New Roman" w:hAnsi="Times New Roman" w:cs="Times New Roman"/>
          <w:sz w:val="28"/>
          <w:szCs w:val="28"/>
        </w:rPr>
        <w:t xml:space="preserve">Основная образовательная услуга находит свое отражение в основной деятельности дошкольного учреждения, осуществляющейся в рамках государственного функционирования и направленной на реализацию стандарта минимума. </w:t>
      </w:r>
    </w:p>
    <w:p w:rsidR="00926F7D" w:rsidRPr="00A62754" w:rsidRDefault="007B55B0" w:rsidP="00F04FCB">
      <w:pPr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2754">
        <w:rPr>
          <w:rFonts w:ascii="Times New Roman" w:hAnsi="Times New Roman" w:cs="Times New Roman"/>
          <w:sz w:val="28"/>
          <w:szCs w:val="28"/>
        </w:rPr>
        <w:lastRenderedPageBreak/>
        <w:t>Наряду с понятием «образовательная услуга» существует категория «дополнительная  образовательная услуга».</w:t>
      </w:r>
      <w:r w:rsidR="00926F7D" w:rsidRPr="00926F7D">
        <w:rPr>
          <w:rFonts w:ascii="Times New Roman" w:hAnsi="Times New Roman" w:cs="Times New Roman"/>
          <w:sz w:val="28"/>
          <w:szCs w:val="28"/>
        </w:rPr>
        <w:t xml:space="preserve"> </w:t>
      </w:r>
      <w:r w:rsidR="00926F7D" w:rsidRPr="00A62754">
        <w:rPr>
          <w:rFonts w:ascii="Times New Roman" w:hAnsi="Times New Roman" w:cs="Times New Roman"/>
          <w:sz w:val="28"/>
          <w:szCs w:val="28"/>
        </w:rPr>
        <w:t>Понятие дополнительная образовательная услуга строится на основе общего понятия услуги как некоторой деятельности, удовлетворяющей спрос</w:t>
      </w:r>
      <w:r w:rsidR="00404220">
        <w:rPr>
          <w:rFonts w:ascii="Times New Roman" w:hAnsi="Times New Roman" w:cs="Times New Roman"/>
          <w:sz w:val="28"/>
          <w:szCs w:val="28"/>
        </w:rPr>
        <w:t xml:space="preserve"> </w:t>
      </w:r>
      <w:r w:rsidR="00404220" w:rsidRPr="00404220">
        <w:rPr>
          <w:rFonts w:ascii="Times New Roman" w:hAnsi="Times New Roman" w:cs="Times New Roman"/>
          <w:sz w:val="28"/>
          <w:szCs w:val="28"/>
        </w:rPr>
        <w:t>[</w:t>
      </w:r>
      <w:r w:rsidR="00404220">
        <w:rPr>
          <w:rFonts w:ascii="Times New Roman" w:hAnsi="Times New Roman" w:cs="Times New Roman"/>
          <w:sz w:val="28"/>
          <w:szCs w:val="28"/>
        </w:rPr>
        <w:t>5</w:t>
      </w:r>
      <w:r w:rsidR="00404220" w:rsidRPr="00404220">
        <w:rPr>
          <w:rFonts w:ascii="Times New Roman" w:hAnsi="Times New Roman" w:cs="Times New Roman"/>
          <w:sz w:val="28"/>
          <w:szCs w:val="28"/>
        </w:rPr>
        <w:t>]</w:t>
      </w:r>
      <w:r w:rsidR="00926F7D" w:rsidRPr="00A627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55B0" w:rsidRPr="00A62754" w:rsidRDefault="007B55B0" w:rsidP="00F04FCB">
      <w:pPr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2754">
        <w:rPr>
          <w:rFonts w:ascii="Times New Roman" w:hAnsi="Times New Roman" w:cs="Times New Roman"/>
          <w:sz w:val="28"/>
          <w:szCs w:val="28"/>
        </w:rPr>
        <w:t xml:space="preserve"> Опираясь на этимологию понятия «дополнительный» и сущность понятия «образовательная услуга» мы сформулировали рабочее  определение понятия «дополнительная образовательная услуга».</w:t>
      </w:r>
    </w:p>
    <w:p w:rsidR="007B55B0" w:rsidRPr="00A62754" w:rsidRDefault="00926F7D" w:rsidP="00F04FCB">
      <w:pPr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под д</w:t>
      </w:r>
      <w:r w:rsidR="007B55B0" w:rsidRPr="00A62754">
        <w:rPr>
          <w:rFonts w:ascii="Times New Roman" w:hAnsi="Times New Roman" w:cs="Times New Roman"/>
          <w:sz w:val="28"/>
          <w:szCs w:val="28"/>
        </w:rPr>
        <w:t>ополнительн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B55B0" w:rsidRPr="00A62754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B55B0" w:rsidRPr="00A62754">
        <w:rPr>
          <w:rFonts w:ascii="Times New Roman" w:hAnsi="Times New Roman" w:cs="Times New Roman"/>
          <w:sz w:val="28"/>
          <w:szCs w:val="28"/>
        </w:rPr>
        <w:t xml:space="preserve">  услуг</w:t>
      </w:r>
      <w:r>
        <w:rPr>
          <w:rFonts w:ascii="Times New Roman" w:hAnsi="Times New Roman" w:cs="Times New Roman"/>
          <w:sz w:val="28"/>
          <w:szCs w:val="28"/>
        </w:rPr>
        <w:t>ой мы понимаем</w:t>
      </w:r>
      <w:r w:rsidR="007B55B0" w:rsidRPr="00A62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55B0" w:rsidRPr="00A62754">
        <w:rPr>
          <w:rFonts w:ascii="Times New Roman" w:hAnsi="Times New Roman" w:cs="Times New Roman"/>
          <w:sz w:val="28"/>
          <w:szCs w:val="28"/>
        </w:rPr>
        <w:t>комплекс целенаправленно создаваемых и предлагаемых образовательным учреждением возможностей получения образования в рамках его основной образовательной программы и приобретение дополнительных знаний, умений, навыков, развитие творческих и других способностей под руководством специалистов, с целью удовлетворения образовательных потребностей.</w:t>
      </w:r>
    </w:p>
    <w:p w:rsidR="007B55B0" w:rsidRPr="00A62754" w:rsidRDefault="007B55B0" w:rsidP="00F04FCB">
      <w:pPr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2754">
        <w:rPr>
          <w:rFonts w:ascii="Times New Roman" w:hAnsi="Times New Roman" w:cs="Times New Roman"/>
          <w:sz w:val="28"/>
          <w:szCs w:val="28"/>
        </w:rPr>
        <w:t xml:space="preserve">Дополнительные образовательные  услуги можно разделить </w:t>
      </w:r>
      <w:proofErr w:type="gramStart"/>
      <w:r w:rsidRPr="00A6275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62754">
        <w:rPr>
          <w:rFonts w:ascii="Times New Roman" w:hAnsi="Times New Roman" w:cs="Times New Roman"/>
          <w:sz w:val="28"/>
          <w:szCs w:val="28"/>
        </w:rPr>
        <w:t xml:space="preserve"> платные и бесплатные. В детском саду их могут получать дети, как посещающие, так и не посещающие его. Особенность в том, что дополнительные образовательные услуги интегрируются с реализуемой в дошкольном учреждении основной образовательной программой для расширения содержания базового компонента образования и снижения учебной нагрузки на ребенка</w:t>
      </w:r>
      <w:proofErr w:type="gramStart"/>
      <w:r w:rsidRPr="00A6275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B55B0" w:rsidRPr="00A62754" w:rsidRDefault="007B55B0" w:rsidP="00F04FCB">
      <w:pPr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Платные услуги – хороший источник привлечения дополнительных средств. </w:t>
      </w:r>
      <w:r w:rsidRPr="00A62754">
        <w:rPr>
          <w:rFonts w:ascii="Times New Roman" w:hAnsi="Times New Roman" w:cs="Times New Roman"/>
          <w:sz w:val="28"/>
          <w:szCs w:val="28"/>
        </w:rPr>
        <w:t>В статье 45 Закона «Об образовании» определено, что образовательные  учреждения вправе оказывать населению, предприятиям, учреждениям и организациям платные дополнительные образовательные  услуги, не предусмотренные соответствующими образовательными программами и  государственными образовательными стандартами</w:t>
      </w:r>
      <w:r w:rsidR="00404220" w:rsidRPr="00404220">
        <w:rPr>
          <w:rFonts w:ascii="Times New Roman" w:hAnsi="Times New Roman" w:cs="Times New Roman"/>
          <w:sz w:val="28"/>
          <w:szCs w:val="28"/>
        </w:rPr>
        <w:t xml:space="preserve"> </w:t>
      </w:r>
      <w:r w:rsidRPr="00A62754">
        <w:rPr>
          <w:rFonts w:ascii="Times New Roman" w:hAnsi="Times New Roman" w:cs="Times New Roman"/>
          <w:sz w:val="28"/>
          <w:szCs w:val="28"/>
        </w:rPr>
        <w:t xml:space="preserve"> </w:t>
      </w:r>
      <w:r w:rsidR="00404220" w:rsidRPr="00404220">
        <w:rPr>
          <w:rFonts w:ascii="Times New Roman" w:hAnsi="Times New Roman" w:cs="Times New Roman"/>
          <w:sz w:val="28"/>
          <w:szCs w:val="28"/>
        </w:rPr>
        <w:t>[6]</w:t>
      </w:r>
      <w:r w:rsidR="00404220" w:rsidRPr="00A62754">
        <w:rPr>
          <w:rFonts w:ascii="Times New Roman" w:hAnsi="Times New Roman" w:cs="Times New Roman"/>
          <w:sz w:val="28"/>
          <w:szCs w:val="28"/>
        </w:rPr>
        <w:t xml:space="preserve">. </w:t>
      </w:r>
      <w:r w:rsidRPr="00A62754">
        <w:rPr>
          <w:rFonts w:ascii="Times New Roman" w:hAnsi="Times New Roman" w:cs="Times New Roman"/>
          <w:sz w:val="28"/>
          <w:szCs w:val="28"/>
        </w:rPr>
        <w:t xml:space="preserve">При этом платные образовательные  услуги не могут быть оказаны вместо образовательной деятельности, финансируемой  за счет средств бюджета. Но, тем не менее, нормативная база организации дополнительного образования в дошкольных учреждениях в виде платных дополнительных образовательных услуг, недостаточно разработана. </w:t>
      </w:r>
    </w:p>
    <w:p w:rsidR="007B55B0" w:rsidRPr="00A62754" w:rsidRDefault="007B55B0" w:rsidP="00F04FCB">
      <w:pPr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2754">
        <w:rPr>
          <w:rFonts w:ascii="Times New Roman" w:hAnsi="Times New Roman" w:cs="Times New Roman"/>
          <w:sz w:val="28"/>
          <w:szCs w:val="28"/>
        </w:rPr>
        <w:lastRenderedPageBreak/>
        <w:t>В постановлении Правительства РФ от 05.07.2001 № 505 «Об утверждении Правил оказания платных образовательных услуг» предложен следующий их перечень:</w:t>
      </w:r>
      <w:r w:rsidR="004973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275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A62754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программам; преподавание специальных курсов и циклов дисциплин; репетиторство; занятия по углубленному изучению предметов.</w:t>
      </w:r>
    </w:p>
    <w:p w:rsidR="007B55B0" w:rsidRPr="00A62754" w:rsidRDefault="007B55B0" w:rsidP="00F04FCB">
      <w:pPr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2754">
        <w:rPr>
          <w:rFonts w:ascii="Times New Roman" w:hAnsi="Times New Roman" w:cs="Times New Roman"/>
          <w:sz w:val="28"/>
          <w:szCs w:val="28"/>
        </w:rPr>
        <w:t xml:space="preserve">По утверждению М. </w:t>
      </w:r>
      <w:proofErr w:type="spellStart"/>
      <w:r w:rsidRPr="00A62754">
        <w:rPr>
          <w:rFonts w:ascii="Times New Roman" w:hAnsi="Times New Roman" w:cs="Times New Roman"/>
          <w:sz w:val="28"/>
          <w:szCs w:val="28"/>
        </w:rPr>
        <w:t>Зацепиной</w:t>
      </w:r>
      <w:proofErr w:type="spellEnd"/>
      <w:r w:rsidRPr="00A62754">
        <w:rPr>
          <w:rFonts w:ascii="Times New Roman" w:hAnsi="Times New Roman" w:cs="Times New Roman"/>
          <w:sz w:val="28"/>
          <w:szCs w:val="28"/>
        </w:rPr>
        <w:t>, дополнительное образование необходимо для дошкольников: во-первых, для включения ребенка в новую деятельность в новых условиях, в новом коллективе; во-вторых, это создание условий для боле интенсивного индивидуального развития личности дошкольника, которые не всегда обеспечивают дошкольное образовательное учреждение и семья</w:t>
      </w:r>
      <w:r w:rsidR="00404220" w:rsidRPr="00404220">
        <w:rPr>
          <w:rFonts w:ascii="Times New Roman" w:hAnsi="Times New Roman" w:cs="Times New Roman"/>
          <w:sz w:val="28"/>
          <w:szCs w:val="28"/>
        </w:rPr>
        <w:t xml:space="preserve"> [4]</w:t>
      </w:r>
      <w:r w:rsidR="00404220" w:rsidRPr="00A62754">
        <w:rPr>
          <w:rFonts w:ascii="Times New Roman" w:hAnsi="Times New Roman" w:cs="Times New Roman"/>
          <w:sz w:val="28"/>
          <w:szCs w:val="28"/>
        </w:rPr>
        <w:t xml:space="preserve">. </w:t>
      </w:r>
      <w:r w:rsidR="00F04FCB">
        <w:rPr>
          <w:rFonts w:ascii="Times New Roman" w:hAnsi="Times New Roman" w:cs="Times New Roman"/>
          <w:sz w:val="28"/>
          <w:szCs w:val="28"/>
        </w:rPr>
        <w:t xml:space="preserve"> Кроме того</w:t>
      </w:r>
      <w:r w:rsidR="00404220">
        <w:rPr>
          <w:rFonts w:ascii="Times New Roman" w:hAnsi="Times New Roman" w:cs="Times New Roman"/>
          <w:sz w:val="28"/>
          <w:szCs w:val="28"/>
        </w:rPr>
        <w:t>,</w:t>
      </w:r>
      <w:r w:rsidR="00404220" w:rsidRPr="00404220">
        <w:rPr>
          <w:rFonts w:ascii="Times New Roman" w:hAnsi="Times New Roman" w:cs="Times New Roman"/>
          <w:sz w:val="28"/>
          <w:szCs w:val="28"/>
        </w:rPr>
        <w:t xml:space="preserve"> </w:t>
      </w:r>
      <w:r w:rsidR="00F04FCB">
        <w:rPr>
          <w:rFonts w:ascii="Times New Roman" w:hAnsi="Times New Roman" w:cs="Times New Roman"/>
          <w:sz w:val="28"/>
          <w:szCs w:val="28"/>
        </w:rPr>
        <w:t xml:space="preserve"> важной представляется точка зрения, согласно которой </w:t>
      </w:r>
      <w:r w:rsidRPr="00A62754">
        <w:rPr>
          <w:rFonts w:ascii="Times New Roman" w:hAnsi="Times New Roman" w:cs="Times New Roman"/>
          <w:sz w:val="28"/>
          <w:szCs w:val="28"/>
        </w:rPr>
        <w:t>для детей  создаётся ситуация успеха, появляется возможность индивидуального развития тех способностей, которые не всегда развиваются в традиционном учебно-воспитательном процессе.</w:t>
      </w:r>
    </w:p>
    <w:p w:rsidR="007B55B0" w:rsidRPr="00A62754" w:rsidRDefault="007B55B0" w:rsidP="00F04FCB">
      <w:pPr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2754">
        <w:rPr>
          <w:rFonts w:ascii="Times New Roman" w:hAnsi="Times New Roman" w:cs="Times New Roman"/>
          <w:sz w:val="28"/>
          <w:szCs w:val="28"/>
        </w:rPr>
        <w:t xml:space="preserve">Таким образом, организация дополнительных образовательных услуг в ДОО – неотъемлемый компонент социального заказа общества, а также результат последовательного решения федеральных и региональных задач в области образования. </w:t>
      </w:r>
    </w:p>
    <w:p w:rsidR="007B55B0" w:rsidRPr="00A62754" w:rsidRDefault="007D119F" w:rsidP="00F04FCB">
      <w:pPr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" w:name="593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о</w:t>
      </w:r>
      <w:r w:rsidRPr="00A62754">
        <w:rPr>
          <w:rFonts w:ascii="Times New Roman" w:hAnsi="Times New Roman" w:cs="Times New Roman"/>
          <w:sz w:val="28"/>
          <w:szCs w:val="28"/>
        </w:rPr>
        <w:t>рганизаци</w:t>
      </w:r>
      <w:r w:rsidR="00F04FCB">
        <w:rPr>
          <w:rFonts w:ascii="Times New Roman" w:hAnsi="Times New Roman" w:cs="Times New Roman"/>
          <w:sz w:val="28"/>
          <w:szCs w:val="28"/>
        </w:rPr>
        <w:t>и</w:t>
      </w:r>
      <w:r w:rsidRPr="00A62754">
        <w:rPr>
          <w:rFonts w:ascii="Times New Roman" w:hAnsi="Times New Roman" w:cs="Times New Roman"/>
          <w:sz w:val="28"/>
          <w:szCs w:val="28"/>
        </w:rPr>
        <w:t xml:space="preserve"> дополнительных образовательных услуг в МБ ДОУ «Детский сад №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A62754">
        <w:rPr>
          <w:rFonts w:ascii="Times New Roman" w:hAnsi="Times New Roman" w:cs="Times New Roman"/>
          <w:sz w:val="28"/>
          <w:szCs w:val="28"/>
        </w:rPr>
        <w:t>» г</w:t>
      </w:r>
      <w:proofErr w:type="gramStart"/>
      <w:r w:rsidRPr="00A627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алтан  свидетельствует о </w:t>
      </w:r>
      <w:r w:rsidR="007B55B0"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возрастающи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7B55B0"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потребностя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детского сада </w:t>
      </w:r>
      <w:r w:rsidR="007B55B0"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дополнительных источниках финансирования, увеличении ассортимента предлагаемых услуг. </w:t>
      </w:r>
      <w:bookmarkEnd w:id="1"/>
    </w:p>
    <w:p w:rsidR="007B55B0" w:rsidRDefault="007B55B0" w:rsidP="00F04FCB">
      <w:pPr>
        <w:pStyle w:val="a5"/>
        <w:spacing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>На сегодняшний день  МБ ДОУ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сад №38»</w:t>
      </w:r>
      <w:r w:rsidR="007D119F" w:rsidRPr="007D119F">
        <w:rPr>
          <w:rFonts w:ascii="Times New Roman" w:hAnsi="Times New Roman" w:cs="Times New Roman"/>
          <w:sz w:val="28"/>
          <w:szCs w:val="28"/>
        </w:rPr>
        <w:t xml:space="preserve"> </w:t>
      </w:r>
      <w:r w:rsidR="007D119F" w:rsidRPr="00A62754">
        <w:rPr>
          <w:rFonts w:ascii="Times New Roman" w:hAnsi="Times New Roman" w:cs="Times New Roman"/>
          <w:sz w:val="28"/>
          <w:szCs w:val="28"/>
        </w:rPr>
        <w:t>г.</w:t>
      </w:r>
      <w:r w:rsidR="00311AC9">
        <w:rPr>
          <w:rFonts w:ascii="Times New Roman" w:hAnsi="Times New Roman" w:cs="Times New Roman"/>
          <w:sz w:val="28"/>
          <w:szCs w:val="28"/>
        </w:rPr>
        <w:t xml:space="preserve"> </w:t>
      </w:r>
      <w:r w:rsidR="007D119F">
        <w:rPr>
          <w:rFonts w:ascii="Times New Roman" w:hAnsi="Times New Roman" w:cs="Times New Roman"/>
          <w:sz w:val="28"/>
          <w:szCs w:val="28"/>
        </w:rPr>
        <w:t xml:space="preserve">Калтан  </w:t>
      </w:r>
      <w:r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оказывает 6 дополнительных платных образовательных услуг большому количеству воспитанников ДОУ, практически полностью удовлетворяя </w:t>
      </w:r>
      <w:r w:rsidR="007D11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образовательные </w:t>
      </w:r>
      <w:r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>запросы семей</w:t>
      </w:r>
      <w:r w:rsidR="007D11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21E8F" w:rsidRDefault="007D119F" w:rsidP="00F04FCB">
      <w:pPr>
        <w:pStyle w:val="a5"/>
        <w:spacing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</w:t>
      </w:r>
      <w:r w:rsidR="00921E8F"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дополнительных платных образовательных услуг</w:t>
      </w:r>
      <w:r w:rsidR="00921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детском саду строилась  поэтапно.</w:t>
      </w:r>
    </w:p>
    <w:p w:rsidR="007B55B0" w:rsidRPr="00A62754" w:rsidRDefault="007B55B0" w:rsidP="00F04FCB">
      <w:pPr>
        <w:pStyle w:val="a5"/>
        <w:spacing w:line="360" w:lineRule="auto"/>
        <w:ind w:left="-567" w:right="-284" w:firstLine="425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6363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 этап</w:t>
      </w:r>
      <w:r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получение лицензии на оказание дополнительных платных образовательных услуг</w:t>
      </w:r>
      <w:r w:rsidRPr="00A627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275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62754">
        <w:rPr>
          <w:rFonts w:ascii="Times New Roman" w:hAnsi="Times New Roman" w:cs="Times New Roman"/>
          <w:sz w:val="28"/>
          <w:szCs w:val="28"/>
        </w:rPr>
        <w:t>Лицензия № 14983 от 30 апреля  2015 г.)</w:t>
      </w:r>
    </w:p>
    <w:p w:rsidR="007B55B0" w:rsidRDefault="007B55B0" w:rsidP="00F04FCB">
      <w:pPr>
        <w:pStyle w:val="a5"/>
        <w:spacing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63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2 этап</w:t>
      </w:r>
      <w:r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составление программ кружков и секций, определение спектра дополнительных образовательных услуг.</w:t>
      </w:r>
    </w:p>
    <w:p w:rsidR="00921E8F" w:rsidRDefault="00921E8F" w:rsidP="00F04FCB">
      <w:pPr>
        <w:pStyle w:val="a5"/>
        <w:spacing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данном этапе  проводилось анкетирование родителей с целью изучения запросов </w:t>
      </w:r>
      <w:r w:rsidR="007B55B0"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>потребительского рынка (запроса родителей, и определения спектра дополнительных услуг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Результаты опроса определили спектр  дополнительных образовательных услуг в детском саду.</w:t>
      </w:r>
    </w:p>
    <w:p w:rsidR="007B55B0" w:rsidRPr="00A62754" w:rsidRDefault="007B55B0" w:rsidP="00F04FCB">
      <w:pPr>
        <w:pStyle w:val="a5"/>
        <w:spacing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63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3 этап</w:t>
      </w:r>
      <w:r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руководители кружков составляют и разрабатывают программу, перспективное планирование по дополнительному образованию, которая утверждается на педагогическом совете ДОО.</w:t>
      </w:r>
    </w:p>
    <w:p w:rsidR="007B55B0" w:rsidRPr="00A62754" w:rsidRDefault="007B55B0" w:rsidP="00F04FCB">
      <w:pPr>
        <w:pStyle w:val="a5"/>
        <w:spacing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2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МБ ДОУ « Детский сад №38» реализуются следующие образовательные программы дополнительного образования детей: </w:t>
      </w:r>
    </w:p>
    <w:p w:rsidR="007B55B0" w:rsidRPr="00A62754" w:rsidRDefault="007B55B0" w:rsidP="00F04FCB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-567" w:right="-284"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A62754">
        <w:rPr>
          <w:color w:val="000000"/>
          <w:sz w:val="28"/>
          <w:szCs w:val="28"/>
          <w:shd w:val="clear" w:color="auto" w:fill="FFFFFF"/>
        </w:rPr>
        <w:t>«Я читаю сам» (для детей 4-7 лет)</w:t>
      </w:r>
    </w:p>
    <w:p w:rsidR="007B55B0" w:rsidRPr="00A62754" w:rsidRDefault="007B55B0" w:rsidP="00F04FCB">
      <w:pPr>
        <w:pStyle w:val="a4"/>
        <w:numPr>
          <w:ilvl w:val="0"/>
          <w:numId w:val="9"/>
        </w:numPr>
        <w:spacing w:line="360" w:lineRule="auto"/>
        <w:ind w:left="-567" w:right="-284"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A62754">
        <w:rPr>
          <w:color w:val="000000"/>
          <w:sz w:val="28"/>
          <w:szCs w:val="28"/>
          <w:shd w:val="clear" w:color="auto" w:fill="FFFFFF"/>
        </w:rPr>
        <w:t>«Веселый язычок» (для детей 4-7 лет)</w:t>
      </w:r>
    </w:p>
    <w:p w:rsidR="007B55B0" w:rsidRPr="00A62754" w:rsidRDefault="007B55B0" w:rsidP="00F04FCB">
      <w:pPr>
        <w:pStyle w:val="a4"/>
        <w:numPr>
          <w:ilvl w:val="0"/>
          <w:numId w:val="9"/>
        </w:numPr>
        <w:spacing w:line="360" w:lineRule="auto"/>
        <w:ind w:left="-567" w:right="-284"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A62754">
        <w:rPr>
          <w:color w:val="000000"/>
          <w:sz w:val="28"/>
          <w:szCs w:val="28"/>
          <w:shd w:val="clear" w:color="auto" w:fill="FFFFFF"/>
        </w:rPr>
        <w:t>«Акварелька» (для детей 4-7 лет)</w:t>
      </w:r>
    </w:p>
    <w:p w:rsidR="007B55B0" w:rsidRPr="00A62754" w:rsidRDefault="007B55B0" w:rsidP="00F04FCB">
      <w:pPr>
        <w:pStyle w:val="a4"/>
        <w:numPr>
          <w:ilvl w:val="0"/>
          <w:numId w:val="9"/>
        </w:numPr>
        <w:spacing w:line="360" w:lineRule="auto"/>
        <w:ind w:left="-567" w:right="-284"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A62754">
        <w:rPr>
          <w:color w:val="000000"/>
          <w:sz w:val="28"/>
          <w:szCs w:val="28"/>
          <w:shd w:val="clear" w:color="auto" w:fill="FFFFFF"/>
        </w:rPr>
        <w:t>«Малыши крепыши» (для детей 3-4х лет)</w:t>
      </w:r>
    </w:p>
    <w:p w:rsidR="007B55B0" w:rsidRPr="00A62754" w:rsidRDefault="007B55B0" w:rsidP="00F04FCB">
      <w:pPr>
        <w:pStyle w:val="a4"/>
        <w:numPr>
          <w:ilvl w:val="0"/>
          <w:numId w:val="9"/>
        </w:numPr>
        <w:spacing w:line="360" w:lineRule="auto"/>
        <w:ind w:left="-567" w:right="-284"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A62754">
        <w:rPr>
          <w:color w:val="000000"/>
          <w:sz w:val="28"/>
          <w:szCs w:val="28"/>
          <w:shd w:val="clear" w:color="auto" w:fill="FFFFFF"/>
        </w:rPr>
        <w:t>«</w:t>
      </w:r>
      <w:r>
        <w:rPr>
          <w:color w:val="000000"/>
          <w:sz w:val="28"/>
          <w:szCs w:val="28"/>
          <w:shd w:val="clear" w:color="auto" w:fill="FFFFFF"/>
        </w:rPr>
        <w:t>Пло</w:t>
      </w:r>
      <w:r w:rsidRPr="00A62754">
        <w:rPr>
          <w:color w:val="000000"/>
          <w:sz w:val="28"/>
          <w:szCs w:val="28"/>
          <w:shd w:val="clear" w:color="auto" w:fill="FFFFFF"/>
        </w:rPr>
        <w:t>вцы</w:t>
      </w:r>
      <w:r>
        <w:rPr>
          <w:color w:val="000000"/>
          <w:sz w:val="28"/>
          <w:szCs w:val="28"/>
          <w:shd w:val="clear" w:color="auto" w:fill="FFFFFF"/>
        </w:rPr>
        <w:t xml:space="preserve">» </w:t>
      </w:r>
      <w:r w:rsidRPr="00A6275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</w:t>
      </w:r>
      <w:r w:rsidRPr="00A62754">
        <w:rPr>
          <w:color w:val="000000"/>
          <w:sz w:val="28"/>
          <w:szCs w:val="28"/>
          <w:shd w:val="clear" w:color="auto" w:fill="FFFFFF"/>
        </w:rPr>
        <w:t>для детей 4-7 лет)</w:t>
      </w:r>
    </w:p>
    <w:p w:rsidR="007B55B0" w:rsidRPr="00A62754" w:rsidRDefault="007B55B0" w:rsidP="00F04FCB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-567" w:right="-284" w:firstLine="42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«Малышки</w:t>
      </w:r>
      <w:r w:rsidRPr="00A62754">
        <w:rPr>
          <w:sz w:val="28"/>
          <w:szCs w:val="28"/>
          <w:shd w:val="clear" w:color="auto" w:fill="FFFFFF"/>
        </w:rPr>
        <w:t xml:space="preserve">» </w:t>
      </w:r>
      <w:r w:rsidR="00921E8F">
        <w:rPr>
          <w:sz w:val="28"/>
          <w:szCs w:val="28"/>
          <w:shd w:val="clear" w:color="auto" w:fill="FFFFFF"/>
        </w:rPr>
        <w:t>(</w:t>
      </w:r>
      <w:r w:rsidRPr="00A62754">
        <w:rPr>
          <w:sz w:val="28"/>
          <w:szCs w:val="28"/>
          <w:shd w:val="clear" w:color="auto" w:fill="FFFFFF"/>
        </w:rPr>
        <w:t>адаптационная групп</w:t>
      </w:r>
      <w:r>
        <w:rPr>
          <w:sz w:val="28"/>
          <w:szCs w:val="28"/>
          <w:shd w:val="clear" w:color="auto" w:fill="FFFFFF"/>
        </w:rPr>
        <w:t>а</w:t>
      </w:r>
      <w:r w:rsidRPr="00A62754">
        <w:rPr>
          <w:sz w:val="28"/>
          <w:szCs w:val="28"/>
          <w:shd w:val="clear" w:color="auto" w:fill="FFFFFF"/>
        </w:rPr>
        <w:t>, данная программ</w:t>
      </w:r>
      <w:r>
        <w:rPr>
          <w:sz w:val="28"/>
          <w:szCs w:val="28"/>
          <w:shd w:val="clear" w:color="auto" w:fill="FFFFFF"/>
        </w:rPr>
        <w:t>а</w:t>
      </w:r>
      <w:r w:rsidRPr="00A62754">
        <w:rPr>
          <w:sz w:val="28"/>
          <w:szCs w:val="28"/>
          <w:shd w:val="clear" w:color="auto" w:fill="FFFFFF"/>
        </w:rPr>
        <w:t xml:space="preserve"> реализ</w:t>
      </w:r>
      <w:r>
        <w:rPr>
          <w:sz w:val="28"/>
          <w:szCs w:val="28"/>
          <w:shd w:val="clear" w:color="auto" w:fill="FFFFFF"/>
        </w:rPr>
        <w:t>уется с марта по май</w:t>
      </w:r>
      <w:r w:rsidR="00921E8F">
        <w:rPr>
          <w:sz w:val="28"/>
          <w:szCs w:val="28"/>
          <w:shd w:val="clear" w:color="auto" w:fill="FFFFFF"/>
        </w:rPr>
        <w:t xml:space="preserve"> </w:t>
      </w:r>
      <w:r w:rsidRPr="00A62754">
        <w:rPr>
          <w:sz w:val="28"/>
          <w:szCs w:val="28"/>
          <w:shd w:val="clear" w:color="auto" w:fill="FFFFFF"/>
        </w:rPr>
        <w:t xml:space="preserve">для детей </w:t>
      </w:r>
      <w:r w:rsidR="00921E8F">
        <w:rPr>
          <w:sz w:val="28"/>
          <w:szCs w:val="28"/>
          <w:shd w:val="clear" w:color="auto" w:fill="FFFFFF"/>
        </w:rPr>
        <w:t xml:space="preserve"> с </w:t>
      </w:r>
      <w:r w:rsidRPr="00A62754">
        <w:rPr>
          <w:sz w:val="28"/>
          <w:szCs w:val="28"/>
          <w:shd w:val="clear" w:color="auto" w:fill="FFFFFF"/>
        </w:rPr>
        <w:t>1</w:t>
      </w:r>
      <w:r w:rsidR="00921E8F">
        <w:rPr>
          <w:sz w:val="28"/>
          <w:szCs w:val="28"/>
          <w:shd w:val="clear" w:color="auto" w:fill="FFFFFF"/>
        </w:rPr>
        <w:t>,</w:t>
      </w:r>
      <w:r w:rsidRPr="00A62754">
        <w:rPr>
          <w:sz w:val="28"/>
          <w:szCs w:val="28"/>
          <w:shd w:val="clear" w:color="auto" w:fill="FFFFFF"/>
        </w:rPr>
        <w:t>5</w:t>
      </w:r>
      <w:r w:rsidR="00921E8F">
        <w:rPr>
          <w:sz w:val="28"/>
          <w:szCs w:val="28"/>
          <w:shd w:val="clear" w:color="auto" w:fill="FFFFFF"/>
        </w:rPr>
        <w:t xml:space="preserve"> до </w:t>
      </w:r>
      <w:r w:rsidRPr="00A62754">
        <w:rPr>
          <w:sz w:val="28"/>
          <w:szCs w:val="28"/>
          <w:shd w:val="clear" w:color="auto" w:fill="FFFFFF"/>
        </w:rPr>
        <w:t>2</w:t>
      </w:r>
      <w:r w:rsidR="00921E8F">
        <w:rPr>
          <w:sz w:val="28"/>
          <w:szCs w:val="28"/>
          <w:shd w:val="clear" w:color="auto" w:fill="FFFFFF"/>
        </w:rPr>
        <w:t>-</w:t>
      </w:r>
      <w:r w:rsidRPr="00A62754">
        <w:rPr>
          <w:sz w:val="28"/>
          <w:szCs w:val="28"/>
          <w:shd w:val="clear" w:color="auto" w:fill="FFFFFF"/>
        </w:rPr>
        <w:t>х лет)</w:t>
      </w:r>
      <w:r>
        <w:rPr>
          <w:sz w:val="28"/>
          <w:szCs w:val="28"/>
          <w:shd w:val="clear" w:color="auto" w:fill="FFFFFF"/>
        </w:rPr>
        <w:t>.</w:t>
      </w:r>
    </w:p>
    <w:p w:rsidR="007B55B0" w:rsidRPr="00A62754" w:rsidRDefault="00921E8F" w:rsidP="00F04FCB">
      <w:pPr>
        <w:pStyle w:val="a5"/>
        <w:spacing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На </w:t>
      </w:r>
      <w:r w:rsidR="007B55B0" w:rsidRPr="0056363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4 этап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е  </w:t>
      </w:r>
      <w:r w:rsidRPr="00F04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осуществлялся </w:t>
      </w:r>
      <w:r w:rsidR="007B55B0"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расчет родительской платы за оказание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7B55B0"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>ополнительных платных образовательных услуг.</w:t>
      </w:r>
    </w:p>
    <w:p w:rsidR="007B55B0" w:rsidRPr="00A62754" w:rsidRDefault="007B55B0" w:rsidP="00F04FCB">
      <w:pPr>
        <w:pStyle w:val="a5"/>
        <w:spacing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решению о внесении изменений в постановление </w:t>
      </w:r>
      <w:proofErr w:type="spellStart"/>
      <w:r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>Калтанского</w:t>
      </w:r>
      <w:proofErr w:type="spellEnd"/>
      <w:r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Совета народных депутатов «О дополнительных платных образовательных и других услугах, оказываемых муниципальными образовательными учреждениями города Калтан» от 23.12.2009 №14/152 были утверждены следующие тарифы на дополнительные платные образовательные и другие услуги, оказываемые муниципальными образовательными учреждениями города Калтана:</w:t>
      </w:r>
    </w:p>
    <w:p w:rsidR="007B55B0" w:rsidRPr="00A62754" w:rsidRDefault="007B55B0" w:rsidP="00F04FCB">
      <w:pPr>
        <w:pStyle w:val="a5"/>
        <w:spacing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80 рублей – тариф устанавливается за один «академический» час оказания услуги на одного воспитанника (обучающегося) при формировании группы в количестве до 50% от установленной нормативной (предельной) наполняемости по </w:t>
      </w:r>
      <w:r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типам и видам учреждений, групп воспитанников (обучающихся) и 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вляется максимально допустимым;</w:t>
      </w:r>
    </w:p>
    <w:p w:rsidR="007B55B0" w:rsidRPr="00A62754" w:rsidRDefault="007B55B0" w:rsidP="00F04FCB">
      <w:pPr>
        <w:pStyle w:val="a5"/>
        <w:spacing w:line="360" w:lineRule="auto"/>
        <w:ind w:left="-567" w:right="-284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</w:t>
      </w:r>
      <w:r w:rsidRPr="00A62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кадемический час обучения определяется на основании </w:t>
      </w:r>
      <w:proofErr w:type="spellStart"/>
      <w:r w:rsidRPr="00A62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СанПиН</w:t>
      </w:r>
      <w:proofErr w:type="spellEnd"/>
      <w:r w:rsidRPr="00A62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2.4.1.3049-13 (п. 11.9)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следующей продолжительности:</w:t>
      </w:r>
    </w:p>
    <w:p w:rsidR="007B55B0" w:rsidRPr="00A62754" w:rsidRDefault="007B55B0" w:rsidP="00F04FCB">
      <w:pPr>
        <w:pStyle w:val="a5"/>
        <w:numPr>
          <w:ilvl w:val="0"/>
          <w:numId w:val="17"/>
        </w:num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>вторая младшая группа – 15 мин</w:t>
      </w:r>
      <w:r w:rsidR="00F04F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B55B0" w:rsidRPr="00A62754" w:rsidRDefault="007B55B0" w:rsidP="00F04FCB">
      <w:pPr>
        <w:pStyle w:val="a5"/>
        <w:numPr>
          <w:ilvl w:val="0"/>
          <w:numId w:val="17"/>
        </w:num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средняя группа – 20 мин</w:t>
      </w:r>
      <w:r w:rsidR="00F04F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B55B0" w:rsidRPr="00A62754" w:rsidRDefault="007B55B0" w:rsidP="00F04FCB">
      <w:pPr>
        <w:pStyle w:val="a5"/>
        <w:numPr>
          <w:ilvl w:val="0"/>
          <w:numId w:val="17"/>
        </w:num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старшая группа – 25 мин</w:t>
      </w:r>
      <w:r w:rsidR="00F04F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B55B0" w:rsidRPr="00A62754" w:rsidRDefault="007B55B0" w:rsidP="00F04FCB">
      <w:pPr>
        <w:pStyle w:val="a5"/>
        <w:numPr>
          <w:ilvl w:val="0"/>
          <w:numId w:val="17"/>
        </w:num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подготовительная к школе группа – 30 мин</w:t>
      </w:r>
      <w:r w:rsidR="00F04F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B55B0" w:rsidRPr="00A62754" w:rsidRDefault="00021467" w:rsidP="00F04FCB">
      <w:pPr>
        <w:pStyle w:val="a5"/>
        <w:spacing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</w:t>
      </w:r>
      <w:r w:rsidR="007B55B0" w:rsidRPr="00A62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еречень льготных категорий граждан, для которых устанавливается оплата за дополнительные платные образовательные услуги, оказываемые муниципальными образовательными учреждениями </w:t>
      </w:r>
      <w:r w:rsidR="007B55B0" w:rsidRPr="00606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города </w:t>
      </w:r>
      <w:r w:rsidR="007B5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Калтана</w:t>
      </w:r>
      <w:r w:rsidR="007B55B0" w:rsidRPr="00A62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размере 50% от утвержденных тарифов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вошли: </w:t>
      </w:r>
      <w:r w:rsidR="007B5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55B0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7B55B0"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>ногодетные семьи (3 и более детей до</w:t>
      </w:r>
      <w:r w:rsidR="007B55B0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школьного и школьного возраста);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B0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7B55B0"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>одители-инв</w:t>
      </w:r>
      <w:r w:rsidR="007B55B0">
        <w:rPr>
          <w:rFonts w:ascii="Times New Roman" w:hAnsi="Times New Roman" w:cs="Times New Roman"/>
          <w:sz w:val="28"/>
          <w:szCs w:val="28"/>
          <w:shd w:val="clear" w:color="auto" w:fill="FFFFFF"/>
        </w:rPr>
        <w:t>алиды, родители детей-инвалидов;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B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7B55B0"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>емьи военнослужащих, пострадавших при исполне</w:t>
      </w:r>
      <w:r w:rsidR="007B55B0">
        <w:rPr>
          <w:rFonts w:ascii="Times New Roman" w:hAnsi="Times New Roman" w:cs="Times New Roman"/>
          <w:sz w:val="28"/>
          <w:szCs w:val="28"/>
          <w:shd w:val="clear" w:color="auto" w:fill="FFFFFF"/>
        </w:rPr>
        <w:t>нии обязанностей военной службы;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B0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ветераны боевых действий;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7B55B0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матери-одиночки;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B0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7B55B0"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>алообеспеченные семьи, состоящие на уч</w:t>
      </w:r>
      <w:r w:rsidR="007B55B0">
        <w:rPr>
          <w:rFonts w:ascii="Times New Roman" w:hAnsi="Times New Roman" w:cs="Times New Roman"/>
          <w:sz w:val="28"/>
          <w:szCs w:val="28"/>
          <w:shd w:val="clear" w:color="auto" w:fill="FFFFFF"/>
        </w:rPr>
        <w:t>ете в органах социальной защиты;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B0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7B55B0"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>раждане, осуществляющие опеку или попечительство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7B55B0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7B55B0"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>частники ликвидации Чернобыльской аварии и прира</w:t>
      </w:r>
      <w:r w:rsidR="007B55B0">
        <w:rPr>
          <w:rFonts w:ascii="Times New Roman" w:hAnsi="Times New Roman" w:cs="Times New Roman"/>
          <w:sz w:val="28"/>
          <w:szCs w:val="28"/>
          <w:shd w:val="clear" w:color="auto" w:fill="FFFFFF"/>
        </w:rPr>
        <w:t>вненные к ним категории граждан;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B0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7B55B0"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>аботники образовательного учреждения, получающие дополнительные платные услуги в образовательном учреждении, в котором трудоустроены.</w:t>
      </w:r>
      <w:proofErr w:type="gramEnd"/>
    </w:p>
    <w:p w:rsidR="007B55B0" w:rsidRPr="00A62754" w:rsidRDefault="00021467" w:rsidP="00F04FCB">
      <w:pPr>
        <w:pStyle w:val="a5"/>
        <w:spacing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Пятый этап  </w:t>
      </w:r>
      <w:r w:rsidRPr="00F04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предполагал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7B55B0" w:rsidRPr="00A62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назначение и подготовк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7B55B0" w:rsidRPr="00A62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специалистов по направлениям дополнительных образовательных услуг.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B55B0" w:rsidRPr="00A62754" w:rsidRDefault="00021467" w:rsidP="00F04FCB">
      <w:pPr>
        <w:pStyle w:val="a5"/>
        <w:spacing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Шестой этап  </w:t>
      </w:r>
      <w:r w:rsidRPr="00F04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предполагал </w:t>
      </w:r>
      <w:r w:rsidR="007B55B0"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создание нормативной базы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7B5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7B55B0"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>оложение об организации платных дополнитель</w:t>
      </w:r>
      <w:r w:rsidR="007B55B0">
        <w:rPr>
          <w:rFonts w:ascii="Times New Roman" w:hAnsi="Times New Roman" w:cs="Times New Roman"/>
          <w:sz w:val="28"/>
          <w:szCs w:val="28"/>
          <w:shd w:val="clear" w:color="auto" w:fill="FFFFFF"/>
        </w:rPr>
        <w:t>ных образовательных услуг в ДОУ;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заключение  </w:t>
      </w:r>
      <w:r w:rsidR="007B55B0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7B55B0"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>оговор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B55B0"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родителями об оказани</w:t>
      </w:r>
      <w:r w:rsidR="007B55B0">
        <w:rPr>
          <w:rFonts w:ascii="Times New Roman" w:hAnsi="Times New Roman" w:cs="Times New Roman"/>
          <w:sz w:val="28"/>
          <w:szCs w:val="28"/>
          <w:shd w:val="clear" w:color="auto" w:fill="FFFFFF"/>
        </w:rPr>
        <w:t>и платных образовательных услуг;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="007B55B0"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>олжностн</w:t>
      </w:r>
      <w:r w:rsidR="007B55B0">
        <w:rPr>
          <w:rFonts w:ascii="Times New Roman" w:hAnsi="Times New Roman" w:cs="Times New Roman"/>
          <w:sz w:val="28"/>
          <w:szCs w:val="28"/>
          <w:shd w:val="clear" w:color="auto" w:fill="FFFFFF"/>
        </w:rPr>
        <w:t>ые инструкции педагогов кружков;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7B55B0"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здание </w:t>
      </w:r>
      <w:proofErr w:type="gramStart"/>
      <w:r w:rsidR="007B55B0"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>заведующим приказов</w:t>
      </w:r>
      <w:proofErr w:type="gramEnd"/>
      <w:r w:rsidR="007B55B0"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>, утверждение расписания дополнительных услу</w:t>
      </w:r>
      <w:r w:rsidR="007B55B0">
        <w:rPr>
          <w:rFonts w:ascii="Times New Roman" w:hAnsi="Times New Roman" w:cs="Times New Roman"/>
          <w:sz w:val="28"/>
          <w:szCs w:val="28"/>
          <w:shd w:val="clear" w:color="auto" w:fill="FFFFFF"/>
        </w:rPr>
        <w:t>г, прием заявлений от родителей;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="007B55B0"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>азработка необходимой документации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7B55B0"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>табель посещаемости кружка, программа, перспективный план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7B55B0"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B55B0" w:rsidRPr="00A62754" w:rsidRDefault="00021467" w:rsidP="00F04FCB">
      <w:pPr>
        <w:pStyle w:val="a5"/>
        <w:spacing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</w:t>
      </w:r>
      <w:r w:rsidR="007B55B0"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>рганизация рекламной кампании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определило содержание </w:t>
      </w:r>
      <w:r w:rsidRPr="000214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седьмого  этапа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7B5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7B55B0"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>роведение общего родительского собрания с целью ознакомления с предлагаемыми дополнительными услугами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</w:t>
      </w:r>
      <w:r w:rsidR="007B55B0"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>резентации кружков, секций и студий педагогами, осуществляющими дополн</w:t>
      </w:r>
      <w:r w:rsidR="007B55B0">
        <w:rPr>
          <w:rFonts w:ascii="Times New Roman" w:hAnsi="Times New Roman" w:cs="Times New Roman"/>
          <w:sz w:val="28"/>
          <w:szCs w:val="28"/>
          <w:shd w:val="clear" w:color="auto" w:fill="FFFFFF"/>
        </w:rPr>
        <w:t>ительные образовательные услуги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7B55B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B55B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7B55B0"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оздание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распространение </w:t>
      </w:r>
      <w:r w:rsidR="007B55B0"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>рекламных бу</w:t>
      </w:r>
      <w:r w:rsidR="007B55B0">
        <w:rPr>
          <w:rFonts w:ascii="Times New Roman" w:hAnsi="Times New Roman" w:cs="Times New Roman"/>
          <w:sz w:val="28"/>
          <w:szCs w:val="28"/>
          <w:shd w:val="clear" w:color="auto" w:fill="FFFFFF"/>
        </w:rPr>
        <w:t>клетов, объявлений, приглашений;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7B55B0"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>роведение «Дня открытых дверей» с целью знакомства с пр</w:t>
      </w:r>
      <w:r w:rsidR="007B55B0">
        <w:rPr>
          <w:rFonts w:ascii="Times New Roman" w:hAnsi="Times New Roman" w:cs="Times New Roman"/>
          <w:sz w:val="28"/>
          <w:szCs w:val="28"/>
          <w:shd w:val="clear" w:color="auto" w:fill="FFFFFF"/>
        </w:rPr>
        <w:t>оведением образовательных услуг;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7B55B0"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>рганизация концертов, праздников, выста</w:t>
      </w:r>
      <w:r w:rsidR="007B55B0">
        <w:rPr>
          <w:rFonts w:ascii="Times New Roman" w:hAnsi="Times New Roman" w:cs="Times New Roman"/>
          <w:sz w:val="28"/>
          <w:szCs w:val="28"/>
          <w:shd w:val="clear" w:color="auto" w:fill="FFFFFF"/>
        </w:rPr>
        <w:t>вок детских работ, соревнований;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7B55B0"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>нформационные листы для родителей – мониторинг успехов де</w:t>
      </w:r>
      <w:r w:rsidR="007B55B0">
        <w:rPr>
          <w:rFonts w:ascii="Times New Roman" w:hAnsi="Times New Roman" w:cs="Times New Roman"/>
          <w:sz w:val="28"/>
          <w:szCs w:val="28"/>
          <w:shd w:val="clear" w:color="auto" w:fill="FFFFFF"/>
        </w:rPr>
        <w:t>тей, посещающих кружки и секции;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7B55B0"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>ндивидуальные беседы и консультирование родителей с целью выбора н</w:t>
      </w:r>
      <w:r w:rsidR="007B55B0">
        <w:rPr>
          <w:rFonts w:ascii="Times New Roman" w:hAnsi="Times New Roman" w:cs="Times New Roman"/>
          <w:sz w:val="28"/>
          <w:szCs w:val="28"/>
          <w:shd w:val="clear" w:color="auto" w:fill="FFFFFF"/>
        </w:rPr>
        <w:t>аправлений дополнительных услуг;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размещение и</w:t>
      </w:r>
      <w:r w:rsidR="007B55B0"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>нформаци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B55B0"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дополнительных образовательных услугах на сайте</w:t>
      </w:r>
      <w:r w:rsidR="007B55B0" w:rsidRPr="00A62754">
        <w:rPr>
          <w:sz w:val="28"/>
          <w:szCs w:val="28"/>
          <w:shd w:val="clear" w:color="auto" w:fill="FFFFFF"/>
        </w:rPr>
        <w:t xml:space="preserve"> </w:t>
      </w:r>
      <w:r w:rsidR="007B55B0"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дошкольного учреждения.</w:t>
      </w:r>
    </w:p>
    <w:p w:rsidR="007B55B0" w:rsidRPr="00A62754" w:rsidRDefault="00021467" w:rsidP="00F04FCB">
      <w:pPr>
        <w:pStyle w:val="a5"/>
        <w:spacing w:line="360" w:lineRule="auto"/>
        <w:ind w:left="-567" w:right="-284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На восьмом </w:t>
      </w:r>
      <w:r w:rsidR="007B55B0" w:rsidRPr="005636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этап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е </w:t>
      </w:r>
      <w:r w:rsidRPr="00F04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осуществлялось </w:t>
      </w:r>
      <w:r w:rsidR="007B55B0" w:rsidRPr="00F04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55B0" w:rsidRPr="00A62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 договоров с родителями и руководителями кружков.</w:t>
      </w:r>
    </w:p>
    <w:p w:rsidR="007B55B0" w:rsidRPr="00A62754" w:rsidRDefault="00311AC9" w:rsidP="00F04FCB">
      <w:pPr>
        <w:pStyle w:val="a5"/>
        <w:spacing w:line="360" w:lineRule="auto"/>
        <w:ind w:left="-567" w:right="-284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Целью   девятого </w:t>
      </w:r>
      <w:r w:rsidR="007B55B0" w:rsidRPr="005636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7B55B0" w:rsidRPr="00F04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этап</w:t>
      </w:r>
      <w:r w:rsidRPr="00F04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явился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7B55B0" w:rsidRPr="00A62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контроль качества оказания дополнительных образовательных услуг.</w:t>
      </w:r>
    </w:p>
    <w:p w:rsidR="00C51BBB" w:rsidRDefault="00C51BBB" w:rsidP="00F04FCB">
      <w:pPr>
        <w:pStyle w:val="a5"/>
        <w:spacing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Следующим направлением экспериментального исследования было  изучение степени </w:t>
      </w:r>
      <w:r w:rsidR="007B55B0"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удовлетворенности родителей оказываемыми дополнительными образовательными услугами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43292" w:rsidRDefault="00C51BBB" w:rsidP="00F04FCB">
      <w:pPr>
        <w:pStyle w:val="a5"/>
        <w:spacing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Данные </w:t>
      </w:r>
      <w:r w:rsidR="007B55B0"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численност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B55B0" w:rsidRPr="00A62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воспитанников, получающих дополнительные образовательные услуги в МБ ДОУ « Детский сад №38» </w:t>
      </w:r>
      <w:r w:rsidR="00F04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период 2015- 2018  годы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представлены  </w:t>
      </w:r>
      <w:r w:rsidR="00D43292">
        <w:rPr>
          <w:rFonts w:ascii="Times New Roman" w:hAnsi="Times New Roman" w:cs="Times New Roman"/>
          <w:sz w:val="28"/>
          <w:szCs w:val="28"/>
          <w:shd w:val="clear" w:color="auto" w:fill="FFFFFF"/>
        </w:rPr>
        <w:t>на рисунке 1.</w:t>
      </w:r>
    </w:p>
    <w:p w:rsidR="007B55B0" w:rsidRPr="00A62754" w:rsidRDefault="007B55B0" w:rsidP="00F04FCB">
      <w:pPr>
        <w:pStyle w:val="a5"/>
        <w:spacing w:line="360" w:lineRule="auto"/>
        <w:ind w:left="-567" w:right="-284" w:firstLine="42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0553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008044" cy="1416818"/>
            <wp:effectExtent l="19050" t="0" r="20906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51BBB" w:rsidRDefault="00C51BBB" w:rsidP="00F04FCB">
      <w:pPr>
        <w:pStyle w:val="a5"/>
        <w:spacing w:line="360" w:lineRule="auto"/>
        <w:ind w:left="-567" w:right="-284" w:firstLine="425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7B55B0" w:rsidRDefault="007B55B0" w:rsidP="00F04FCB">
      <w:pPr>
        <w:pStyle w:val="a5"/>
        <w:ind w:left="-567" w:right="-284" w:firstLine="425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C51BBB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Рисунок 1 - Численность воспитанников, получающих дополнительные образовательные услуги в МБ ДОУ «Детский сад №38»</w:t>
      </w:r>
      <w:r w:rsidR="00F04FCB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г. Калтан</w:t>
      </w:r>
    </w:p>
    <w:p w:rsidR="00C51BBB" w:rsidRPr="00C51BBB" w:rsidRDefault="00C51BBB" w:rsidP="00F04FCB">
      <w:pPr>
        <w:pStyle w:val="a5"/>
        <w:ind w:left="-567" w:right="-284" w:firstLine="425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7B55B0" w:rsidRDefault="00C51BBB" w:rsidP="00F04FCB">
      <w:pPr>
        <w:pStyle w:val="a5"/>
        <w:spacing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Анализ  результатов п</w:t>
      </w:r>
      <w:r w:rsidR="007B55B0" w:rsidRPr="00850E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оказал тенденцию к росту в получении платных образовательных услуг (в 2016 г. рост по отношению к 2015 г. составил 19%, в 2017 г. рост по отношению к 2016 г. составил 49%).</w:t>
      </w:r>
      <w:r w:rsidR="007B55B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7B55B0" w:rsidRDefault="00C51BBB" w:rsidP="00F04FCB">
      <w:pPr>
        <w:pStyle w:val="a5"/>
        <w:spacing w:line="36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Логическим подтверждением, получе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нных данных является увеличение д</w:t>
      </w:r>
      <w:r w:rsidR="007B55B0" w:rsidRPr="00A62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детского сада </w:t>
      </w:r>
      <w:r w:rsidR="007B55B0" w:rsidRPr="00A62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организации </w:t>
      </w:r>
      <w:r w:rsidR="007B55B0" w:rsidRPr="00A62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дополнительных платных образовательных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 Данные  </w:t>
      </w:r>
      <w:r w:rsidR="007B55B0" w:rsidRPr="00A62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анализа доходов от оказания дополнительных платных образовательных услуг </w:t>
      </w:r>
      <w:r w:rsidR="007B55B0" w:rsidRPr="00A62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 </w:t>
      </w:r>
      <w:r w:rsidR="00D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B55B0" w:rsidRPr="00A62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рисунке  2</w:t>
      </w:r>
      <w:r w:rsidR="00D4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04FCB" w:rsidRPr="00A62754" w:rsidRDefault="00F04FCB" w:rsidP="00F04FCB">
      <w:pPr>
        <w:pStyle w:val="a5"/>
        <w:spacing w:line="36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55B0" w:rsidRPr="00A62754" w:rsidRDefault="007B55B0" w:rsidP="00F04FCB">
      <w:pPr>
        <w:pStyle w:val="a5"/>
        <w:spacing w:line="360" w:lineRule="auto"/>
        <w:ind w:left="-567" w:right="-284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2754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770972" cy="2140299"/>
            <wp:effectExtent l="19050" t="0" r="19978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B55B0" w:rsidRDefault="007B55B0" w:rsidP="00F04FCB">
      <w:pPr>
        <w:pStyle w:val="a5"/>
        <w:spacing w:line="360" w:lineRule="auto"/>
        <w:ind w:left="-567" w:right="-284" w:firstLine="42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432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Рисунок 2. Доход от дополнительных платных образовательных услуг</w:t>
      </w:r>
    </w:p>
    <w:p w:rsidR="00D43292" w:rsidRPr="00D43292" w:rsidRDefault="00D43292" w:rsidP="00F04FCB">
      <w:pPr>
        <w:pStyle w:val="a5"/>
        <w:spacing w:line="360" w:lineRule="auto"/>
        <w:ind w:left="-567" w:right="-284" w:firstLine="42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302DB9" w:rsidRPr="00A62754" w:rsidRDefault="00302DB9" w:rsidP="00302DB9">
      <w:pPr>
        <w:pStyle w:val="a5"/>
        <w:spacing w:line="36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627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Доход от дополнительных платных образовательных услуг вырос с 10.800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627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уб.</w:t>
      </w:r>
      <w:r w:rsidRPr="00A627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2015 г, до 128.160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627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уб. </w:t>
      </w:r>
      <w:r w:rsidRPr="00A627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2017 г. Что свидетельствует об эффективности внедрения платного дополнительного образования в ДОУ.</w:t>
      </w:r>
    </w:p>
    <w:p w:rsidR="0056056C" w:rsidRDefault="007B55B0" w:rsidP="00F04FCB">
      <w:pPr>
        <w:pStyle w:val="a5"/>
        <w:spacing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627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Проанализир</w:t>
      </w:r>
      <w:r w:rsidR="00302D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овав </w:t>
      </w:r>
      <w:r w:rsidRPr="00A627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рейтинг направлений дополнительных платных образовательных услуг</w:t>
      </w:r>
      <w:r w:rsidR="00302D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мы увидели, что с</w:t>
      </w:r>
      <w:r w:rsidR="00D4329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реди н</w:t>
      </w:r>
      <w:r w:rsidRPr="00A627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аиболее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остребованны</w:t>
      </w:r>
      <w:r w:rsidR="00D4329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оказался кружок «</w:t>
      </w:r>
      <w:r w:rsidRPr="00A627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Пловцы». Данный кружок реализуется с 201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A627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г. и с каждым годом количество детей по данному направлению возрастает. Если в 201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A627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г. кружок посещали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4</w:t>
      </w:r>
      <w:r w:rsidRPr="00A627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% от общего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количества детей ДОУ, то в 2018</w:t>
      </w:r>
      <w:r w:rsidRPr="00A627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 число возросло до 13</w:t>
      </w:r>
      <w:r w:rsidRPr="00A627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% от общего количества детей ДОУ.</w:t>
      </w:r>
      <w:r w:rsidR="00560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показал опрос родителей, растет и степень </w:t>
      </w:r>
      <w:r w:rsidRPr="00A627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удовлетворенности предоставляемых услуг в кружке «Пл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A627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вцы»</w:t>
      </w:r>
      <w:r w:rsidR="00560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560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560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см. рисунок 3).</w:t>
      </w:r>
    </w:p>
    <w:p w:rsidR="007B55B0" w:rsidRPr="00A62754" w:rsidRDefault="007B55B0" w:rsidP="00F04FCB">
      <w:pPr>
        <w:pStyle w:val="a5"/>
        <w:spacing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627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7B55B0" w:rsidRPr="00A62754" w:rsidRDefault="007B55B0" w:rsidP="00F04FCB">
      <w:pPr>
        <w:pStyle w:val="a5"/>
        <w:spacing w:line="360" w:lineRule="auto"/>
        <w:ind w:left="-567" w:right="-284" w:firstLine="42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62754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3929428" cy="1959429"/>
            <wp:effectExtent l="19050" t="0" r="13922" b="2721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B55B0" w:rsidRDefault="007B55B0" w:rsidP="00F04FCB">
      <w:pPr>
        <w:pStyle w:val="a5"/>
        <w:ind w:left="-567" w:right="-284" w:firstLine="425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6056C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Рисунок 3 - Степень удовлетворенности предоставляемых услуг в кружке </w:t>
      </w:r>
      <w:r w:rsidR="0056056C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«</w:t>
      </w:r>
      <w:r w:rsidRPr="0056056C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Пловцы»</w:t>
      </w:r>
    </w:p>
    <w:p w:rsidR="0056056C" w:rsidRPr="0056056C" w:rsidRDefault="0056056C" w:rsidP="00F04FCB">
      <w:pPr>
        <w:pStyle w:val="a5"/>
        <w:ind w:left="-567" w:right="-284" w:firstLine="425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7B55B0" w:rsidRDefault="0056056C" w:rsidP="00F04FCB">
      <w:pPr>
        <w:pStyle w:val="a5"/>
        <w:spacing w:line="36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Среди лидеров   по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востребованности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среди потребителей образовательных услуг оказался  </w:t>
      </w:r>
      <w:r w:rsidR="007B55B0" w:rsidRPr="00A627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кружок «Веселый язычок».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 в </w:t>
      </w:r>
      <w:r w:rsidR="007B55B0" w:rsidRPr="00A627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2016г. </w:t>
      </w:r>
      <w:r w:rsidR="007B55B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кружок посещали  10</w:t>
      </w:r>
      <w:r w:rsidR="007B55B0" w:rsidRPr="00A627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% от общего количества детей ДОУ, то в 2017</w:t>
      </w:r>
      <w:r w:rsidR="007B55B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 это число возросло до 19</w:t>
      </w:r>
      <w:r w:rsidR="007B55B0" w:rsidRPr="00A627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% от общего количества детей ДОУ.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Показатели с</w:t>
      </w:r>
      <w:r w:rsidR="007B55B0" w:rsidRPr="00A62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7B55B0" w:rsidRPr="00A62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удовлетворенности предоставляемых услуг в кружке  «Веселый язычок»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представлены на рисунке </w:t>
      </w:r>
      <w:r w:rsidR="007B55B0" w:rsidRPr="00A62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6056C" w:rsidRPr="00A62754" w:rsidRDefault="0056056C" w:rsidP="00F04FCB">
      <w:pPr>
        <w:pStyle w:val="a5"/>
        <w:spacing w:line="36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55B0" w:rsidRPr="00A62754" w:rsidRDefault="007B55B0" w:rsidP="00F04FCB">
      <w:pPr>
        <w:pStyle w:val="a5"/>
        <w:spacing w:line="360" w:lineRule="auto"/>
        <w:ind w:left="-567" w:right="-284" w:firstLine="425"/>
        <w:jc w:val="center"/>
        <w:rPr>
          <w:rFonts w:ascii="Palatino Linotype" w:eastAsia="Times New Roman" w:hAnsi="Palatino Linotype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27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31886" cy="2190540"/>
            <wp:effectExtent l="19050" t="0" r="11514" b="21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B55B0" w:rsidRPr="0056056C" w:rsidRDefault="007B55B0" w:rsidP="00F04FCB">
      <w:pPr>
        <w:pStyle w:val="a5"/>
        <w:ind w:left="-567" w:right="-284" w:firstLine="425"/>
        <w:rPr>
          <w:rFonts w:ascii="Times New Roman" w:hAnsi="Times New Roman" w:cs="Times New Roman"/>
          <w:sz w:val="26"/>
          <w:szCs w:val="26"/>
          <w:lang w:eastAsia="ru-RU"/>
        </w:rPr>
      </w:pPr>
      <w:r w:rsidRPr="0056056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Рисунок 4 - Степень удовлетворенности предоставляемых услуг в кружке «Веселый язычок»</w:t>
      </w:r>
    </w:p>
    <w:p w:rsidR="007B55B0" w:rsidRPr="0056056C" w:rsidRDefault="007B55B0" w:rsidP="00F04FCB">
      <w:pPr>
        <w:shd w:val="clear" w:color="auto" w:fill="FFFFFF"/>
        <w:spacing w:after="0" w:line="360" w:lineRule="auto"/>
        <w:ind w:left="-567" w:right="-284" w:firstLine="425"/>
        <w:rPr>
          <w:rFonts w:ascii="Arial" w:eastAsia="Times New Roman" w:hAnsi="Arial" w:cs="Arial"/>
          <w:color w:val="000000"/>
          <w:sz w:val="26"/>
          <w:szCs w:val="26"/>
        </w:rPr>
      </w:pPr>
    </w:p>
    <w:p w:rsidR="007B55B0" w:rsidRDefault="007B55B0" w:rsidP="00F04FCB">
      <w:pPr>
        <w:pStyle w:val="a5"/>
        <w:spacing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627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2018 г. в ДОУ, стал реализовываться новый </w:t>
      </w:r>
      <w:r w:rsidRPr="008B7C5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8B7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читаю сам»</w:t>
      </w:r>
      <w:r w:rsidRPr="00A62754">
        <w:rPr>
          <w:color w:val="000000"/>
          <w:sz w:val="28"/>
          <w:szCs w:val="28"/>
          <w:shd w:val="clear" w:color="auto" w:fill="FFFFFF"/>
        </w:rPr>
        <w:t xml:space="preserve"> </w:t>
      </w:r>
      <w:r w:rsidRPr="00A627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количество детей посещающих данный кружок составляет 16% от общего количества детей ДОУ</w:t>
      </w:r>
      <w:r w:rsidR="00560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что свидетельствует о  </w:t>
      </w:r>
      <w:proofErr w:type="spellStart"/>
      <w:r w:rsidR="00560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востребованности</w:t>
      </w:r>
      <w:proofErr w:type="spellEnd"/>
      <w:r w:rsidR="00560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данной услуги у потребителя.</w:t>
      </w:r>
    </w:p>
    <w:p w:rsidR="0056056C" w:rsidRDefault="0056056C" w:rsidP="00F04FCB">
      <w:pPr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56056C">
        <w:rPr>
          <w:rFonts w:ascii="Times New Roman" w:hAnsi="Times New Roman" w:cs="Times New Roman"/>
          <w:bCs/>
          <w:iCs/>
          <w:sz w:val="28"/>
          <w:szCs w:val="28"/>
        </w:rPr>
        <w:t>Достигнутые успехи в реализации дополнительных платных образовательных услуг в детском саду</w:t>
      </w:r>
      <w:r w:rsidR="0060300D">
        <w:rPr>
          <w:rFonts w:ascii="Times New Roman" w:hAnsi="Times New Roman" w:cs="Times New Roman"/>
          <w:bCs/>
          <w:iCs/>
          <w:sz w:val="28"/>
          <w:szCs w:val="28"/>
        </w:rPr>
        <w:t xml:space="preserve"> (высокая степень заинтересованности  и удовлетворенности детей  и родителей, </w:t>
      </w:r>
      <w:r w:rsidR="0060300D" w:rsidRPr="00A62754">
        <w:rPr>
          <w:rFonts w:ascii="Times New Roman" w:hAnsi="Times New Roman" w:cs="Times New Roman"/>
          <w:sz w:val="28"/>
          <w:szCs w:val="28"/>
        </w:rPr>
        <w:t xml:space="preserve">увеличения заработной платы педагогов и улучшения условий </w:t>
      </w:r>
      <w:r w:rsidR="0060300D" w:rsidRPr="00A62754">
        <w:rPr>
          <w:rFonts w:ascii="Times New Roman" w:hAnsi="Times New Roman" w:cs="Times New Roman"/>
          <w:sz w:val="28"/>
          <w:szCs w:val="28"/>
        </w:rPr>
        <w:lastRenderedPageBreak/>
        <w:t>их труда</w:t>
      </w:r>
      <w:r w:rsidR="0060300D">
        <w:rPr>
          <w:rFonts w:ascii="Times New Roman" w:hAnsi="Times New Roman" w:cs="Times New Roman"/>
          <w:sz w:val="28"/>
          <w:szCs w:val="28"/>
        </w:rPr>
        <w:t xml:space="preserve">, </w:t>
      </w:r>
      <w:r w:rsidR="0060300D" w:rsidRPr="00A62754">
        <w:rPr>
          <w:sz w:val="28"/>
          <w:szCs w:val="28"/>
        </w:rPr>
        <w:t xml:space="preserve"> </w:t>
      </w:r>
      <w:r w:rsidR="0060300D" w:rsidRPr="00A62754">
        <w:rPr>
          <w:rFonts w:ascii="Times New Roman" w:hAnsi="Times New Roman" w:cs="Times New Roman"/>
          <w:sz w:val="28"/>
          <w:szCs w:val="28"/>
        </w:rPr>
        <w:t>совершенствование материально-технической базы детского сада за счет привлечения средств, полученных от  платных образовательных услуг</w:t>
      </w:r>
      <w:r w:rsidR="0060300D">
        <w:rPr>
          <w:rFonts w:ascii="Times New Roman" w:hAnsi="Times New Roman" w:cs="Times New Roman"/>
          <w:sz w:val="28"/>
          <w:szCs w:val="28"/>
        </w:rPr>
        <w:t xml:space="preserve">) </w:t>
      </w:r>
      <w:r w:rsidRPr="0056056C">
        <w:rPr>
          <w:rFonts w:ascii="Times New Roman" w:hAnsi="Times New Roman" w:cs="Times New Roman"/>
          <w:bCs/>
          <w:iCs/>
          <w:sz w:val="28"/>
          <w:szCs w:val="28"/>
        </w:rPr>
        <w:t xml:space="preserve"> являются результатом </w:t>
      </w:r>
      <w:r w:rsidR="0060300D">
        <w:rPr>
          <w:rFonts w:ascii="Times New Roman" w:hAnsi="Times New Roman" w:cs="Times New Roman"/>
          <w:bCs/>
          <w:iCs/>
          <w:sz w:val="28"/>
          <w:szCs w:val="28"/>
        </w:rPr>
        <w:t xml:space="preserve">их </w:t>
      </w:r>
      <w:r w:rsidRPr="0056056C">
        <w:rPr>
          <w:rFonts w:ascii="Times New Roman" w:hAnsi="Times New Roman" w:cs="Times New Roman"/>
          <w:bCs/>
          <w:iCs/>
          <w:sz w:val="28"/>
          <w:szCs w:val="28"/>
        </w:rPr>
        <w:t xml:space="preserve">продуманной организации, что подтверждает гипотезу нашего исследования. </w:t>
      </w:r>
      <w:proofErr w:type="gramEnd"/>
    </w:p>
    <w:p w:rsidR="007B55B0" w:rsidRDefault="0060300D" w:rsidP="00F04FCB">
      <w:pPr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300D">
        <w:rPr>
          <w:rFonts w:ascii="Times New Roman" w:hAnsi="Times New Roman" w:cs="Times New Roman"/>
          <w:bCs/>
          <w:iCs/>
          <w:sz w:val="28"/>
          <w:szCs w:val="28"/>
        </w:rPr>
        <w:t xml:space="preserve">Дальнейшую оптимизацию организации дополнительных платных образовательных услуг в детском салу мы видим  в создании условий для социального партнерства  </w:t>
      </w:r>
      <w:r w:rsidR="007B55B0" w:rsidRPr="0060300D">
        <w:rPr>
          <w:rFonts w:ascii="Times New Roman" w:hAnsi="Times New Roman" w:cs="Times New Roman"/>
          <w:color w:val="000000" w:themeColor="text1"/>
          <w:sz w:val="28"/>
          <w:szCs w:val="28"/>
        </w:rPr>
        <w:t>ДОУ</w:t>
      </w:r>
      <w:r w:rsidRPr="0060300D">
        <w:rPr>
          <w:rFonts w:ascii="Times New Roman" w:hAnsi="Times New Roman" w:cs="Times New Roman"/>
          <w:color w:val="000000" w:themeColor="text1"/>
          <w:sz w:val="28"/>
          <w:szCs w:val="28"/>
        </w:rPr>
        <w:t>; дальнейшего с</w:t>
      </w:r>
      <w:r w:rsidR="007B55B0" w:rsidRPr="0060300D">
        <w:rPr>
          <w:rFonts w:ascii="Times New Roman" w:hAnsi="Times New Roman" w:cs="Times New Roman"/>
          <w:color w:val="000000" w:themeColor="text1"/>
          <w:sz w:val="28"/>
          <w:szCs w:val="28"/>
        </w:rPr>
        <w:t>овершенствовани</w:t>
      </w:r>
      <w:r w:rsidRPr="0060300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B55B0" w:rsidRPr="00603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материально- технической базы детского сада</w:t>
      </w:r>
      <w:r w:rsidRPr="00603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="007B55B0" w:rsidRPr="0060300D">
        <w:rPr>
          <w:rFonts w:ascii="Times New Roman" w:hAnsi="Times New Roman" w:cs="Times New Roman"/>
          <w:color w:val="000000" w:themeColor="text1"/>
          <w:sz w:val="28"/>
          <w:szCs w:val="28"/>
        </w:rPr>
        <w:t>а счет привлечения полученных средств от платных образовательных услуг</w:t>
      </w:r>
      <w:r w:rsidRPr="0060300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  <w:r w:rsidRPr="00603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55B0" w:rsidRPr="00603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300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B55B0" w:rsidRPr="00603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овершенствование управления  в организации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B55B0" w:rsidRPr="0060300D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дополнительных    образовательных услуг</w:t>
      </w:r>
      <w:r w:rsidRPr="00603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например,   обновление </w:t>
      </w:r>
      <w:r w:rsidR="007B55B0" w:rsidRPr="0060300D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</w:t>
      </w:r>
      <w:r w:rsidRPr="0060300D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7B55B0" w:rsidRPr="00603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баз</w:t>
      </w:r>
      <w:r w:rsidRPr="0060300D">
        <w:rPr>
          <w:rFonts w:ascii="Times New Roman" w:hAnsi="Times New Roman" w:cs="Times New Roman"/>
          <w:color w:val="000000" w:themeColor="text1"/>
          <w:sz w:val="28"/>
          <w:szCs w:val="28"/>
        </w:rPr>
        <w:t>ы, с</w:t>
      </w:r>
      <w:r w:rsidR="007B55B0" w:rsidRPr="0060300D">
        <w:rPr>
          <w:rFonts w:ascii="Times New Roman" w:hAnsi="Times New Roman" w:cs="Times New Roman"/>
          <w:color w:val="000000" w:themeColor="text1"/>
          <w:sz w:val="28"/>
          <w:szCs w:val="28"/>
        </w:rPr>
        <w:t>оздан</w:t>
      </w:r>
      <w:r w:rsidRPr="0060300D">
        <w:rPr>
          <w:rFonts w:ascii="Times New Roman" w:hAnsi="Times New Roman" w:cs="Times New Roman"/>
          <w:color w:val="000000" w:themeColor="text1"/>
          <w:sz w:val="28"/>
          <w:szCs w:val="28"/>
        </w:rPr>
        <w:t>ии</w:t>
      </w:r>
      <w:r w:rsidR="007B55B0" w:rsidRPr="00603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прозрачност</w:t>
      </w:r>
      <w:r w:rsidRPr="0060300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B55B0" w:rsidRPr="0060300D">
        <w:rPr>
          <w:rFonts w:ascii="Times New Roman" w:hAnsi="Times New Roman" w:cs="Times New Roman"/>
          <w:color w:val="000000" w:themeColor="text1"/>
          <w:sz w:val="28"/>
          <w:szCs w:val="28"/>
        </w:rPr>
        <w:t>, открыто</w:t>
      </w:r>
      <w:r w:rsidRPr="00603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 </w:t>
      </w:r>
      <w:r w:rsidR="007B55B0" w:rsidRPr="00603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 информирования граждан об образовательных услугах, обеспечивающей полноту, доступность, своевременное обновление, достоверность информации;</w:t>
      </w:r>
      <w:r w:rsidRPr="00603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7B55B0" w:rsidRPr="0060300D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рганизация рекламы</w:t>
      </w:r>
      <w:r w:rsidR="005D3D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B55B0" w:rsidRPr="00603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оказываемых  ДОУ дополнительных услуг, с использованием ее разнообразных видов</w:t>
      </w:r>
      <w:r w:rsidR="005D3D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B55B0" w:rsidRPr="00603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механизмов оценки качества и </w:t>
      </w:r>
      <w:proofErr w:type="spellStart"/>
      <w:r w:rsidR="007B55B0" w:rsidRPr="0060300D">
        <w:rPr>
          <w:rFonts w:ascii="Times New Roman" w:hAnsi="Times New Roman" w:cs="Times New Roman"/>
          <w:color w:val="000000" w:themeColor="text1"/>
          <w:sz w:val="28"/>
          <w:szCs w:val="28"/>
        </w:rPr>
        <w:t>востребованности</w:t>
      </w:r>
      <w:proofErr w:type="spellEnd"/>
      <w:r w:rsidR="007B55B0" w:rsidRPr="00603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образовательных услуг с участием потребителей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7B55B0" w:rsidRPr="00603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создание эффективной системы статистики и мониторинга дополнительного образования детей;</w:t>
      </w:r>
      <w:proofErr w:type="gramEnd"/>
      <w:r w:rsidRPr="00603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7B55B0" w:rsidRPr="0060300D">
        <w:rPr>
          <w:rFonts w:ascii="Times New Roman" w:hAnsi="Times New Roman" w:cs="Times New Roman"/>
          <w:color w:val="000000" w:themeColor="text1"/>
          <w:sz w:val="28"/>
          <w:szCs w:val="28"/>
        </w:rPr>
        <w:t>азработ</w:t>
      </w:r>
      <w:r w:rsidRPr="0060300D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7B55B0" w:rsidRPr="00603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gramStart"/>
      <w:r w:rsidR="007B55B0" w:rsidRPr="0060300D">
        <w:rPr>
          <w:rFonts w:ascii="Times New Roman" w:hAnsi="Times New Roman" w:cs="Times New Roman"/>
          <w:color w:val="000000" w:themeColor="text1"/>
          <w:sz w:val="28"/>
          <w:szCs w:val="28"/>
        </w:rPr>
        <w:t>внедрен</w:t>
      </w:r>
      <w:r w:rsidRPr="0060300D">
        <w:rPr>
          <w:rFonts w:ascii="Times New Roman" w:hAnsi="Times New Roman" w:cs="Times New Roman"/>
          <w:color w:val="000000" w:themeColor="text1"/>
          <w:sz w:val="28"/>
          <w:szCs w:val="28"/>
        </w:rPr>
        <w:t>ии</w:t>
      </w:r>
      <w:proofErr w:type="gramEnd"/>
      <w:r w:rsidR="007B55B0" w:rsidRPr="00603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механизм</w:t>
      </w:r>
      <w:r w:rsidRPr="0060300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B55B0" w:rsidRPr="00603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материального и морального стимулирования педагогических работников, добившихся высоких результатов в своей работе.</w:t>
      </w:r>
    </w:p>
    <w:p w:rsidR="008B5BD9" w:rsidRDefault="008B5BD9" w:rsidP="00F04FCB">
      <w:pPr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5BD9" w:rsidRDefault="008B5BD9" w:rsidP="00F04FCB">
      <w:pPr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Литература:</w:t>
      </w:r>
    </w:p>
    <w:p w:rsidR="008B5BD9" w:rsidRPr="00D1540C" w:rsidRDefault="008B5BD9" w:rsidP="008B5BD9">
      <w:pPr>
        <w:pStyle w:val="a5"/>
        <w:numPr>
          <w:ilvl w:val="0"/>
          <w:numId w:val="21"/>
        </w:numPr>
        <w:spacing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540C">
        <w:rPr>
          <w:rFonts w:ascii="Times New Roman" w:hAnsi="Times New Roman" w:cs="Times New Roman"/>
          <w:color w:val="000000"/>
          <w:sz w:val="28"/>
          <w:szCs w:val="28"/>
        </w:rPr>
        <w:t>Бармашева</w:t>
      </w:r>
      <w:proofErr w:type="spellEnd"/>
      <w:r w:rsidRPr="00D1540C">
        <w:rPr>
          <w:rFonts w:ascii="Times New Roman" w:hAnsi="Times New Roman" w:cs="Times New Roman"/>
          <w:color w:val="000000"/>
          <w:sz w:val="28"/>
          <w:szCs w:val="28"/>
        </w:rPr>
        <w:t xml:space="preserve"> Н.Н., </w:t>
      </w:r>
      <w:proofErr w:type="gramStart"/>
      <w:r w:rsidRPr="00D1540C">
        <w:rPr>
          <w:rFonts w:ascii="Times New Roman" w:hAnsi="Times New Roman" w:cs="Times New Roman"/>
          <w:color w:val="000000"/>
          <w:sz w:val="28"/>
          <w:szCs w:val="28"/>
        </w:rPr>
        <w:t>Гаврилина</w:t>
      </w:r>
      <w:proofErr w:type="gramEnd"/>
      <w:r w:rsidRPr="00D1540C">
        <w:rPr>
          <w:rFonts w:ascii="Times New Roman" w:hAnsi="Times New Roman" w:cs="Times New Roman"/>
          <w:color w:val="000000"/>
          <w:sz w:val="28"/>
          <w:szCs w:val="28"/>
        </w:rPr>
        <w:t xml:space="preserve"> И.В., </w:t>
      </w:r>
      <w:proofErr w:type="spellStart"/>
      <w:r w:rsidRPr="00D1540C">
        <w:rPr>
          <w:rFonts w:ascii="Times New Roman" w:hAnsi="Times New Roman" w:cs="Times New Roman"/>
          <w:color w:val="000000"/>
          <w:sz w:val="28"/>
          <w:szCs w:val="28"/>
        </w:rPr>
        <w:t>Зайчикова</w:t>
      </w:r>
      <w:proofErr w:type="spellEnd"/>
      <w:r w:rsidRPr="00D1540C">
        <w:rPr>
          <w:rFonts w:ascii="Times New Roman" w:hAnsi="Times New Roman" w:cs="Times New Roman"/>
          <w:color w:val="000000"/>
          <w:sz w:val="28"/>
          <w:szCs w:val="28"/>
        </w:rPr>
        <w:t xml:space="preserve"> А.И. Бизнес-план в детском саду: Методические рекомендации. М.: Сфера, 2008. 48 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540C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Законодательство в образовании: Сборник основных нормативно-правовых документов. М.: СГУ, 2004. 164 с.</w:t>
      </w:r>
    </w:p>
    <w:p w:rsidR="008B5BD9" w:rsidRDefault="008B5BD9" w:rsidP="008B5BD9">
      <w:pPr>
        <w:pStyle w:val="a5"/>
        <w:numPr>
          <w:ilvl w:val="0"/>
          <w:numId w:val="21"/>
        </w:numPr>
        <w:spacing w:line="360" w:lineRule="auto"/>
        <w:ind w:left="-567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5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Березина В. А. Дополнительное образование детей в современных условиях / В. А. Березина. // Нормативные документы образовательного учреждения. - 2012. - № 3. - С. 17-19.</w:t>
      </w:r>
    </w:p>
    <w:p w:rsidR="008B5BD9" w:rsidRPr="00D1540C" w:rsidRDefault="008B5BD9" w:rsidP="008B5BD9">
      <w:pPr>
        <w:pStyle w:val="a5"/>
        <w:spacing w:line="360" w:lineRule="auto"/>
        <w:ind w:left="-567" w:right="-284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B5BD9" w:rsidRPr="00D1540C" w:rsidRDefault="008B5BD9" w:rsidP="008B5BD9">
      <w:pPr>
        <w:pStyle w:val="a5"/>
        <w:numPr>
          <w:ilvl w:val="0"/>
          <w:numId w:val="21"/>
        </w:numPr>
        <w:spacing w:line="36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1540C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Евладовой</w:t>
      </w:r>
      <w:proofErr w:type="spellEnd"/>
      <w:r w:rsidRPr="00D1540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Е. Б, Золотаревой  А. В, </w:t>
      </w:r>
      <w:proofErr w:type="spellStart"/>
      <w:r w:rsidRPr="00D1540C">
        <w:rPr>
          <w:rStyle w:val="c1"/>
          <w:rFonts w:ascii="Times New Roman" w:hAnsi="Times New Roman" w:cs="Times New Roman"/>
          <w:color w:val="000000"/>
          <w:sz w:val="28"/>
          <w:szCs w:val="28"/>
        </w:rPr>
        <w:t>Паладьева</w:t>
      </w:r>
      <w:proofErr w:type="spellEnd"/>
      <w:r w:rsidRPr="00D1540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С. А Интеграция общего и дополнительного образования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/</w:t>
      </w:r>
      <w:r w:rsidRPr="00D1540C">
        <w:rPr>
          <w:rStyle w:val="c1"/>
          <w:rFonts w:ascii="Times New Roman" w:hAnsi="Times New Roman" w:cs="Times New Roman"/>
          <w:color w:val="000000"/>
          <w:sz w:val="28"/>
          <w:szCs w:val="28"/>
        </w:rPr>
        <w:t> Практическое пособие – М.: АРКТИ, 2009.</w:t>
      </w:r>
    </w:p>
    <w:p w:rsidR="008B5BD9" w:rsidRPr="00D1540C" w:rsidRDefault="008B5BD9" w:rsidP="008B5BD9">
      <w:pPr>
        <w:pStyle w:val="a5"/>
        <w:numPr>
          <w:ilvl w:val="0"/>
          <w:numId w:val="21"/>
        </w:numPr>
        <w:spacing w:line="36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154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Зацепина</w:t>
      </w:r>
      <w:proofErr w:type="spellEnd"/>
      <w:r w:rsidRPr="00D154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М. Дополнительному образованию в ДОУ – 10 лет!»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//</w:t>
      </w:r>
      <w:r w:rsidRPr="00D154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Обруч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Pr="00D154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№ 3,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</w:t>
      </w:r>
      <w:r w:rsidRPr="00D154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0</w:t>
      </w:r>
      <w:r w:rsidRPr="00D154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-</w:t>
      </w:r>
      <w:r w:rsidRPr="00D154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М.: Учредитель: ООО «ЛИНКА-ПРЕСС», с. 3-7.</w:t>
      </w:r>
    </w:p>
    <w:p w:rsidR="008B5BD9" w:rsidRPr="00D1540C" w:rsidRDefault="008B5BD9" w:rsidP="008B5BD9">
      <w:pPr>
        <w:pStyle w:val="a5"/>
        <w:numPr>
          <w:ilvl w:val="0"/>
          <w:numId w:val="21"/>
        </w:numPr>
        <w:spacing w:line="360" w:lineRule="auto"/>
        <w:ind w:left="-567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Куркина О.Е. Дополнительное образование детей : учеб</w:t>
      </w:r>
      <w:proofErr w:type="gramStart"/>
      <w:r w:rsidRPr="00D15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D15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15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D15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особие / - М. : ВЛАДОС, 2008. - 256 с</w:t>
      </w:r>
    </w:p>
    <w:p w:rsidR="008B5BD9" w:rsidRPr="00D1540C" w:rsidRDefault="008B5BD9" w:rsidP="008B5BD9">
      <w:pPr>
        <w:pStyle w:val="a5"/>
        <w:numPr>
          <w:ilvl w:val="0"/>
          <w:numId w:val="21"/>
        </w:numPr>
        <w:spacing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40C">
        <w:rPr>
          <w:rStyle w:val="c1"/>
          <w:rFonts w:ascii="Times New Roman" w:hAnsi="Times New Roman" w:cs="Times New Roman"/>
          <w:color w:val="000000"/>
          <w:sz w:val="28"/>
          <w:szCs w:val="28"/>
        </w:rPr>
        <w:t>Федеральный закон "Об образовании в Российской Федерации"  от 29.12.2012. №273 – ФЗ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B5BD9" w:rsidRPr="00D1540C" w:rsidRDefault="008B5BD9" w:rsidP="008B5BD9">
      <w:pPr>
        <w:pStyle w:val="a5"/>
        <w:numPr>
          <w:ilvl w:val="0"/>
          <w:numId w:val="21"/>
        </w:numPr>
        <w:spacing w:line="360" w:lineRule="auto"/>
        <w:ind w:left="-567" w:right="-284" w:firstLine="567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D1540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Шинкарева Л. В., Воробьева А. А. Дополнительные образовательные услуги в дошкольном учреждении: понятие, виды, особенности реализации // Проблемы и перспективы развития образования: материалы </w:t>
      </w:r>
      <w:proofErr w:type="spellStart"/>
      <w:r w:rsidRPr="00D1540C">
        <w:rPr>
          <w:rStyle w:val="c1"/>
          <w:rFonts w:ascii="Times New Roman" w:hAnsi="Times New Roman" w:cs="Times New Roman"/>
          <w:color w:val="000000"/>
          <w:sz w:val="28"/>
          <w:szCs w:val="28"/>
        </w:rPr>
        <w:t>междунар</w:t>
      </w:r>
      <w:proofErr w:type="spellEnd"/>
      <w:r w:rsidRPr="00D1540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1540C">
        <w:rPr>
          <w:rStyle w:val="c1"/>
          <w:rFonts w:ascii="Times New Roman" w:hAnsi="Times New Roman" w:cs="Times New Roman"/>
          <w:color w:val="000000"/>
          <w:sz w:val="28"/>
          <w:szCs w:val="28"/>
        </w:rPr>
        <w:t>науч</w:t>
      </w:r>
      <w:proofErr w:type="spellEnd"/>
      <w:r w:rsidRPr="00D1540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1540C">
        <w:rPr>
          <w:rStyle w:val="c1"/>
          <w:rFonts w:ascii="Times New Roman" w:hAnsi="Times New Roman" w:cs="Times New Roman"/>
          <w:color w:val="000000"/>
          <w:sz w:val="28"/>
          <w:szCs w:val="28"/>
        </w:rPr>
        <w:t>конф</w:t>
      </w:r>
      <w:proofErr w:type="spellEnd"/>
      <w:r w:rsidRPr="00D1540C">
        <w:rPr>
          <w:rStyle w:val="c1"/>
          <w:rFonts w:ascii="Times New Roman" w:hAnsi="Times New Roman" w:cs="Times New Roman"/>
          <w:color w:val="000000"/>
          <w:sz w:val="28"/>
          <w:szCs w:val="28"/>
        </w:rPr>
        <w:t>. </w:t>
      </w:r>
      <w:r w:rsidRPr="00D1540C"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  <w:t>(г. Пермь, апрель 2011 г.)</w:t>
      </w:r>
      <w:proofErr w:type="gramStart"/>
      <w:r w:rsidRPr="00D1540C">
        <w:rPr>
          <w:rStyle w:val="c1"/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D1540C">
        <w:rPr>
          <w:rStyle w:val="c1"/>
          <w:rFonts w:ascii="Times New Roman" w:hAnsi="Times New Roman" w:cs="Times New Roman"/>
          <w:color w:val="000000"/>
          <w:sz w:val="28"/>
          <w:szCs w:val="28"/>
        </w:rPr>
        <w:t>. I. — Пермь: Меркурий, 2011.</w:t>
      </w:r>
    </w:p>
    <w:p w:rsidR="007B55B0" w:rsidRPr="0060300D" w:rsidRDefault="007B55B0" w:rsidP="00F04FCB">
      <w:pPr>
        <w:pStyle w:val="a5"/>
        <w:spacing w:line="360" w:lineRule="auto"/>
        <w:ind w:left="-567" w:right="-284" w:firstLine="42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55B0" w:rsidRDefault="007B55B0" w:rsidP="00F04FCB">
      <w:pPr>
        <w:pStyle w:val="a5"/>
        <w:spacing w:line="360" w:lineRule="auto"/>
        <w:ind w:left="-567" w:right="-284" w:firstLine="42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55B0" w:rsidRDefault="007B55B0" w:rsidP="00F04FCB">
      <w:pPr>
        <w:pStyle w:val="a5"/>
        <w:spacing w:line="360" w:lineRule="auto"/>
        <w:ind w:left="-567" w:right="-284" w:firstLine="42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55B0" w:rsidRDefault="007B55B0" w:rsidP="00F04FCB">
      <w:pPr>
        <w:pStyle w:val="a5"/>
        <w:spacing w:line="360" w:lineRule="auto"/>
        <w:ind w:left="-567" w:right="-284" w:firstLine="42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55B0" w:rsidRDefault="007B55B0" w:rsidP="007B55B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55B0" w:rsidRDefault="007B55B0" w:rsidP="007B55B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55B0" w:rsidRDefault="007B55B0" w:rsidP="007B55B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55B0" w:rsidRDefault="007B55B0" w:rsidP="007B55B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55B0" w:rsidRDefault="007B55B0" w:rsidP="007B55B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55B0" w:rsidRDefault="007B55B0" w:rsidP="007B55B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55B0" w:rsidRDefault="007B55B0" w:rsidP="007B55B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55B0" w:rsidRDefault="007B55B0" w:rsidP="007B55B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55B0" w:rsidRDefault="007B55B0" w:rsidP="007B55B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55B0" w:rsidRDefault="007B55B0" w:rsidP="007B55B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67437" w:rsidRDefault="00367437"/>
    <w:sectPr w:rsidR="00367437" w:rsidSect="003C5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0377"/>
    <w:multiLevelType w:val="hybridMultilevel"/>
    <w:tmpl w:val="510C9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66555"/>
    <w:multiLevelType w:val="hybridMultilevel"/>
    <w:tmpl w:val="F80EF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56BBA"/>
    <w:multiLevelType w:val="hybridMultilevel"/>
    <w:tmpl w:val="219CB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E69AC"/>
    <w:multiLevelType w:val="hybridMultilevel"/>
    <w:tmpl w:val="77429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A39DA"/>
    <w:multiLevelType w:val="hybridMultilevel"/>
    <w:tmpl w:val="22EC26D0"/>
    <w:lvl w:ilvl="0" w:tplc="16B0A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47B4D"/>
    <w:multiLevelType w:val="hybridMultilevel"/>
    <w:tmpl w:val="F9BA1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547641"/>
    <w:multiLevelType w:val="hybridMultilevel"/>
    <w:tmpl w:val="F808E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B35C15"/>
    <w:multiLevelType w:val="hybridMultilevel"/>
    <w:tmpl w:val="396C6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049F7"/>
    <w:multiLevelType w:val="hybridMultilevel"/>
    <w:tmpl w:val="396C6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63249"/>
    <w:multiLevelType w:val="hybridMultilevel"/>
    <w:tmpl w:val="396C6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997B7B"/>
    <w:multiLevelType w:val="hybridMultilevel"/>
    <w:tmpl w:val="396C6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695383"/>
    <w:multiLevelType w:val="hybridMultilevel"/>
    <w:tmpl w:val="2E7A6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20F91"/>
    <w:multiLevelType w:val="hybridMultilevel"/>
    <w:tmpl w:val="B9C89DF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6EEF26AA"/>
    <w:multiLevelType w:val="hybridMultilevel"/>
    <w:tmpl w:val="F3D015B0"/>
    <w:lvl w:ilvl="0" w:tplc="16B0A94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24050F"/>
    <w:multiLevelType w:val="hybridMultilevel"/>
    <w:tmpl w:val="7E5C16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0FD6F5E"/>
    <w:multiLevelType w:val="hybridMultilevel"/>
    <w:tmpl w:val="50428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D214C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DA047F"/>
    <w:multiLevelType w:val="hybridMultilevel"/>
    <w:tmpl w:val="17AC6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B10854"/>
    <w:multiLevelType w:val="hybridMultilevel"/>
    <w:tmpl w:val="66B6B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347F55"/>
    <w:multiLevelType w:val="hybridMultilevel"/>
    <w:tmpl w:val="4392A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06CE7"/>
    <w:multiLevelType w:val="hybridMultilevel"/>
    <w:tmpl w:val="7242E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707108"/>
    <w:multiLevelType w:val="hybridMultilevel"/>
    <w:tmpl w:val="20C0EDE0"/>
    <w:lvl w:ilvl="0" w:tplc="16B0A94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20"/>
  </w:num>
  <w:num w:numId="5">
    <w:abstractNumId w:val="19"/>
  </w:num>
  <w:num w:numId="6">
    <w:abstractNumId w:val="1"/>
  </w:num>
  <w:num w:numId="7">
    <w:abstractNumId w:val="0"/>
  </w:num>
  <w:num w:numId="8">
    <w:abstractNumId w:val="15"/>
  </w:num>
  <w:num w:numId="9">
    <w:abstractNumId w:val="11"/>
  </w:num>
  <w:num w:numId="10">
    <w:abstractNumId w:val="16"/>
  </w:num>
  <w:num w:numId="11">
    <w:abstractNumId w:val="2"/>
  </w:num>
  <w:num w:numId="12">
    <w:abstractNumId w:val="17"/>
  </w:num>
  <w:num w:numId="13">
    <w:abstractNumId w:val="5"/>
  </w:num>
  <w:num w:numId="14">
    <w:abstractNumId w:val="4"/>
  </w:num>
  <w:num w:numId="15">
    <w:abstractNumId w:val="14"/>
  </w:num>
  <w:num w:numId="16">
    <w:abstractNumId w:val="8"/>
  </w:num>
  <w:num w:numId="17">
    <w:abstractNumId w:val="12"/>
  </w:num>
  <w:num w:numId="18">
    <w:abstractNumId w:val="7"/>
  </w:num>
  <w:num w:numId="19">
    <w:abstractNumId w:val="9"/>
  </w:num>
  <w:num w:numId="20">
    <w:abstractNumId w:val="10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1AC"/>
    <w:rsid w:val="00021467"/>
    <w:rsid w:val="00302DB9"/>
    <w:rsid w:val="00311AC9"/>
    <w:rsid w:val="00367437"/>
    <w:rsid w:val="003809D1"/>
    <w:rsid w:val="003C50AE"/>
    <w:rsid w:val="00404220"/>
    <w:rsid w:val="004431AC"/>
    <w:rsid w:val="00497397"/>
    <w:rsid w:val="004D2DF8"/>
    <w:rsid w:val="0056056C"/>
    <w:rsid w:val="005D3D29"/>
    <w:rsid w:val="0060300D"/>
    <w:rsid w:val="007B55B0"/>
    <w:rsid w:val="007D119F"/>
    <w:rsid w:val="008034EC"/>
    <w:rsid w:val="008B5BD9"/>
    <w:rsid w:val="00921E8F"/>
    <w:rsid w:val="00926F7D"/>
    <w:rsid w:val="009D425D"/>
    <w:rsid w:val="00C51BBB"/>
    <w:rsid w:val="00CE2761"/>
    <w:rsid w:val="00CE5224"/>
    <w:rsid w:val="00D43292"/>
    <w:rsid w:val="00F04FCB"/>
    <w:rsid w:val="00F31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5B0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7B5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B55B0"/>
    <w:pPr>
      <w:spacing w:after="0" w:line="240" w:lineRule="auto"/>
    </w:pPr>
    <w:rPr>
      <w:rFonts w:eastAsiaTheme="minorHAnsi"/>
      <w:lang w:eastAsia="en-US"/>
    </w:rPr>
  </w:style>
  <w:style w:type="character" w:customStyle="1" w:styleId="c3">
    <w:name w:val="c3"/>
    <w:basedOn w:val="a0"/>
    <w:rsid w:val="007B55B0"/>
  </w:style>
  <w:style w:type="paragraph" w:styleId="a6">
    <w:name w:val="Balloon Text"/>
    <w:basedOn w:val="a"/>
    <w:link w:val="a7"/>
    <w:uiPriority w:val="99"/>
    <w:semiHidden/>
    <w:unhideWhenUsed/>
    <w:rsid w:val="007B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55B0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8B5B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title>
      <c:tx>
        <c:rich>
          <a:bodyPr rot="0" vert="horz"/>
          <a:lstStyle/>
          <a:p>
            <a:pPr algn="ctr">
              <a:defRPr/>
            </a:pPr>
            <a:r>
              <a:rPr lang="ru-RU"/>
              <a:t>Численность воспитанников 2015-2017 уч.г</a:t>
            </a:r>
          </a:p>
        </c:rich>
      </c:tx>
      <c:layout>
        <c:manualLayout>
          <c:xMode val="edge"/>
          <c:yMode val="edge"/>
          <c:x val="9.1098101725506128E-2"/>
          <c:y val="0.10833330489939497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воспитанников 2015-2017 уч.г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11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DE6-4FA5-9D8D-C0F3B3395E4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30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DE6-4FA5-9D8D-C0F3B3395E4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71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DE6-4FA5-9D8D-C0F3B3395E4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9.0000000000000066E-2</c:v>
                </c:pt>
                <c:pt idx="1">
                  <c:v>0.26</c:v>
                </c:pt>
                <c:pt idx="2">
                  <c:v>0.66000000000000258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DE6-453F-A4B6-A3771D1CEFC0}"/>
            </c:ext>
          </c:extLst>
        </c:ser>
        <c:gapWidth val="100"/>
        <c:axId val="100996608"/>
        <c:axId val="100998144"/>
      </c:barChart>
      <c:catAx>
        <c:axId val="100996608"/>
        <c:scaling>
          <c:orientation val="minMax"/>
        </c:scaling>
        <c:axPos val="b"/>
        <c:numFmt formatCode="General" sourceLinked="1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00998144"/>
        <c:crosses val="autoZero"/>
        <c:auto val="1"/>
        <c:lblAlgn val="ctr"/>
        <c:lblOffset val="100"/>
      </c:catAx>
      <c:valAx>
        <c:axId val="100998144"/>
        <c:scaling>
          <c:orientation val="minMax"/>
        </c:scaling>
        <c:axPos val="l"/>
        <c:majorGridlines/>
        <c:numFmt formatCode="0%" sourceLinked="1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00996608"/>
        <c:crosses val="autoZero"/>
        <c:crossBetween val="between"/>
      </c:valAx>
    </c:plotArea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0.12755946764021883"/>
          <c:y val="0.18831719805516131"/>
          <c:w val="0.83838683229429356"/>
          <c:h val="0.6740615291940970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 от ДОПУ в рублях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-2.1043307086614414E-2"/>
                  <c:y val="8.250468691413571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49B-4B51-9729-20C5763AA9D8}"/>
                </c:ext>
              </c:extLst>
            </c:dLbl>
            <c:dLbl>
              <c:idx val="1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49B-4B51-9729-20C5763AA9D8}"/>
                </c:ext>
              </c:extLst>
            </c:dLbl>
            <c:dLbl>
              <c:idx val="2"/>
              <c:layout>
                <c:manualLayout>
                  <c:x val="0.12792295494313211"/>
                  <c:y val="-0.1005358705161858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49B-4B51-9729-20C5763AA9D8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9200</c:v>
                </c:pt>
                <c:pt idx="1">
                  <c:v>41120</c:v>
                </c:pt>
                <c:pt idx="2">
                  <c:v>128160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49B-4B51-9729-20C5763AA9D8}"/>
            </c:ext>
          </c:extLst>
        </c:ser>
        <c:gapWidth val="100"/>
        <c:axId val="101044608"/>
        <c:axId val="101046144"/>
      </c:barChart>
      <c:catAx>
        <c:axId val="101044608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046144"/>
        <c:crosses val="autoZero"/>
        <c:auto val="1"/>
        <c:lblAlgn val="ctr"/>
        <c:lblOffset val="100"/>
      </c:catAx>
      <c:valAx>
        <c:axId val="1010461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04460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Степень удовлетворенности кружка " Пловцы"</a:t>
            </a:r>
          </a:p>
        </c:rich>
      </c:tx>
    </c:title>
    <c:plotArea>
      <c:layout>
        <c:manualLayout>
          <c:layoutTarget val="inner"/>
          <c:xMode val="edge"/>
          <c:yMode val="edge"/>
          <c:x val="0.10931183897870754"/>
          <c:y val="0.16226278006639913"/>
          <c:w val="0.87227921953542853"/>
          <c:h val="0.7031638594844518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2016 год</c:v>
                </c:pt>
                <c:pt idx="1">
                  <c:v>2107 год</c:v>
                </c:pt>
                <c:pt idx="2">
                  <c:v>2018 год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0.75000000000000089</c:v>
                </c:pt>
                <c:pt idx="1">
                  <c:v>0.81</c:v>
                </c:pt>
                <c:pt idx="2">
                  <c:v>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331-44D7-ABC6-590E76A1D3A3}"/>
            </c:ext>
          </c:extLst>
        </c:ser>
        <c:gapWidth val="100"/>
        <c:axId val="101053184"/>
        <c:axId val="101054720"/>
      </c:barChart>
      <c:catAx>
        <c:axId val="101053184"/>
        <c:scaling>
          <c:orientation val="minMax"/>
        </c:scaling>
        <c:axPos val="b"/>
        <c:numFmt formatCode="General" sourceLinked="1"/>
        <c:tickLblPos val="nextTo"/>
        <c:crossAx val="101054720"/>
        <c:crosses val="autoZero"/>
        <c:auto val="1"/>
        <c:lblAlgn val="ctr"/>
        <c:lblOffset val="100"/>
      </c:catAx>
      <c:valAx>
        <c:axId val="101054720"/>
        <c:scaling>
          <c:orientation val="minMax"/>
        </c:scaling>
        <c:axPos val="l"/>
        <c:majorGridlines/>
        <c:numFmt formatCode="0%" sourceLinked="1"/>
        <c:tickLblPos val="nextTo"/>
        <c:crossAx val="101053184"/>
        <c:crosses val="autoZero"/>
        <c:crossBetween val="between"/>
      </c:valAx>
    </c:plotArea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Степень удовлетворенности кружка " Веселый язычок"</a:t>
            </a:r>
          </a:p>
        </c:rich>
      </c:tx>
    </c:title>
    <c:plotArea>
      <c:layout>
        <c:manualLayout>
          <c:layoutTarget val="inner"/>
          <c:xMode val="edge"/>
          <c:yMode val="edge"/>
          <c:x val="0.10379521525326581"/>
          <c:y val="0.15929333200438567"/>
          <c:w val="0.86299916533421861"/>
          <c:h val="0.7163148277351406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степень удовлетворенности кружка " Волшебный песок"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2016 год</c:v>
                </c:pt>
                <c:pt idx="1">
                  <c:v>2017год</c:v>
                </c:pt>
                <c:pt idx="2">
                  <c:v>2018 год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0.70000000000000062</c:v>
                </c:pt>
                <c:pt idx="1">
                  <c:v>0.78</c:v>
                </c:pt>
                <c:pt idx="2">
                  <c:v>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D2E-441F-B3FE-00EB4E03FF72}"/>
            </c:ext>
          </c:extLst>
        </c:ser>
        <c:gapWidth val="100"/>
        <c:axId val="118028544"/>
        <c:axId val="124739584"/>
      </c:barChart>
      <c:catAx>
        <c:axId val="118028544"/>
        <c:scaling>
          <c:orientation val="minMax"/>
        </c:scaling>
        <c:axPos val="b"/>
        <c:numFmt formatCode="General" sourceLinked="1"/>
        <c:tickLblPos val="nextTo"/>
        <c:crossAx val="124739584"/>
        <c:crosses val="autoZero"/>
        <c:auto val="1"/>
        <c:lblAlgn val="ctr"/>
        <c:lblOffset val="100"/>
      </c:catAx>
      <c:valAx>
        <c:axId val="124739584"/>
        <c:scaling>
          <c:orientation val="minMax"/>
        </c:scaling>
        <c:axPos val="l"/>
        <c:majorGridlines/>
        <c:numFmt formatCode="0%" sourceLinked="1"/>
        <c:tickLblPos val="nextTo"/>
        <c:crossAx val="118028544"/>
        <c:crosses val="autoZero"/>
        <c:crossBetween val="between"/>
      </c:valAx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2842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2021-11-01T12:33:00Z</dcterms:created>
  <dcterms:modified xsi:type="dcterms:W3CDTF">2021-11-01T12:33:00Z</dcterms:modified>
</cp:coreProperties>
</file>