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41" w:rsidRPr="006421B7" w:rsidRDefault="0051243C" w:rsidP="006421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719" w:rsidRPr="006421B7">
        <w:rPr>
          <w:rFonts w:ascii="Times New Roman" w:hAnsi="Times New Roman" w:cs="Times New Roman"/>
          <w:b/>
          <w:sz w:val="28"/>
          <w:szCs w:val="28"/>
        </w:rPr>
        <w:t>«</w:t>
      </w:r>
      <w:r w:rsidR="00607141" w:rsidRPr="006421B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="00607141" w:rsidRPr="006421B7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607141" w:rsidRPr="006421B7">
        <w:rPr>
          <w:rFonts w:ascii="Times New Roman" w:hAnsi="Times New Roman" w:cs="Times New Roman"/>
          <w:b/>
          <w:sz w:val="28"/>
          <w:szCs w:val="28"/>
        </w:rPr>
        <w:t xml:space="preserve"> технологий ка</w:t>
      </w:r>
      <w:r w:rsidR="00335534" w:rsidRPr="006421B7">
        <w:rPr>
          <w:rFonts w:ascii="Times New Roman" w:hAnsi="Times New Roman" w:cs="Times New Roman"/>
          <w:b/>
          <w:sz w:val="28"/>
          <w:szCs w:val="28"/>
        </w:rPr>
        <w:t xml:space="preserve">к условие реализации требований </w:t>
      </w:r>
      <w:r w:rsidR="00607141" w:rsidRPr="006421B7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proofErr w:type="gramStart"/>
      <w:r w:rsidR="00607141" w:rsidRPr="006421B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711719" w:rsidRPr="006421B7">
        <w:rPr>
          <w:rFonts w:ascii="Times New Roman" w:hAnsi="Times New Roman" w:cs="Times New Roman"/>
          <w:b/>
          <w:sz w:val="28"/>
          <w:szCs w:val="28"/>
        </w:rPr>
        <w:t>»</w:t>
      </w:r>
    </w:p>
    <w:p w:rsidR="00CB7A04" w:rsidRPr="006421B7" w:rsidRDefault="00D67DF5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«Здоровье детей — здоровье нации!» 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</w:t>
      </w:r>
      <w:r w:rsidR="00CB7A04" w:rsidRPr="006421B7">
        <w:rPr>
          <w:rFonts w:ascii="Times New Roman" w:hAnsi="Times New Roman" w:cs="Times New Roman"/>
          <w:bCs/>
          <w:sz w:val="28"/>
          <w:szCs w:val="28"/>
        </w:rPr>
        <w:t>Здоровье детей – будущее нашей страны, ее национальной безопасности. Отношение ребенка к своему здоровью является фундаментом, на котором можно построить здание потребности в здоровом образе жизни.</w:t>
      </w:r>
    </w:p>
    <w:p w:rsidR="00BC6CAB" w:rsidRPr="006421B7" w:rsidRDefault="00CB7A04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По ФГОС одним из основ</w:t>
      </w:r>
      <w:bookmarkStart w:id="0" w:name="_GoBack"/>
      <w:bookmarkEnd w:id="0"/>
      <w:r w:rsidR="00D67DF5" w:rsidRPr="006421B7">
        <w:rPr>
          <w:rFonts w:ascii="Times New Roman" w:hAnsi="Times New Roman" w:cs="Times New Roman"/>
          <w:bCs/>
          <w:sz w:val="28"/>
          <w:szCs w:val="28"/>
        </w:rPr>
        <w:t xml:space="preserve">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="00D67DF5"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D67DF5"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технологий в ДОУ.</w:t>
      </w:r>
    </w:p>
    <w:p w:rsidR="00CB5FF7" w:rsidRPr="006421B7" w:rsidRDefault="00BC6CAB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</w:t>
      </w:r>
      <w:r w:rsidR="00CB5FF7" w:rsidRPr="006421B7">
        <w:rPr>
          <w:rFonts w:ascii="Times New Roman" w:hAnsi="Times New Roman" w:cs="Times New Roman"/>
          <w:bCs/>
          <w:sz w:val="28"/>
          <w:szCs w:val="28"/>
        </w:rPr>
        <w:t>в</w:t>
      </w:r>
      <w:r w:rsidRPr="006421B7">
        <w:rPr>
          <w:rFonts w:ascii="Times New Roman" w:hAnsi="Times New Roman" w:cs="Times New Roman"/>
          <w:bCs/>
          <w:sz w:val="28"/>
          <w:szCs w:val="28"/>
        </w:rPr>
        <w:t>ьесберегающие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технологии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технологии в ДОУ по </w:t>
      </w:r>
      <w:hyperlink r:id="rId6" w:tgtFrame="_blank" w:history="1">
        <w:r w:rsidRPr="006421B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ФГОС</w:t>
        </w:r>
      </w:hyperlink>
      <w:r w:rsidRPr="006421B7">
        <w:rPr>
          <w:rFonts w:ascii="Times New Roman" w:hAnsi="Times New Roman" w:cs="Times New Roman"/>
          <w:bCs/>
          <w:sz w:val="28"/>
          <w:szCs w:val="28"/>
        </w:rPr>
        <w:t> 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  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закладывание фундамента хорошего физического здоровья;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повышение уровня психического и социального здоровья воспитанников;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проведение профилактической оздоровительной работы;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ознакомление дошкольников с принципами ведения здорового образа жизни;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мотивация детей на здоровый образ жизни;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формирование полезных привычек;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навыков;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формирование осознанной потребности в регулярных занятиях физкультурой;</w:t>
      </w:r>
    </w:p>
    <w:p w:rsidR="00CB5FF7" w:rsidRPr="006421B7" w:rsidRDefault="00CB5FF7" w:rsidP="006421B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воспитание ценностного отношения к своему здоровью.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технологий:</w:t>
      </w:r>
    </w:p>
    <w:p w:rsidR="00CB5FF7" w:rsidRPr="006421B7" w:rsidRDefault="00CB5FF7" w:rsidP="006421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CB5FF7" w:rsidRPr="006421B7" w:rsidRDefault="00CB5FF7" w:rsidP="006421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физкультурно-оздоровительные (</w:t>
      </w:r>
      <w:hyperlink r:id="rId7" w:tgtFrame="_blank" w:history="1">
        <w:r w:rsidRPr="006421B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проведение подвижных игр</w:t>
        </w:r>
      </w:hyperlink>
      <w:r w:rsidRPr="006421B7">
        <w:rPr>
          <w:rFonts w:ascii="Times New Roman" w:hAnsi="Times New Roman" w:cs="Times New Roman"/>
          <w:bCs/>
          <w:sz w:val="28"/>
          <w:szCs w:val="28"/>
        </w:rPr>
        <w:t xml:space="preserve">, спортивные мероприятия,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валеологические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занятия, процедуры закаливания, </w:t>
      </w:r>
      <w:hyperlink r:id="rId8" w:tgtFrame="_blank" w:history="1">
        <w:r w:rsidRPr="006421B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организация прогулок</w:t>
        </w:r>
      </w:hyperlink>
      <w:r w:rsidRPr="006421B7">
        <w:rPr>
          <w:rFonts w:ascii="Times New Roman" w:hAnsi="Times New Roman" w:cs="Times New Roman"/>
          <w:bCs/>
          <w:sz w:val="28"/>
          <w:szCs w:val="28"/>
        </w:rPr>
        <w:t> и т.д.)</w:t>
      </w:r>
    </w:p>
    <w:p w:rsidR="00CB5FF7" w:rsidRPr="006421B7" w:rsidRDefault="00CB5FF7" w:rsidP="006421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валеологическое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культуры);</w:t>
      </w:r>
    </w:p>
    <w:p w:rsidR="00CB5FF7" w:rsidRPr="006421B7" w:rsidRDefault="00CB5FF7" w:rsidP="006421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валеологическое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просвещение педагогов (ознакомление воспитателей с инновационными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здоровьесберегающими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CB5FF7" w:rsidRPr="006421B7" w:rsidRDefault="00CB5FF7" w:rsidP="006421B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здоровьесберегающее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образование детей (формирование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знаний и навыков).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Только реализуя все указанные виды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технологий можно достигнуть тесного взаимодействия основных факторов, влияющих на здоровье дошкольников. 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Этапы внедрения </w:t>
      </w:r>
      <w:proofErr w:type="spellStart"/>
      <w:r w:rsidRPr="006421B7">
        <w:rPr>
          <w:rFonts w:ascii="Times New Roman" w:hAnsi="Times New Roman" w:cs="Times New Roman"/>
          <w:bCs/>
          <w:i/>
          <w:sz w:val="28"/>
          <w:szCs w:val="28"/>
        </w:rPr>
        <w:t>здоровьесберегающих</w:t>
      </w:r>
      <w:proofErr w:type="spellEnd"/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 технологий:</w:t>
      </w:r>
    </w:p>
    <w:p w:rsidR="00CB5FF7" w:rsidRPr="006421B7" w:rsidRDefault="00CB5FF7" w:rsidP="006421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умений и навыков, а также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среды ДОУ.</w:t>
      </w:r>
    </w:p>
    <w:p w:rsidR="00CB5FF7" w:rsidRPr="006421B7" w:rsidRDefault="00CB5FF7" w:rsidP="006421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пространства в ДОУ.</w:t>
      </w:r>
    </w:p>
    <w:p w:rsidR="00CB5FF7" w:rsidRPr="006421B7" w:rsidRDefault="00CB5FF7" w:rsidP="006421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>.</w:t>
      </w:r>
    </w:p>
    <w:p w:rsidR="00CB5FF7" w:rsidRPr="006421B7" w:rsidRDefault="00CB5FF7" w:rsidP="006421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Освоение педагогами ДОУ методик и приёмов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детей и взрослых ДОУ.</w:t>
      </w:r>
    </w:p>
    <w:p w:rsidR="00CB5FF7" w:rsidRPr="006421B7" w:rsidRDefault="00CB5FF7" w:rsidP="006421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CB5FF7" w:rsidRPr="006421B7" w:rsidRDefault="00CB5FF7" w:rsidP="006421B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направленности </w:t>
      </w:r>
      <w:proofErr w:type="gramStart"/>
      <w:r w:rsidRPr="006421B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родителями ДОУ.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Система </w:t>
      </w:r>
      <w:proofErr w:type="spellStart"/>
      <w:r w:rsidRPr="006421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здоровьесбережения</w:t>
      </w:r>
      <w:proofErr w:type="spellEnd"/>
      <w:r w:rsidRPr="006421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ДОУ: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оздоровительные режимы </w:t>
      </w:r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(адаптационный, гибкий, щадящий, по сезонам, на время каникул)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закаливающих мероприятий </w:t>
      </w:r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изкультурные занятия всех типов;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птимизация двигательного режима: традиционная двигательная деятельность детей </w:t>
      </w:r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(утренняя гимнастика, физкультурные занятия, проведение подвижных игр, прогулки)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инновационные технологии оздоровления и профилактики </w:t>
      </w:r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(ритмопластика, </w:t>
      </w:r>
      <w:proofErr w:type="spellStart"/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логоритмика</w:t>
      </w:r>
      <w:proofErr w:type="spellEnd"/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сухой бассейн, </w:t>
      </w:r>
      <w:proofErr w:type="spellStart"/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массажёры</w:t>
      </w:r>
      <w:proofErr w:type="spellEnd"/>
      <w:r w:rsidR="00CB5FF7" w:rsidRPr="006421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тактильные дорожки)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рационального питания;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едико-профилактическая работа с детьми и родителями;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требований СанПиНа к организации педагогического процесса;</w:t>
      </w:r>
    </w:p>
    <w:p w:rsidR="00CB5FF7" w:rsidRPr="006421B7" w:rsidRDefault="00335534" w:rsidP="006421B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5FF7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мероприятий по сохранению физического и психологического здоровья педагогов.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Направления работы по </w:t>
      </w:r>
      <w:proofErr w:type="spellStart"/>
      <w:r w:rsidRPr="006421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здоровьесбережению</w:t>
      </w:r>
      <w:proofErr w:type="spellEnd"/>
      <w:r w:rsidRPr="006421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ДОУ:</w:t>
      </w:r>
    </w:p>
    <w:p w:rsidR="00CB5FF7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CB5FF7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</w:t>
      </w:r>
      <w:proofErr w:type="spellStart"/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воспитательно-образовательный процесс ДОУ;</w:t>
      </w:r>
    </w:p>
    <w:p w:rsidR="00CB5FF7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D65A2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форм физкультурно-</w:t>
      </w: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 деятельности с дошкольниками;</w:t>
      </w:r>
    </w:p>
    <w:p w:rsidR="00CB5FF7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 у дошкольников, педагогов и родителей;</w:t>
      </w:r>
    </w:p>
    <w:p w:rsidR="00CB5FF7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CB5FF7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2D65A2" w:rsidRPr="006421B7" w:rsidRDefault="00CB5FF7" w:rsidP="006421B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 и психического благополучия каждого ребёнка в ДОУ.</w:t>
      </w:r>
    </w:p>
    <w:p w:rsidR="002D65A2" w:rsidRPr="006421B7" w:rsidRDefault="002D65A2" w:rsidP="00642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Картотека </w:t>
      </w:r>
      <w:proofErr w:type="spellStart"/>
      <w:r w:rsidRPr="0064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здоровьесберегающих</w:t>
      </w:r>
      <w:proofErr w:type="spellEnd"/>
      <w:r w:rsidRPr="0064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технологий</w:t>
      </w:r>
      <w:r w:rsidR="002D65A2" w:rsidRPr="0064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CB5FF7" w:rsidRPr="006421B7" w:rsidRDefault="002D65A2" w:rsidP="00642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CB5FF7" w:rsidRPr="006421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Физкультминутки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простых и распространенных видов </w:t>
      </w:r>
      <w:proofErr w:type="spellStart"/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 </w:t>
      </w:r>
      <w:r w:rsidR="002D65A2"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физкультурные минутки (динамичные паузы)</w:t>
      </w:r>
      <w:r w:rsidRPr="006421B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кратковременные перерывы в интеллектуальной или практической деятельности,  во время которых дети выполняют несложные физические упражнения.</w:t>
      </w:r>
    </w:p>
    <w:p w:rsidR="00CB5FF7" w:rsidRPr="006421B7" w:rsidRDefault="002D65A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CB5FF7" w:rsidRPr="006421B7">
        <w:rPr>
          <w:rFonts w:ascii="Times New Roman" w:hAnsi="Times New Roman" w:cs="Times New Roman"/>
          <w:bCs/>
          <w:i/>
          <w:sz w:val="28"/>
          <w:szCs w:val="28"/>
        </w:rPr>
        <w:t>Дыхательная гимнастика</w:t>
      </w: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Она 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F81297" w:rsidRPr="006421B7" w:rsidRDefault="00F8129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sz w:val="28"/>
          <w:szCs w:val="28"/>
        </w:rPr>
        <w:t xml:space="preserve"> </w:t>
      </w:r>
      <w:r w:rsidR="002D65A2" w:rsidRPr="006421B7">
        <w:rPr>
          <w:i/>
          <w:sz w:val="28"/>
          <w:szCs w:val="28"/>
        </w:rPr>
        <w:t xml:space="preserve">- </w:t>
      </w:r>
      <w:r w:rsidRPr="006421B7">
        <w:rPr>
          <w:rFonts w:ascii="Times New Roman" w:hAnsi="Times New Roman" w:cs="Times New Roman"/>
          <w:bCs/>
          <w:i/>
          <w:sz w:val="28"/>
          <w:szCs w:val="28"/>
        </w:rPr>
        <w:t>Пальчиковая гимнастика</w:t>
      </w:r>
    </w:p>
    <w:p w:rsidR="00F81297" w:rsidRPr="006421B7" w:rsidRDefault="00335534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Э</w:t>
      </w:r>
      <w:r w:rsidR="00F81297" w:rsidRPr="006421B7">
        <w:rPr>
          <w:rFonts w:ascii="Times New Roman" w:hAnsi="Times New Roman" w:cs="Times New Roman"/>
          <w:bCs/>
          <w:sz w:val="28"/>
          <w:szCs w:val="28"/>
        </w:rPr>
        <w:t xml:space="preserve">то вид </w:t>
      </w:r>
      <w:proofErr w:type="spellStart"/>
      <w:r w:rsidR="00F81297"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F81297"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</w:t>
      </w:r>
    </w:p>
    <w:p w:rsidR="00F81297" w:rsidRPr="006421B7" w:rsidRDefault="00335534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F81297" w:rsidRPr="006421B7">
        <w:rPr>
          <w:rFonts w:ascii="Times New Roman" w:hAnsi="Times New Roman" w:cs="Times New Roman"/>
          <w:bCs/>
          <w:i/>
          <w:sz w:val="28"/>
          <w:szCs w:val="28"/>
        </w:rPr>
        <w:t>Гимнастика для глаз</w:t>
      </w:r>
    </w:p>
    <w:p w:rsidR="00F81297" w:rsidRPr="006421B7" w:rsidRDefault="00F8129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Она подразумевает проведение системы упражнений, направленных на коррекцию и профилактику нарушений зрения.</w:t>
      </w:r>
    </w:p>
    <w:p w:rsidR="00F81297" w:rsidRPr="006421B7" w:rsidRDefault="00335534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F81297" w:rsidRPr="006421B7">
        <w:rPr>
          <w:rFonts w:ascii="Times New Roman" w:hAnsi="Times New Roman" w:cs="Times New Roman"/>
          <w:bCs/>
          <w:i/>
          <w:sz w:val="28"/>
          <w:szCs w:val="28"/>
        </w:rPr>
        <w:t>Ритмопластика</w:t>
      </w:r>
    </w:p>
    <w:p w:rsidR="00F81297" w:rsidRPr="006421B7" w:rsidRDefault="00335534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Э</w:t>
      </w:r>
      <w:r w:rsidR="00F81297" w:rsidRPr="006421B7">
        <w:rPr>
          <w:rFonts w:ascii="Times New Roman" w:hAnsi="Times New Roman" w:cs="Times New Roman"/>
          <w:bCs/>
          <w:sz w:val="28"/>
          <w:szCs w:val="28"/>
        </w:rPr>
        <w:t>то инновационный метод работы с детьми, к</w:t>
      </w: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оторый основан на выполнении под музыку </w:t>
      </w:r>
      <w:r w:rsidR="00F81297" w:rsidRPr="006421B7">
        <w:rPr>
          <w:rFonts w:ascii="Times New Roman" w:hAnsi="Times New Roman" w:cs="Times New Roman"/>
          <w:bCs/>
          <w:sz w:val="28"/>
          <w:szCs w:val="28"/>
        </w:rPr>
        <w:t>специальных пластичных движений, имеющих оздоровительный характер.</w:t>
      </w:r>
    </w:p>
    <w:p w:rsidR="00F81297" w:rsidRPr="006421B7" w:rsidRDefault="00EB02C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F81297" w:rsidRPr="006421B7">
        <w:rPr>
          <w:rFonts w:ascii="Times New Roman" w:hAnsi="Times New Roman" w:cs="Times New Roman"/>
          <w:bCs/>
          <w:i/>
          <w:sz w:val="28"/>
          <w:szCs w:val="28"/>
        </w:rPr>
        <w:t>Игротерапия</w:t>
      </w:r>
      <w:proofErr w:type="spellEnd"/>
    </w:p>
    <w:p w:rsidR="00F81297" w:rsidRPr="006421B7" w:rsidRDefault="00F8129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Эта технология подразумевает привлечение детей к участию в разнообразных играх, с целью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самовыразиться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, снять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психоэмоциональное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напряжение, избавиться от страхов, стать увереннее в себе.</w:t>
      </w:r>
    </w:p>
    <w:p w:rsidR="00F81297" w:rsidRPr="006421B7" w:rsidRDefault="00EB02C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F81297" w:rsidRPr="006421B7">
        <w:rPr>
          <w:rFonts w:ascii="Times New Roman" w:hAnsi="Times New Roman" w:cs="Times New Roman"/>
          <w:bCs/>
          <w:i/>
          <w:sz w:val="28"/>
          <w:szCs w:val="28"/>
        </w:rPr>
        <w:t>Психогимнастика</w:t>
      </w:r>
      <w:proofErr w:type="spellEnd"/>
      <w:r w:rsidR="00F81297"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F81297" w:rsidRPr="006421B7" w:rsidRDefault="00F8129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Эта технология используются в детском саду для развития эмоциональной сферы ребенка, укрепления его психического здоровья,  для  нормализации состояния у детей с неврозами или нервно-психическими расстройствами, для коррекции отклонений в поведении или характере.</w:t>
      </w:r>
    </w:p>
    <w:p w:rsidR="00F81297" w:rsidRPr="006421B7" w:rsidRDefault="00F8129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Помимо описанных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технологий в ДОУ можно</w:t>
      </w:r>
      <w:r w:rsidR="002D65A2" w:rsidRPr="006421B7">
        <w:rPr>
          <w:rFonts w:ascii="Times New Roman" w:hAnsi="Times New Roman" w:cs="Times New Roman"/>
          <w:bCs/>
          <w:sz w:val="28"/>
          <w:szCs w:val="28"/>
        </w:rPr>
        <w:t xml:space="preserve"> использовать и другие их виды: </w:t>
      </w:r>
      <w:proofErr w:type="spellStart"/>
      <w:r w:rsidR="002D65A2" w:rsidRPr="006421B7">
        <w:rPr>
          <w:rFonts w:ascii="Times New Roman" w:hAnsi="Times New Roman" w:cs="Times New Roman"/>
          <w:bCs/>
          <w:i/>
          <w:sz w:val="28"/>
          <w:szCs w:val="28"/>
        </w:rPr>
        <w:t>фитотерапию</w:t>
      </w:r>
      <w:proofErr w:type="spellEnd"/>
      <w:r w:rsidR="002D65A2"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="002D65A2" w:rsidRPr="006421B7">
        <w:rPr>
          <w:rFonts w:ascii="Times New Roman" w:hAnsi="Times New Roman" w:cs="Times New Roman"/>
          <w:bCs/>
          <w:i/>
          <w:sz w:val="28"/>
          <w:szCs w:val="28"/>
        </w:rPr>
        <w:t>цветотерапию</w:t>
      </w:r>
      <w:proofErr w:type="spellEnd"/>
      <w:r w:rsidR="002D65A2"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, музыкотерапию, </w:t>
      </w:r>
      <w:proofErr w:type="spellStart"/>
      <w:r w:rsidR="002D65A2" w:rsidRPr="006421B7">
        <w:rPr>
          <w:rFonts w:ascii="Times New Roman" w:hAnsi="Times New Roman" w:cs="Times New Roman"/>
          <w:bCs/>
          <w:i/>
          <w:sz w:val="28"/>
          <w:szCs w:val="28"/>
        </w:rPr>
        <w:t>ароматерапию</w:t>
      </w:r>
      <w:proofErr w:type="spellEnd"/>
      <w:r w:rsidR="002D65A2"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, витаминотерапию, физиотерапию, гелиотерапию, </w:t>
      </w:r>
      <w:r w:rsidRPr="006421B7">
        <w:rPr>
          <w:rFonts w:ascii="Times New Roman" w:hAnsi="Times New Roman" w:cs="Times New Roman"/>
          <w:bCs/>
          <w:i/>
          <w:sz w:val="28"/>
          <w:szCs w:val="28"/>
        </w:rPr>
        <w:t>песочную терапию.</w:t>
      </w:r>
    </w:p>
    <w:p w:rsidR="00EB02C2" w:rsidRPr="006421B7" w:rsidRDefault="002D65A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Суть таких технологий понятна исходя из их названий. </w:t>
      </w:r>
    </w:p>
    <w:p w:rsidR="00EB02C2" w:rsidRPr="006421B7" w:rsidRDefault="00EB02C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С целью реализации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технологии в детском саду необходимо создать условия для укрепления здоровья детей, гармоничного физического развития. Спортивные площадки, тренажёрный и спортивный залы, которые оснащены стандартным и нестандартным оборудованием необходимым для комплексного развития ребёнка. 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оборудованием.</w:t>
      </w:r>
    </w:p>
    <w:p w:rsidR="00EB02C2" w:rsidRPr="006421B7" w:rsidRDefault="00EB02C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возраста.</w:t>
      </w:r>
    </w:p>
    <w:p w:rsidR="00EB02C2" w:rsidRPr="006421B7" w:rsidRDefault="00EB02C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В каждый вид деятельности должны быть включены упражнения, игры, которые направлены на укрепление и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детей. Дозировка и темп зависит от возраста детей, настроения.</w:t>
      </w:r>
    </w:p>
    <w:p w:rsidR="00EB02C2" w:rsidRPr="006421B7" w:rsidRDefault="00EB02C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Принципы </w:t>
      </w:r>
      <w:proofErr w:type="spellStart"/>
      <w:r w:rsidRPr="006421B7">
        <w:rPr>
          <w:rFonts w:ascii="Times New Roman" w:hAnsi="Times New Roman" w:cs="Times New Roman"/>
          <w:bCs/>
          <w:i/>
          <w:sz w:val="28"/>
          <w:szCs w:val="28"/>
        </w:rPr>
        <w:t>здоровьесберегающих</w:t>
      </w:r>
      <w:proofErr w:type="spellEnd"/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 технологий: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“Не навреди!”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Принцип сознательности и активности.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Принцип непрерывности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процесса.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Принцип всестороннего и гармонического развития личности.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Принцип доступности и индивидуальности.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Принцип систематичности и последовательности.</w:t>
      </w:r>
    </w:p>
    <w:p w:rsidR="00EB02C2" w:rsidRPr="006421B7" w:rsidRDefault="00EB02C2" w:rsidP="006421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Принцип системного чередования нагрузок и отдыха.</w:t>
      </w:r>
    </w:p>
    <w:p w:rsidR="00EB02C2" w:rsidRPr="006421B7" w:rsidRDefault="00EB02C2" w:rsidP="006421B7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Принцип постепенного наращивания оздоровительных воздействий, адекватности. 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421B7">
        <w:rPr>
          <w:rFonts w:ascii="Times New Roman" w:hAnsi="Times New Roman" w:cs="Times New Roman"/>
          <w:bCs/>
          <w:i/>
          <w:sz w:val="28"/>
          <w:szCs w:val="28"/>
        </w:rPr>
        <w:t xml:space="preserve">Существует десять золотых правил </w:t>
      </w:r>
      <w:proofErr w:type="spellStart"/>
      <w:r w:rsidRPr="006421B7">
        <w:rPr>
          <w:rFonts w:ascii="Times New Roman" w:hAnsi="Times New Roman" w:cs="Times New Roman"/>
          <w:bCs/>
          <w:i/>
          <w:sz w:val="28"/>
          <w:szCs w:val="28"/>
        </w:rPr>
        <w:t>здоровьесбережения</w:t>
      </w:r>
      <w:proofErr w:type="spellEnd"/>
      <w:r w:rsidRPr="006421B7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1.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Соблюдайте режим дня!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2.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Обращайте больше внимания на питание!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3.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Больше двигайтесь!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4.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Спите в прохладной комнате!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5.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Не гасите в себе гнев, дайте вырваться ему наружу!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6.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Постоянно занимайтесь интеллектуальной деятельностью!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7.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Гоните прочь уныние и хандру!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8.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Адекватно реагируйте на все проявления своего организма!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9.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Старайтесь получать как можно больше положительных эмоций!</w:t>
      </w:r>
    </w:p>
    <w:p w:rsidR="00EB02C2" w:rsidRPr="006421B7" w:rsidRDefault="00EB02C2" w:rsidP="006421B7">
      <w:pPr>
        <w:pStyle w:val="a4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10.</w:t>
      </w:r>
      <w:r w:rsidRPr="006421B7">
        <w:rPr>
          <w:rFonts w:ascii="Times New Roman" w:hAnsi="Times New Roman" w:cs="Times New Roman"/>
          <w:bCs/>
          <w:sz w:val="28"/>
          <w:szCs w:val="28"/>
        </w:rPr>
        <w:tab/>
        <w:t>Желайте себе и окружающим только добра!</w:t>
      </w:r>
    </w:p>
    <w:p w:rsidR="002D65A2" w:rsidRPr="006421B7" w:rsidRDefault="002D65A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 xml:space="preserve">Конечная цель использования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технологий в детском саду по ФГОС — сохранение и укрепление здоровья детей, что служит обязательным условием повышения результативности учебно-воспитательного процесса. Используемые в комплексе </w:t>
      </w:r>
      <w:proofErr w:type="spellStart"/>
      <w:r w:rsidRPr="006421B7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6421B7">
        <w:rPr>
          <w:rFonts w:ascii="Times New Roman" w:hAnsi="Times New Roman" w:cs="Times New Roman"/>
          <w:bCs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2D65A2" w:rsidRPr="006421B7" w:rsidRDefault="002D65A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1B7">
        <w:rPr>
          <w:rFonts w:ascii="Times New Roman" w:hAnsi="Times New Roman" w:cs="Times New Roman"/>
          <w:bCs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6421B7" w:rsidRPr="006421B7" w:rsidRDefault="006421B7" w:rsidP="006421B7">
      <w:pPr>
        <w:pStyle w:val="c1"/>
        <w:shd w:val="clear" w:color="auto" w:fill="FFFFFF"/>
        <w:spacing w:before="0" w:beforeAutospacing="0" w:after="0" w:afterAutospacing="0" w:line="360" w:lineRule="auto"/>
        <w:ind w:left="-568"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6421B7">
        <w:rPr>
          <w:rStyle w:val="c5"/>
          <w:color w:val="000000"/>
          <w:sz w:val="28"/>
          <w:szCs w:val="28"/>
        </w:rPr>
        <w:t>Литература</w:t>
      </w:r>
    </w:p>
    <w:p w:rsidR="006421B7" w:rsidRPr="006421B7" w:rsidRDefault="006421B7" w:rsidP="006421B7">
      <w:pPr>
        <w:pStyle w:val="c8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421B7">
        <w:rPr>
          <w:rStyle w:val="c3"/>
          <w:color w:val="000000"/>
          <w:sz w:val="28"/>
          <w:szCs w:val="28"/>
        </w:rPr>
        <w:t xml:space="preserve">1. Николаева Е.И. </w:t>
      </w:r>
      <w:proofErr w:type="spellStart"/>
      <w:r w:rsidRPr="006421B7">
        <w:rPr>
          <w:rStyle w:val="c3"/>
          <w:color w:val="000000"/>
          <w:sz w:val="28"/>
          <w:szCs w:val="28"/>
        </w:rPr>
        <w:t>Здоровьесбережение</w:t>
      </w:r>
      <w:proofErr w:type="spellEnd"/>
      <w:r w:rsidRPr="006421B7">
        <w:rPr>
          <w:rStyle w:val="c3"/>
          <w:color w:val="000000"/>
          <w:sz w:val="28"/>
          <w:szCs w:val="28"/>
        </w:rPr>
        <w:t xml:space="preserve"> и </w:t>
      </w:r>
      <w:proofErr w:type="spellStart"/>
      <w:r w:rsidRPr="006421B7">
        <w:rPr>
          <w:rStyle w:val="c3"/>
          <w:color w:val="000000"/>
          <w:sz w:val="28"/>
          <w:szCs w:val="28"/>
        </w:rPr>
        <w:t>здоровьеформирование</w:t>
      </w:r>
      <w:proofErr w:type="spellEnd"/>
      <w:r w:rsidRPr="006421B7">
        <w:rPr>
          <w:rStyle w:val="c3"/>
          <w:color w:val="000000"/>
          <w:sz w:val="28"/>
          <w:szCs w:val="28"/>
        </w:rPr>
        <w:t xml:space="preserve"> в условиях детского сада. - СПБ</w:t>
      </w:r>
      <w:proofErr w:type="gramStart"/>
      <w:r w:rsidRPr="006421B7">
        <w:rPr>
          <w:rStyle w:val="c3"/>
          <w:color w:val="000000"/>
          <w:sz w:val="28"/>
          <w:szCs w:val="28"/>
        </w:rPr>
        <w:t xml:space="preserve">.: </w:t>
      </w:r>
      <w:proofErr w:type="gramEnd"/>
      <w:r w:rsidRPr="006421B7">
        <w:rPr>
          <w:rStyle w:val="c3"/>
          <w:color w:val="000000"/>
          <w:sz w:val="28"/>
          <w:szCs w:val="28"/>
        </w:rPr>
        <w:t>Детство-пресс.201</w:t>
      </w:r>
      <w:r>
        <w:rPr>
          <w:rStyle w:val="c3"/>
          <w:color w:val="000000"/>
          <w:sz w:val="28"/>
          <w:szCs w:val="28"/>
        </w:rPr>
        <w:t>7</w:t>
      </w:r>
      <w:r w:rsidRPr="006421B7">
        <w:rPr>
          <w:rStyle w:val="c3"/>
          <w:color w:val="000000"/>
          <w:sz w:val="28"/>
          <w:szCs w:val="28"/>
        </w:rPr>
        <w:t>.-238с.</w:t>
      </w:r>
    </w:p>
    <w:p w:rsidR="006421B7" w:rsidRPr="006421B7" w:rsidRDefault="006421B7" w:rsidP="006421B7">
      <w:pPr>
        <w:pStyle w:val="c8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421B7">
        <w:rPr>
          <w:rStyle w:val="c3"/>
          <w:color w:val="000000"/>
          <w:sz w:val="28"/>
          <w:szCs w:val="28"/>
        </w:rPr>
        <w:t xml:space="preserve">2. </w:t>
      </w:r>
      <w:proofErr w:type="spellStart"/>
      <w:r w:rsidRPr="006421B7">
        <w:rPr>
          <w:rStyle w:val="c3"/>
          <w:color w:val="000000"/>
          <w:sz w:val="28"/>
          <w:szCs w:val="28"/>
        </w:rPr>
        <w:t>Скоролупова</w:t>
      </w:r>
      <w:proofErr w:type="spellEnd"/>
      <w:r w:rsidRPr="006421B7">
        <w:rPr>
          <w:rStyle w:val="c3"/>
          <w:color w:val="000000"/>
          <w:sz w:val="28"/>
          <w:szCs w:val="28"/>
        </w:rPr>
        <w:t xml:space="preserve"> О.А. Введение ФГОС дошкольного образования разработка образовательной программы ДОУ.-М.:Скрипторий2003.2014.- 171с.</w:t>
      </w:r>
    </w:p>
    <w:p w:rsidR="002D65A2" w:rsidRPr="006421B7" w:rsidRDefault="002D65A2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5FF7" w:rsidRPr="006421B7" w:rsidRDefault="00CB5FF7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6CAB" w:rsidRPr="006421B7" w:rsidRDefault="00BC6CAB" w:rsidP="006421B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C6CAB" w:rsidRPr="006421B7" w:rsidSect="006421B7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BF1"/>
    <w:multiLevelType w:val="multilevel"/>
    <w:tmpl w:val="3DE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96273"/>
    <w:multiLevelType w:val="multilevel"/>
    <w:tmpl w:val="5552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D639B"/>
    <w:multiLevelType w:val="multilevel"/>
    <w:tmpl w:val="E46E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8382D"/>
    <w:multiLevelType w:val="multilevel"/>
    <w:tmpl w:val="B95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11401"/>
    <w:multiLevelType w:val="multilevel"/>
    <w:tmpl w:val="4B4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A3C26"/>
    <w:multiLevelType w:val="multilevel"/>
    <w:tmpl w:val="9E7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1635C"/>
    <w:multiLevelType w:val="hybridMultilevel"/>
    <w:tmpl w:val="C93814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7233DF8"/>
    <w:multiLevelType w:val="multilevel"/>
    <w:tmpl w:val="1992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607E"/>
    <w:rsid w:val="001B4818"/>
    <w:rsid w:val="002D65A2"/>
    <w:rsid w:val="00335534"/>
    <w:rsid w:val="003A4640"/>
    <w:rsid w:val="0051243C"/>
    <w:rsid w:val="00607141"/>
    <w:rsid w:val="006421B7"/>
    <w:rsid w:val="006A025F"/>
    <w:rsid w:val="00711719"/>
    <w:rsid w:val="00893466"/>
    <w:rsid w:val="00BC5396"/>
    <w:rsid w:val="00BC6CAB"/>
    <w:rsid w:val="00CB5FF7"/>
    <w:rsid w:val="00CB7A04"/>
    <w:rsid w:val="00D67DF5"/>
    <w:rsid w:val="00E0607E"/>
    <w:rsid w:val="00E553FE"/>
    <w:rsid w:val="00EB02C2"/>
    <w:rsid w:val="00F8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2C2"/>
    <w:pPr>
      <w:ind w:left="720"/>
      <w:contextualSpacing/>
    </w:pPr>
  </w:style>
  <w:style w:type="paragraph" w:customStyle="1" w:styleId="c1">
    <w:name w:val="c1"/>
    <w:basedOn w:val="a"/>
    <w:rsid w:val="0064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21B7"/>
  </w:style>
  <w:style w:type="character" w:customStyle="1" w:styleId="c5">
    <w:name w:val="c5"/>
    <w:basedOn w:val="a0"/>
    <w:rsid w:val="006421B7"/>
  </w:style>
  <w:style w:type="paragraph" w:customStyle="1" w:styleId="c8">
    <w:name w:val="c8"/>
    <w:basedOn w:val="a"/>
    <w:rsid w:val="0064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F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dou/progulki_v_detskom_sadu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dosug/podvizhnye_igry_dlya_det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fgo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038D-4D5F-4F3E-8019-7B891D4D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2017-12-03T17:56:00Z</dcterms:created>
  <dcterms:modified xsi:type="dcterms:W3CDTF">2021-11-03T18:12:00Z</dcterms:modified>
</cp:coreProperties>
</file>