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740" w:rsidRDefault="00C86E8E" w:rsidP="00C037FA">
      <w:pPr>
        <w:jc w:val="center"/>
        <w:rPr>
          <w:rFonts w:ascii="Times New Roman" w:hAnsi="Times New Roman" w:cs="Times New Roman"/>
          <w:sz w:val="28"/>
          <w:szCs w:val="28"/>
        </w:rPr>
      </w:pPr>
      <w:r w:rsidRPr="00C86E8E">
        <w:rPr>
          <w:rFonts w:ascii="Times New Roman" w:hAnsi="Times New Roman" w:cs="Times New Roman"/>
          <w:sz w:val="28"/>
          <w:szCs w:val="28"/>
        </w:rPr>
        <w:t xml:space="preserve">Тема православия в русской литературе </w:t>
      </w:r>
      <w:r w:rsidRPr="00C86E8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86E8E">
        <w:rPr>
          <w:rFonts w:ascii="Times New Roman" w:hAnsi="Times New Roman" w:cs="Times New Roman"/>
          <w:sz w:val="28"/>
          <w:szCs w:val="28"/>
        </w:rPr>
        <w:t xml:space="preserve"> века</w:t>
      </w:r>
    </w:p>
    <w:p w:rsidR="00C86E8E" w:rsidRDefault="00C86E8E" w:rsidP="00C037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6E8E" w:rsidRPr="00754BF3" w:rsidRDefault="00C86E8E" w:rsidP="00C037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BF3">
        <w:rPr>
          <w:rFonts w:ascii="Times New Roman" w:hAnsi="Times New Roman" w:cs="Times New Roman"/>
          <w:b/>
          <w:sz w:val="28"/>
          <w:szCs w:val="28"/>
        </w:rPr>
        <w:t xml:space="preserve">Прислушайтесь к истине Божьего слова… </w:t>
      </w:r>
    </w:p>
    <w:p w:rsidR="00C86E8E" w:rsidRPr="00754BF3" w:rsidRDefault="00C86E8E" w:rsidP="00C037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E8E" w:rsidRDefault="00C86E8E" w:rsidP="00C037F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Прости меня, Господь, что я </w:t>
      </w:r>
    </w:p>
    <w:p w:rsidR="00C86E8E" w:rsidRDefault="00C86E8E" w:rsidP="00C037F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тебе не верил, </w:t>
      </w:r>
    </w:p>
    <w:p w:rsidR="00C86E8E" w:rsidRDefault="00C86E8E" w:rsidP="00C037F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Прости меня за то, что верую </w:t>
      </w:r>
    </w:p>
    <w:p w:rsidR="00C86E8E" w:rsidRDefault="00C86E8E" w:rsidP="00C037F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теперь; </w:t>
      </w:r>
    </w:p>
    <w:p w:rsidR="00C86E8E" w:rsidRDefault="00C86E8E" w:rsidP="00C037F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Молю лишь об одном, чтоб Ты </w:t>
      </w:r>
    </w:p>
    <w:p w:rsidR="00C86E8E" w:rsidRDefault="00C86E8E" w:rsidP="00C037F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открыл мне двери, </w:t>
      </w:r>
    </w:p>
    <w:p w:rsidR="00C86E8E" w:rsidRPr="00754BF3" w:rsidRDefault="00BE7F77" w:rsidP="002864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C86E8E">
        <w:rPr>
          <w:rFonts w:ascii="Times New Roman" w:hAnsi="Times New Roman" w:cs="Times New Roman"/>
          <w:sz w:val="28"/>
          <w:szCs w:val="28"/>
        </w:rPr>
        <w:t>Когда я подойду к обители</w:t>
      </w:r>
      <w:proofErr w:type="gramStart"/>
      <w:r w:rsidR="00C86E8E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="00C86E8E">
        <w:rPr>
          <w:rFonts w:ascii="Times New Roman" w:hAnsi="Times New Roman" w:cs="Times New Roman"/>
          <w:sz w:val="28"/>
          <w:szCs w:val="28"/>
        </w:rPr>
        <w:t>воей…</w:t>
      </w:r>
      <w:r>
        <w:rPr>
          <w:rFonts w:ascii="Times New Roman" w:hAnsi="Times New Roman" w:cs="Times New Roman"/>
          <w:sz w:val="28"/>
          <w:szCs w:val="28"/>
        </w:rPr>
        <w:t>[</w:t>
      </w:r>
      <w:r w:rsidR="00101F23">
        <w:rPr>
          <w:rFonts w:ascii="Times New Roman" w:hAnsi="Times New Roman" w:cs="Times New Roman"/>
          <w:sz w:val="28"/>
          <w:szCs w:val="28"/>
        </w:rPr>
        <w:t>8</w:t>
      </w:r>
      <w:r w:rsidRPr="00BA78F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6E8E" w:rsidRPr="00754BF3" w:rsidRDefault="00C86E8E" w:rsidP="00C037F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54BF3">
        <w:rPr>
          <w:rFonts w:ascii="Times New Roman" w:hAnsi="Times New Roman" w:cs="Times New Roman"/>
          <w:b/>
          <w:i/>
          <w:sz w:val="28"/>
          <w:szCs w:val="28"/>
        </w:rPr>
        <w:t xml:space="preserve">Н. Н. </w:t>
      </w:r>
      <w:proofErr w:type="spellStart"/>
      <w:r w:rsidRPr="00754BF3">
        <w:rPr>
          <w:rFonts w:ascii="Times New Roman" w:hAnsi="Times New Roman" w:cs="Times New Roman"/>
          <w:b/>
          <w:i/>
          <w:sz w:val="28"/>
          <w:szCs w:val="28"/>
        </w:rPr>
        <w:t>Проститов</w:t>
      </w:r>
      <w:proofErr w:type="spellEnd"/>
      <w:r w:rsidRPr="00754BF3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C86E8E" w:rsidRDefault="00C86E8E" w:rsidP="00C037F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754BF3">
        <w:rPr>
          <w:rFonts w:ascii="Times New Roman" w:hAnsi="Times New Roman" w:cs="Times New Roman"/>
          <w:b/>
          <w:i/>
          <w:sz w:val="28"/>
          <w:szCs w:val="28"/>
        </w:rPr>
        <w:t>поэт с. Архангельского.</w:t>
      </w:r>
    </w:p>
    <w:p w:rsidR="00C86E8E" w:rsidRDefault="00C86E8E" w:rsidP="00C037F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6E8E" w:rsidRDefault="00C86E8E" w:rsidP="00C037F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О, вера чистая, святая, </w:t>
      </w:r>
    </w:p>
    <w:p w:rsidR="00C86E8E" w:rsidRDefault="00C86E8E" w:rsidP="00C037F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– чудотворная струя, </w:t>
      </w:r>
    </w:p>
    <w:p w:rsidR="00C86E8E" w:rsidRDefault="00C86E8E" w:rsidP="00C037F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– дверь души в обитель рая, </w:t>
      </w:r>
    </w:p>
    <w:p w:rsidR="00C86E8E" w:rsidRDefault="00C86E8E" w:rsidP="00C037F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– жизни будущей Заря!</w:t>
      </w:r>
    </w:p>
    <w:p w:rsidR="00C86E8E" w:rsidRDefault="00C86E8E" w:rsidP="00C037F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Гори во мне, светильник веры, </w:t>
      </w:r>
    </w:p>
    <w:p w:rsidR="00C86E8E" w:rsidRDefault="00C86E8E" w:rsidP="00C037F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Гори ясней, не угасай,</w:t>
      </w:r>
    </w:p>
    <w:p w:rsidR="00C86E8E" w:rsidRDefault="00C86E8E" w:rsidP="00C037F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мне повсюду спутник верный</w:t>
      </w:r>
    </w:p>
    <w:p w:rsidR="00754BF3" w:rsidRDefault="00754BF3" w:rsidP="00C037F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жизни путь мне просвещай!</w:t>
      </w:r>
      <w:r w:rsidR="00733B6D" w:rsidRPr="00733B6D">
        <w:rPr>
          <w:rFonts w:ascii="Times New Roman" w:hAnsi="Times New Roman" w:cs="Times New Roman"/>
          <w:sz w:val="28"/>
          <w:szCs w:val="28"/>
        </w:rPr>
        <w:t xml:space="preserve"> </w:t>
      </w:r>
      <w:r w:rsidR="00733B6D">
        <w:rPr>
          <w:rFonts w:ascii="Times New Roman" w:hAnsi="Times New Roman" w:cs="Times New Roman"/>
          <w:sz w:val="28"/>
          <w:szCs w:val="28"/>
        </w:rPr>
        <w:t>[</w:t>
      </w:r>
      <w:r w:rsidR="00B2026D">
        <w:rPr>
          <w:rFonts w:ascii="Times New Roman" w:hAnsi="Times New Roman" w:cs="Times New Roman"/>
          <w:sz w:val="28"/>
          <w:szCs w:val="28"/>
        </w:rPr>
        <w:t>5</w:t>
      </w:r>
      <w:r w:rsidR="00733B6D" w:rsidRPr="00BA78F7">
        <w:rPr>
          <w:rFonts w:ascii="Times New Roman" w:hAnsi="Times New Roman" w:cs="Times New Roman"/>
          <w:sz w:val="28"/>
          <w:szCs w:val="28"/>
        </w:rPr>
        <w:t>]</w:t>
      </w:r>
      <w:r w:rsidR="00733B6D">
        <w:rPr>
          <w:rFonts w:ascii="Times New Roman" w:hAnsi="Times New Roman" w:cs="Times New Roman"/>
          <w:sz w:val="28"/>
          <w:szCs w:val="28"/>
        </w:rPr>
        <w:t>.</w:t>
      </w:r>
    </w:p>
    <w:p w:rsidR="00754BF3" w:rsidRPr="00754BF3" w:rsidRDefault="00754BF3" w:rsidP="00C037F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54BF3">
        <w:rPr>
          <w:rFonts w:ascii="Times New Roman" w:hAnsi="Times New Roman" w:cs="Times New Roman"/>
          <w:b/>
          <w:i/>
          <w:sz w:val="28"/>
          <w:szCs w:val="28"/>
        </w:rPr>
        <w:t>Игумения</w:t>
      </w:r>
      <w:proofErr w:type="spellEnd"/>
      <w:r w:rsidRPr="00754BF3">
        <w:rPr>
          <w:rFonts w:ascii="Times New Roman" w:hAnsi="Times New Roman" w:cs="Times New Roman"/>
          <w:b/>
          <w:i/>
          <w:sz w:val="28"/>
          <w:szCs w:val="28"/>
        </w:rPr>
        <w:t xml:space="preserve"> Таисия Леушинская,</w:t>
      </w:r>
    </w:p>
    <w:p w:rsidR="00754BF3" w:rsidRPr="00754BF3" w:rsidRDefault="00754BF3" w:rsidP="00C037F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54BF3">
        <w:rPr>
          <w:rFonts w:ascii="Times New Roman" w:hAnsi="Times New Roman" w:cs="Times New Roman"/>
          <w:b/>
          <w:i/>
          <w:sz w:val="28"/>
          <w:szCs w:val="28"/>
        </w:rPr>
        <w:t xml:space="preserve"> духовный поэт.</w:t>
      </w:r>
    </w:p>
    <w:p w:rsidR="00B27CF8" w:rsidRDefault="006A2D56" w:rsidP="00C03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86E8E" w:rsidRDefault="00B27CF8" w:rsidP="00C03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2D56" w:rsidRPr="006A2D56">
        <w:rPr>
          <w:rFonts w:ascii="Times New Roman" w:hAnsi="Times New Roman" w:cs="Times New Roman"/>
          <w:sz w:val="28"/>
          <w:szCs w:val="28"/>
        </w:rPr>
        <w:t>Наступил новый, 2017 год</w:t>
      </w:r>
      <w:r w:rsidR="006A2D56">
        <w:rPr>
          <w:rFonts w:ascii="Times New Roman" w:hAnsi="Times New Roman" w:cs="Times New Roman"/>
          <w:sz w:val="28"/>
          <w:szCs w:val="28"/>
        </w:rPr>
        <w:t>. Это знаменательная дата, потому что сто лет назад, в 1917 году произошёл октябрьский переворот, который принёс России неисчислимые беды и страдания. Русская православная церковь понесла страшные потери, разрушения и гонения. Даже упоминание о Православии было под запретом.</w:t>
      </w:r>
    </w:p>
    <w:p w:rsidR="006A2D56" w:rsidRDefault="006A2D56" w:rsidP="00C03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Атеизм в России был государственной идеологией около 70 лет, а в русле православной культуры наши предки воспитывались более 1000 лет. Эти временные отрезки несопоставимы.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Поэтому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даже после революции ещё несколько поколений советских людей жили, основываясь на православной духовности.</w:t>
      </w:r>
    </w:p>
    <w:p w:rsidR="006A2D56" w:rsidRDefault="006A2D56" w:rsidP="00C03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тех пор, как великий князь Владимир, крестившись сам, позаботился об обращении своих подданных</w:t>
      </w:r>
      <w:r w:rsidR="00B27CF8">
        <w:rPr>
          <w:rFonts w:ascii="Times New Roman" w:hAnsi="Times New Roman" w:cs="Times New Roman"/>
          <w:sz w:val="28"/>
          <w:szCs w:val="28"/>
        </w:rPr>
        <w:t xml:space="preserve"> к истинной вере, наш народ исповедовал святое Православие. Великая страна </w:t>
      </w:r>
      <w:r w:rsidR="00BA78F7">
        <w:rPr>
          <w:rFonts w:ascii="Times New Roman" w:hAnsi="Times New Roman" w:cs="Times New Roman"/>
          <w:sz w:val="28"/>
          <w:szCs w:val="28"/>
        </w:rPr>
        <w:t xml:space="preserve">родная </w:t>
      </w:r>
      <w:r w:rsidR="00B27CF8">
        <w:rPr>
          <w:rFonts w:ascii="Times New Roman" w:hAnsi="Times New Roman" w:cs="Times New Roman"/>
          <w:sz w:val="28"/>
          <w:szCs w:val="28"/>
        </w:rPr>
        <w:t>на протяжении столетий именовалась Святой Русью.</w:t>
      </w:r>
    </w:p>
    <w:p w:rsidR="004D14BB" w:rsidRDefault="00B27CF8" w:rsidP="00C03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Начиная с древнерусской литературы лучшие произведения </w:t>
      </w:r>
      <w:r w:rsidR="00BA78F7">
        <w:rPr>
          <w:rFonts w:ascii="Times New Roman" w:hAnsi="Times New Roman" w:cs="Times New Roman"/>
          <w:sz w:val="28"/>
          <w:szCs w:val="28"/>
        </w:rPr>
        <w:t xml:space="preserve">отечественных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писателей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были созданы мастерами, воспитанными в духе православия. Хочу особо отметить, что почти все </w:t>
      </w:r>
      <w:r w:rsidRPr="00BA78F7">
        <w:rPr>
          <w:rFonts w:ascii="Times New Roman" w:hAnsi="Times New Roman" w:cs="Times New Roman"/>
          <w:sz w:val="28"/>
          <w:szCs w:val="28"/>
        </w:rPr>
        <w:t xml:space="preserve">классики </w:t>
      </w:r>
      <w:r w:rsidR="00BA78F7">
        <w:rPr>
          <w:rFonts w:ascii="Times New Roman" w:hAnsi="Times New Roman" w:cs="Times New Roman"/>
          <w:sz w:val="28"/>
          <w:szCs w:val="28"/>
        </w:rPr>
        <w:t xml:space="preserve">русской </w:t>
      </w:r>
      <w:r>
        <w:rPr>
          <w:rFonts w:ascii="Times New Roman" w:hAnsi="Times New Roman" w:cs="Times New Roman"/>
          <w:sz w:val="28"/>
          <w:szCs w:val="28"/>
        </w:rPr>
        <w:t>литературы были в</w:t>
      </w:r>
      <w:r w:rsidR="00BA78F7">
        <w:rPr>
          <w:rFonts w:ascii="Times New Roman" w:hAnsi="Times New Roman" w:cs="Times New Roman"/>
          <w:sz w:val="28"/>
          <w:szCs w:val="28"/>
        </w:rPr>
        <w:t xml:space="preserve">ерующими людьми. Это писатели </w:t>
      </w:r>
      <w:r w:rsidR="00BA78F7">
        <w:rPr>
          <w:rFonts w:ascii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A78F7"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веко</w:t>
      </w:r>
      <w:r w:rsidR="00B2026D">
        <w:rPr>
          <w:rFonts w:ascii="Times New Roman" w:hAnsi="Times New Roman" w:cs="Times New Roman"/>
          <w:sz w:val="28"/>
          <w:szCs w:val="28"/>
        </w:rPr>
        <w:t>в: Г.Р. Державин, В.А.Жуковский, Н.М.Карамзин, А.С.Пушкин, Ф.М.</w:t>
      </w:r>
      <w:r>
        <w:rPr>
          <w:rFonts w:ascii="Times New Roman" w:hAnsi="Times New Roman" w:cs="Times New Roman"/>
          <w:sz w:val="28"/>
          <w:szCs w:val="28"/>
        </w:rPr>
        <w:t xml:space="preserve">Достоевский, </w:t>
      </w:r>
      <w:r w:rsidR="00B2026D">
        <w:rPr>
          <w:rFonts w:ascii="Times New Roman" w:hAnsi="Times New Roman" w:cs="Times New Roman"/>
          <w:sz w:val="28"/>
          <w:szCs w:val="28"/>
        </w:rPr>
        <w:t>Л.Н.</w:t>
      </w:r>
      <w:r>
        <w:rPr>
          <w:rFonts w:ascii="Times New Roman" w:hAnsi="Times New Roman" w:cs="Times New Roman"/>
          <w:sz w:val="28"/>
          <w:szCs w:val="28"/>
        </w:rPr>
        <w:t xml:space="preserve">Толстой. Произведения этих писателей несли и несут в себе вечные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духовные ценности, такие как Дом, Семья, Заповеди Христовы, Труд, Любовь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ближнем</w:t>
      </w:r>
      <w:r w:rsidR="004D14BB">
        <w:rPr>
          <w:rFonts w:ascii="Times New Roman" w:hAnsi="Times New Roman" w:cs="Times New Roman"/>
          <w:sz w:val="28"/>
          <w:szCs w:val="28"/>
        </w:rPr>
        <w:t>у.</w:t>
      </w:r>
    </w:p>
    <w:p w:rsidR="004D14BB" w:rsidRDefault="004D14BB" w:rsidP="00C03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7CF8">
        <w:rPr>
          <w:rFonts w:ascii="Times New Roman" w:hAnsi="Times New Roman" w:cs="Times New Roman"/>
          <w:sz w:val="28"/>
          <w:szCs w:val="28"/>
        </w:rPr>
        <w:t xml:space="preserve">Произведения писателей </w:t>
      </w:r>
      <w:r w:rsidRPr="00C86E8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86E8E">
        <w:rPr>
          <w:rFonts w:ascii="Times New Roman" w:hAnsi="Times New Roman" w:cs="Times New Roman"/>
          <w:sz w:val="28"/>
          <w:szCs w:val="28"/>
        </w:rPr>
        <w:t xml:space="preserve"> века</w:t>
      </w:r>
      <w:r>
        <w:rPr>
          <w:rFonts w:ascii="Times New Roman" w:hAnsi="Times New Roman" w:cs="Times New Roman"/>
          <w:sz w:val="28"/>
          <w:szCs w:val="28"/>
        </w:rPr>
        <w:t xml:space="preserve"> продолжают традиции своих предшественников.</w:t>
      </w:r>
    </w:p>
    <w:p w:rsidR="007E4FB2" w:rsidRDefault="007E4FB2" w:rsidP="00C03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Остановлюсь на произведениях Дмитрия Михайловича Балашова.</w:t>
      </w:r>
    </w:p>
    <w:p w:rsidR="00BA78F7" w:rsidRPr="006C702C" w:rsidRDefault="007E4FB2" w:rsidP="00C03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Прикоснувшись к его творчеству, мы понимаем, какой это большой, талантливый писатель-патриот. Он написал серию книг «Государи Московские», романы «Похвала Сергию» и «Святая Русь»</w:t>
      </w:r>
      <w:r w:rsidR="002C0205">
        <w:rPr>
          <w:rFonts w:ascii="Times New Roman" w:hAnsi="Times New Roman" w:cs="Times New Roman"/>
          <w:sz w:val="28"/>
          <w:szCs w:val="28"/>
        </w:rPr>
        <w:t>. Главными героями последнего романа являются духовный глава Руси Алексий и Сергий Радонежский. Какие это люди, какие личности! Именно они подготовили своей подвижнической работой духовный взлёт Руси.</w:t>
      </w:r>
      <w:r w:rsidR="00D443A2">
        <w:rPr>
          <w:rFonts w:ascii="Times New Roman" w:hAnsi="Times New Roman" w:cs="Times New Roman"/>
          <w:sz w:val="28"/>
          <w:szCs w:val="28"/>
        </w:rPr>
        <w:t xml:space="preserve"> Автор понимал, что писать о таких людях сложно; время – целая историческая эпоха, далёкая от нас. С тех пор прошло более шестисот лет. Поэтому, приступая к своему труду, писатель открывает роман главой «Молитва». В ней есть такие слова: «</w:t>
      </w:r>
      <w:r w:rsidR="005A0883">
        <w:rPr>
          <w:rFonts w:ascii="Times New Roman" w:hAnsi="Times New Roman" w:cs="Times New Roman"/>
          <w:sz w:val="28"/>
          <w:szCs w:val="28"/>
        </w:rPr>
        <w:t>И</w:t>
      </w:r>
      <w:r w:rsidR="00D443A2">
        <w:rPr>
          <w:rFonts w:ascii="Times New Roman" w:hAnsi="Times New Roman" w:cs="Times New Roman"/>
          <w:sz w:val="28"/>
          <w:szCs w:val="28"/>
        </w:rPr>
        <w:t xml:space="preserve"> я вновь молю </w:t>
      </w:r>
      <w:proofErr w:type="spellStart"/>
      <w:r w:rsidR="00D443A2">
        <w:rPr>
          <w:rFonts w:ascii="Times New Roman" w:hAnsi="Times New Roman" w:cs="Times New Roman"/>
          <w:sz w:val="28"/>
          <w:szCs w:val="28"/>
        </w:rPr>
        <w:t>Вышняго</w:t>
      </w:r>
      <w:proofErr w:type="spellEnd"/>
      <w:r w:rsidR="00D443A2">
        <w:rPr>
          <w:rFonts w:ascii="Times New Roman" w:hAnsi="Times New Roman" w:cs="Times New Roman"/>
          <w:sz w:val="28"/>
          <w:szCs w:val="28"/>
        </w:rPr>
        <w:t xml:space="preserve"> меня: дай силы на деяние!</w:t>
      </w:r>
      <w:r w:rsidR="005C7B9F">
        <w:rPr>
          <w:rFonts w:ascii="Times New Roman" w:hAnsi="Times New Roman" w:cs="Times New Roman"/>
          <w:sz w:val="28"/>
          <w:szCs w:val="28"/>
        </w:rPr>
        <w:t xml:space="preserve"> Помоги охватить взором </w:t>
      </w:r>
      <w:proofErr w:type="gramStart"/>
      <w:r w:rsidR="005C7B9F">
        <w:rPr>
          <w:rFonts w:ascii="Times New Roman" w:hAnsi="Times New Roman" w:cs="Times New Roman"/>
          <w:sz w:val="28"/>
          <w:szCs w:val="28"/>
        </w:rPr>
        <w:t>неохватное</w:t>
      </w:r>
      <w:proofErr w:type="gramEnd"/>
      <w:r w:rsidR="005C7B9F">
        <w:rPr>
          <w:rFonts w:ascii="Times New Roman" w:hAnsi="Times New Roman" w:cs="Times New Roman"/>
          <w:sz w:val="28"/>
          <w:szCs w:val="28"/>
        </w:rPr>
        <w:t xml:space="preserve">! Дай мне, малому, вместить великое, настолько большее крохотного и смертного моего существа, что уже прикоснуться к тому краем, узреть, почуять, догадать хоть бывшим до меня и то будет сущее чудо, явленное тобою, Господи! Что там, за волнами седой травы, за синею далью лесов, за горами, за камнем, за степным окоемом, за гранью смертной судьбы? </w:t>
      </w:r>
      <w:r w:rsidR="00BA78F7">
        <w:rPr>
          <w:rFonts w:ascii="Times New Roman" w:hAnsi="Times New Roman" w:cs="Times New Roman"/>
          <w:sz w:val="28"/>
          <w:szCs w:val="28"/>
        </w:rPr>
        <w:t>Что там? Кони. Ветер.</w:t>
      </w:r>
      <w:r w:rsidR="005C7B9F">
        <w:rPr>
          <w:rFonts w:ascii="Times New Roman" w:hAnsi="Times New Roman" w:cs="Times New Roman"/>
          <w:sz w:val="28"/>
          <w:szCs w:val="28"/>
        </w:rPr>
        <w:t xml:space="preserve"> И далёкие звоны колоколов</w:t>
      </w:r>
      <w:r w:rsidR="00BA78F7">
        <w:rPr>
          <w:rFonts w:ascii="Times New Roman" w:hAnsi="Times New Roman" w:cs="Times New Roman"/>
          <w:sz w:val="28"/>
          <w:szCs w:val="28"/>
        </w:rPr>
        <w:t xml:space="preserve"> – родина, Русь, Святая Русь. Помолись обо мне, отец Сергий, и ты, Владыка Алексий, благослови на труд малого и дальнего писца своего!» </w:t>
      </w:r>
      <w:r w:rsidR="00BE7F77">
        <w:rPr>
          <w:rFonts w:ascii="Times New Roman" w:hAnsi="Times New Roman" w:cs="Times New Roman"/>
          <w:sz w:val="28"/>
          <w:szCs w:val="28"/>
        </w:rPr>
        <w:t>[3</w:t>
      </w:r>
      <w:r w:rsidR="00BA78F7">
        <w:rPr>
          <w:rFonts w:ascii="Times New Roman" w:hAnsi="Times New Roman" w:cs="Times New Roman"/>
          <w:sz w:val="28"/>
          <w:szCs w:val="28"/>
        </w:rPr>
        <w:t>, с. 1-2</w:t>
      </w:r>
      <w:r w:rsidR="00BA78F7" w:rsidRPr="00BA78F7">
        <w:rPr>
          <w:rFonts w:ascii="Times New Roman" w:hAnsi="Times New Roman" w:cs="Times New Roman"/>
          <w:sz w:val="28"/>
          <w:szCs w:val="28"/>
        </w:rPr>
        <w:t>]</w:t>
      </w:r>
      <w:r w:rsidR="00BA78F7">
        <w:rPr>
          <w:rFonts w:ascii="Times New Roman" w:hAnsi="Times New Roman" w:cs="Times New Roman"/>
          <w:sz w:val="28"/>
          <w:szCs w:val="28"/>
        </w:rPr>
        <w:t>.</w:t>
      </w:r>
    </w:p>
    <w:p w:rsidR="00BA78F7" w:rsidRDefault="00BA78F7" w:rsidP="00C037FA">
      <w:pPr>
        <w:jc w:val="both"/>
        <w:rPr>
          <w:rFonts w:ascii="Times New Roman" w:hAnsi="Times New Roman" w:cs="Times New Roman"/>
          <w:sz w:val="28"/>
          <w:szCs w:val="28"/>
        </w:rPr>
      </w:pPr>
      <w:r w:rsidRPr="006C70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Вчитываясь в эти строки, прикоснувшись к чудесному языку, читатель понимает, что книга Балашова – огромный труд, путешествие в седую старину, где жили, воевали, любили и страдали наши предки.</w:t>
      </w:r>
    </w:p>
    <w:p w:rsidR="005A0883" w:rsidRDefault="005A0883" w:rsidP="00C03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Красной нитью проходит в романе мысль: объединить весь православный мир для противостояния язычникам и иноверцам. Прозорливый Алексий делает ставку на Москву. Вокруг неё надо объединяться, здесь заключено спасение веры. Герои «Святой Руси» сражаются</w:t>
      </w:r>
      <w:r w:rsidR="00996873">
        <w:rPr>
          <w:rFonts w:ascii="Times New Roman" w:hAnsi="Times New Roman" w:cs="Times New Roman"/>
          <w:sz w:val="28"/>
          <w:szCs w:val="28"/>
        </w:rPr>
        <w:t xml:space="preserve"> за крепнущий русский мир, не зависимый от Запада.</w:t>
      </w:r>
    </w:p>
    <w:p w:rsidR="00996873" w:rsidRDefault="00996873" w:rsidP="00C03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XIV</w:t>
      </w:r>
      <w:r>
        <w:rPr>
          <w:rFonts w:ascii="Times New Roman" w:hAnsi="Times New Roman" w:cs="Times New Roman"/>
          <w:sz w:val="28"/>
          <w:szCs w:val="28"/>
        </w:rPr>
        <w:t xml:space="preserve"> веке понимали люди особенность русского мира. «Попросту мы иные, и нам не сжиться с ними» </w:t>
      </w:r>
      <w:r w:rsidR="00BE7F77">
        <w:rPr>
          <w:rFonts w:ascii="Times New Roman" w:hAnsi="Times New Roman" w:cs="Times New Roman"/>
          <w:sz w:val="28"/>
          <w:szCs w:val="28"/>
        </w:rPr>
        <w:t>[3</w:t>
      </w:r>
      <w:r w:rsidRPr="00BA78F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6873" w:rsidRDefault="006F572E" w:rsidP="00C03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96873">
        <w:rPr>
          <w:rFonts w:ascii="Times New Roman" w:hAnsi="Times New Roman" w:cs="Times New Roman"/>
          <w:sz w:val="28"/>
          <w:szCs w:val="28"/>
        </w:rPr>
        <w:t>Герои романа – русские князья, князь Дмитрий, ещё молодой, который</w:t>
      </w:r>
      <w:r w:rsidR="00733B6D">
        <w:rPr>
          <w:rFonts w:ascii="Times New Roman" w:hAnsi="Times New Roman" w:cs="Times New Roman"/>
          <w:sz w:val="28"/>
          <w:szCs w:val="28"/>
        </w:rPr>
        <w:t xml:space="preserve">, </w:t>
      </w:r>
      <w:r w:rsidR="00996873">
        <w:rPr>
          <w:rFonts w:ascii="Times New Roman" w:hAnsi="Times New Roman" w:cs="Times New Roman"/>
          <w:sz w:val="28"/>
          <w:szCs w:val="28"/>
        </w:rPr>
        <w:t xml:space="preserve"> ошибаясь, оступаясь, идёт к Полю Куликову,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873">
        <w:rPr>
          <w:rFonts w:ascii="Times New Roman" w:hAnsi="Times New Roman" w:cs="Times New Roman"/>
          <w:sz w:val="28"/>
          <w:szCs w:val="28"/>
        </w:rPr>
        <w:t>Тимур, Мамай, простые ратники.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мог автор знать об их замыслах, поступках? Как мог так зримо изобразить их характеры? Я думаю, что его пером действительно водила Рука Всевышнего, превращая рома в исследование о путях спасения Руси, в молитву о России. В наше время книга эта очень актуальна. Не худо было бы её прочитать нынешним «властителям и судиям». Тема православия является неотъемлемой частью произведений русских писателей, оказавшихся после революции в эмиграции. </w:t>
      </w:r>
      <w:r w:rsidR="007653EB">
        <w:rPr>
          <w:rFonts w:ascii="Times New Roman" w:hAnsi="Times New Roman" w:cs="Times New Roman"/>
          <w:sz w:val="28"/>
          <w:szCs w:val="28"/>
        </w:rPr>
        <w:t>Отрыв от Родины необычайно усилил в них ностальгическую любовь к ней. Россия представлялась им прекрасным потерянным раем.</w:t>
      </w:r>
      <w:r w:rsidR="00A516F2">
        <w:rPr>
          <w:rFonts w:ascii="Times New Roman" w:hAnsi="Times New Roman" w:cs="Times New Roman"/>
          <w:sz w:val="28"/>
          <w:szCs w:val="28"/>
        </w:rPr>
        <w:t xml:space="preserve"> В ряду таких авторов приоритет принадлежит трём: И. Бунину, И. Шмелёву, Б. Зайцеву. Они пишут историю «малой родины», </w:t>
      </w:r>
      <w:r w:rsidR="00A516F2">
        <w:rPr>
          <w:rFonts w:ascii="Times New Roman" w:hAnsi="Times New Roman" w:cs="Times New Roman"/>
          <w:sz w:val="28"/>
          <w:szCs w:val="28"/>
        </w:rPr>
        <w:lastRenderedPageBreak/>
        <w:t xml:space="preserve">жизнь своих отцов, дедов, собственную жизнь. Общей основой жизни человека является у названных писателей Православие, как первооснова жизни и как важнейший способ сохранения национальной самобытности. Их книги «Жизнь Арсеньева», «Лето Господне», «Путешествие Глеба» </w:t>
      </w:r>
      <w:r w:rsidR="00387D1B">
        <w:rPr>
          <w:rFonts w:ascii="Times New Roman" w:hAnsi="Times New Roman" w:cs="Times New Roman"/>
          <w:sz w:val="28"/>
          <w:szCs w:val="28"/>
        </w:rPr>
        <w:t>пронизаны мыслью о бессмертии души, христианской идеей вечной жизни. Любовь ко всему земному соединяется во всех трёх произведениях устремлённостью к Царству Небесному.</w:t>
      </w:r>
      <w:r w:rsidR="002B0E0F">
        <w:rPr>
          <w:rFonts w:ascii="Times New Roman" w:hAnsi="Times New Roman" w:cs="Times New Roman"/>
          <w:sz w:val="28"/>
          <w:szCs w:val="28"/>
        </w:rPr>
        <w:t xml:space="preserve"> </w:t>
      </w:r>
      <w:r w:rsidR="00254EBF">
        <w:rPr>
          <w:rFonts w:ascii="Times New Roman" w:hAnsi="Times New Roman" w:cs="Times New Roman"/>
          <w:sz w:val="28"/>
          <w:szCs w:val="28"/>
        </w:rPr>
        <w:t xml:space="preserve">По-особому изображается Дом. В нём взрастала и продолжалась из рода в род семья, святое дело приумножения жизни. Поэтому образ Дома приобретает сакральное, священное значение. </w:t>
      </w:r>
      <w:proofErr w:type="gramStart"/>
      <w:r w:rsidR="00254EBF">
        <w:rPr>
          <w:rFonts w:ascii="Times New Roman" w:hAnsi="Times New Roman" w:cs="Times New Roman"/>
          <w:sz w:val="28"/>
          <w:szCs w:val="28"/>
        </w:rPr>
        <w:t>В нём, в Доме, самые дорогие для авторов понятия:  родина, семья, родители, дети, труд.</w:t>
      </w:r>
      <w:proofErr w:type="gramEnd"/>
    </w:p>
    <w:p w:rsidR="00254EBF" w:rsidRDefault="00254EBF" w:rsidP="00C03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Недавно я прочитала несколько глав из повести И. С. Шмелёва «Лето Господне». Эта книга вобрала в себя память о Святой Руси, её обрядах и обычаях, о буднях и праздниках, радост</w:t>
      </w:r>
      <w:r w:rsidR="00733B6D">
        <w:rPr>
          <w:rFonts w:ascii="Times New Roman" w:hAnsi="Times New Roman" w:cs="Times New Roman"/>
          <w:sz w:val="28"/>
          <w:szCs w:val="28"/>
        </w:rPr>
        <w:t>ях и скорбях, о вере. Это была л</w:t>
      </w:r>
      <w:r>
        <w:rPr>
          <w:rFonts w:ascii="Times New Roman" w:hAnsi="Times New Roman" w:cs="Times New Roman"/>
          <w:sz w:val="28"/>
          <w:szCs w:val="28"/>
        </w:rPr>
        <w:t>юбимая Шмелёвым страна, какой её запомнил мальчик Ваня, а донёс до нас нетленный образ России зрелый писатель Иван Сергеевич Шмелёв.</w:t>
      </w:r>
    </w:p>
    <w:p w:rsidR="007676DA" w:rsidRDefault="00254EBF" w:rsidP="00C03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Первая глава называется «Чистый понедельник». По названию можно определить время действия. Чистый понедельник – первый день Великого поста, самого строгого из четырёх постов в году.</w:t>
      </w:r>
      <w:r w:rsidR="007676DA">
        <w:rPr>
          <w:rFonts w:ascii="Times New Roman" w:hAnsi="Times New Roman" w:cs="Times New Roman"/>
          <w:sz w:val="28"/>
          <w:szCs w:val="28"/>
        </w:rPr>
        <w:t xml:space="preserve"> Мы видим, как проходит этот день в доме Ванюшки. «Сегодня у нас всё дома чистят, всё самое затрапезное наденут… Шторы с окон убрали, и будет теперь </w:t>
      </w:r>
      <w:proofErr w:type="spellStart"/>
      <w:proofErr w:type="gramStart"/>
      <w:r w:rsidR="007676DA">
        <w:rPr>
          <w:rFonts w:ascii="Times New Roman" w:hAnsi="Times New Roman" w:cs="Times New Roman"/>
          <w:sz w:val="28"/>
          <w:szCs w:val="28"/>
        </w:rPr>
        <w:t>по-бедному</w:t>
      </w:r>
      <w:proofErr w:type="spellEnd"/>
      <w:proofErr w:type="gramEnd"/>
      <w:r w:rsidR="007676DA">
        <w:rPr>
          <w:rFonts w:ascii="Times New Roman" w:hAnsi="Times New Roman" w:cs="Times New Roman"/>
          <w:sz w:val="28"/>
          <w:szCs w:val="28"/>
        </w:rPr>
        <w:t xml:space="preserve"> до самой Пасхи… Ковры убрали. В буфете остались самые </w:t>
      </w:r>
      <w:proofErr w:type="gramStart"/>
      <w:r w:rsidR="007676DA">
        <w:rPr>
          <w:rFonts w:ascii="Times New Roman" w:hAnsi="Times New Roman" w:cs="Times New Roman"/>
          <w:sz w:val="28"/>
          <w:szCs w:val="28"/>
        </w:rPr>
        <w:t>расхожие</w:t>
      </w:r>
      <w:proofErr w:type="gramEnd"/>
      <w:r w:rsidR="007676DA">
        <w:rPr>
          <w:rFonts w:ascii="Times New Roman" w:hAnsi="Times New Roman" w:cs="Times New Roman"/>
          <w:sz w:val="28"/>
          <w:szCs w:val="28"/>
        </w:rPr>
        <w:t xml:space="preserve"> тарелки с бурыми пятнышками – щербинками, - великопостные» </w:t>
      </w:r>
      <w:r w:rsidR="007676DA" w:rsidRPr="00BA78F7">
        <w:rPr>
          <w:rFonts w:ascii="Times New Roman" w:hAnsi="Times New Roman" w:cs="Times New Roman"/>
          <w:sz w:val="28"/>
          <w:szCs w:val="28"/>
        </w:rPr>
        <w:t>[</w:t>
      </w:r>
      <w:r w:rsidR="00101F23">
        <w:rPr>
          <w:rFonts w:ascii="Times New Roman" w:hAnsi="Times New Roman" w:cs="Times New Roman"/>
          <w:sz w:val="28"/>
          <w:szCs w:val="28"/>
        </w:rPr>
        <w:t>9</w:t>
      </w:r>
      <w:r w:rsidR="007676DA">
        <w:rPr>
          <w:rFonts w:ascii="Times New Roman" w:hAnsi="Times New Roman" w:cs="Times New Roman"/>
          <w:sz w:val="28"/>
          <w:szCs w:val="28"/>
        </w:rPr>
        <w:t>, с. 117</w:t>
      </w:r>
      <w:r w:rsidR="007676DA" w:rsidRPr="00BA78F7">
        <w:rPr>
          <w:rFonts w:ascii="Times New Roman" w:hAnsi="Times New Roman" w:cs="Times New Roman"/>
          <w:sz w:val="28"/>
          <w:szCs w:val="28"/>
        </w:rPr>
        <w:t>]</w:t>
      </w:r>
      <w:r w:rsidR="007676DA">
        <w:rPr>
          <w:rFonts w:ascii="Times New Roman" w:hAnsi="Times New Roman" w:cs="Times New Roman"/>
          <w:sz w:val="28"/>
          <w:szCs w:val="28"/>
        </w:rPr>
        <w:t>.</w:t>
      </w:r>
    </w:p>
    <w:p w:rsidR="007676DA" w:rsidRDefault="007676DA" w:rsidP="00C03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Радость Вани соседствует с тихой печалью. Ведь пост – это нелёгкое испытание, пройдя которое человек получает драгоценную награду – чистые мысли, чистую душу. Наставник мальчика,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советует ему читать молитву Ефрема Сирина. Молитва для православного человека – хлеб насущный, духовный разговор с Богом. Она соединяет Небо и Землю.</w:t>
      </w:r>
    </w:p>
    <w:p w:rsidR="007676DA" w:rsidRDefault="007676DA" w:rsidP="00C03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А вот как колоритно</w:t>
      </w:r>
      <w:r w:rsidR="00D40CDC">
        <w:rPr>
          <w:rFonts w:ascii="Times New Roman" w:hAnsi="Times New Roman" w:cs="Times New Roman"/>
          <w:sz w:val="28"/>
          <w:szCs w:val="28"/>
        </w:rPr>
        <w:t xml:space="preserve"> описывает автор блюда постной пищи:</w:t>
      </w:r>
      <w:r w:rsidR="0021176F">
        <w:rPr>
          <w:rFonts w:ascii="Times New Roman" w:hAnsi="Times New Roman" w:cs="Times New Roman"/>
          <w:sz w:val="28"/>
          <w:szCs w:val="28"/>
        </w:rPr>
        <w:t xml:space="preserve"> </w:t>
      </w:r>
      <w:r w:rsidR="00D40CDC">
        <w:rPr>
          <w:rFonts w:ascii="Times New Roman" w:hAnsi="Times New Roman" w:cs="Times New Roman"/>
          <w:sz w:val="28"/>
          <w:szCs w:val="28"/>
        </w:rPr>
        <w:t>хрустящие огурчики с зонтиками укропа, картофельные котлеты с черносливом, мочёный горох, маковый хлеб, мороженая клюква с сахаром, жареная гречневая каша с луком</w:t>
      </w:r>
      <w:r w:rsidR="0021176F">
        <w:rPr>
          <w:rFonts w:ascii="Times New Roman" w:hAnsi="Times New Roman" w:cs="Times New Roman"/>
          <w:sz w:val="28"/>
          <w:szCs w:val="28"/>
        </w:rPr>
        <w:t>, постные пирожки с груздями, мочёные яблоки, кисель, изюм, квас, заливные орехи, засахаренный миндаль, бублики и сайки всех родов… Картина постной пищи у Шмелёва наполнена высшим духовным смыслом.</w:t>
      </w:r>
      <w:proofErr w:type="gramEnd"/>
      <w:r w:rsidR="0021176F">
        <w:rPr>
          <w:rFonts w:ascii="Times New Roman" w:hAnsi="Times New Roman" w:cs="Times New Roman"/>
          <w:sz w:val="28"/>
          <w:szCs w:val="28"/>
        </w:rPr>
        <w:t xml:space="preserve"> Эта пища помогала человеку думать о чистоте сердца.</w:t>
      </w:r>
    </w:p>
    <w:p w:rsidR="0021176F" w:rsidRDefault="0021176F" w:rsidP="00C03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 конечно, помимо бытовых предметов у автора присутствуют вещи духовного назначения: иконы, лампадки, Евангелие.</w:t>
      </w:r>
    </w:p>
    <w:p w:rsidR="0021176F" w:rsidRDefault="0021176F" w:rsidP="00C03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Заканчивается глава символически: «Сумеречное небо, тающий липкий снег, призывающий благовест…» К чему призывает человека звон церковных колоколов? Каждому решать за себя.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Несомненно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одно: в поисках утраченного православного образа жизни, в поисках благочестия читателю стоит обратиться к книгам Шмелёва. А </w:t>
      </w:r>
      <w:r w:rsidR="00B2026D">
        <w:rPr>
          <w:rFonts w:ascii="Times New Roman" w:hAnsi="Times New Roman" w:cs="Times New Roman"/>
          <w:sz w:val="28"/>
          <w:szCs w:val="28"/>
        </w:rPr>
        <w:t xml:space="preserve">книгу </w:t>
      </w:r>
      <w:r>
        <w:rPr>
          <w:rFonts w:ascii="Times New Roman" w:hAnsi="Times New Roman" w:cs="Times New Roman"/>
          <w:sz w:val="28"/>
          <w:szCs w:val="28"/>
        </w:rPr>
        <w:t>«Лето Господне», как писал И. А. Ильин</w:t>
      </w:r>
      <w:r w:rsidR="00506158">
        <w:rPr>
          <w:rFonts w:ascii="Times New Roman" w:hAnsi="Times New Roman" w:cs="Times New Roman"/>
          <w:sz w:val="28"/>
          <w:szCs w:val="28"/>
        </w:rPr>
        <w:t>, «надо иметь и постоянно возвращаться к ней, утешаться, очищаться, лечиться ею…»</w:t>
      </w:r>
      <w:r w:rsidR="00733B6D">
        <w:rPr>
          <w:rFonts w:ascii="Times New Roman" w:hAnsi="Times New Roman" w:cs="Times New Roman"/>
          <w:sz w:val="28"/>
          <w:szCs w:val="28"/>
        </w:rPr>
        <w:t xml:space="preserve"> </w:t>
      </w:r>
      <w:r w:rsidR="00733B6D" w:rsidRPr="00BA78F7">
        <w:rPr>
          <w:rFonts w:ascii="Times New Roman" w:hAnsi="Times New Roman" w:cs="Times New Roman"/>
          <w:sz w:val="28"/>
          <w:szCs w:val="28"/>
        </w:rPr>
        <w:t>[</w:t>
      </w:r>
      <w:r w:rsidR="00101F23" w:rsidRPr="00101F23">
        <w:rPr>
          <w:rFonts w:ascii="Times New Roman" w:hAnsi="Times New Roman" w:cs="Times New Roman"/>
          <w:sz w:val="28"/>
          <w:szCs w:val="28"/>
        </w:rPr>
        <w:t>4</w:t>
      </w:r>
      <w:r w:rsidR="00733B6D" w:rsidRPr="00BA78F7">
        <w:rPr>
          <w:rFonts w:ascii="Times New Roman" w:hAnsi="Times New Roman" w:cs="Times New Roman"/>
          <w:sz w:val="28"/>
          <w:szCs w:val="28"/>
        </w:rPr>
        <w:t>]</w:t>
      </w:r>
      <w:r w:rsidR="00733B6D">
        <w:rPr>
          <w:rFonts w:ascii="Times New Roman" w:hAnsi="Times New Roman" w:cs="Times New Roman"/>
          <w:sz w:val="28"/>
          <w:szCs w:val="28"/>
        </w:rPr>
        <w:t>.</w:t>
      </w:r>
    </w:p>
    <w:p w:rsidR="00506158" w:rsidRDefault="00506158" w:rsidP="00C03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Есть ещё одно замечательное имя художника русской литературы </w:t>
      </w:r>
      <w:r w:rsidRPr="00C86E8E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86E8E">
        <w:rPr>
          <w:rFonts w:ascii="Times New Roman" w:hAnsi="Times New Roman" w:cs="Times New Roman"/>
          <w:sz w:val="28"/>
          <w:szCs w:val="28"/>
        </w:rPr>
        <w:t xml:space="preserve"> века</w:t>
      </w:r>
      <w:r>
        <w:rPr>
          <w:rFonts w:ascii="Times New Roman" w:hAnsi="Times New Roman" w:cs="Times New Roman"/>
          <w:sz w:val="28"/>
          <w:szCs w:val="28"/>
        </w:rPr>
        <w:t>. Это Виктор Петрович Астафьев. Остановлюсь на его рассказе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1E49FC">
        <w:rPr>
          <w:rFonts w:ascii="Times New Roman" w:hAnsi="Times New Roman" w:cs="Times New Roman"/>
          <w:sz w:val="28"/>
          <w:szCs w:val="28"/>
        </w:rPr>
        <w:t xml:space="preserve">Перед нами судьба простой деревенской души, раздавленной беспощадной и бесчеловечной силой. </w:t>
      </w:r>
      <w:proofErr w:type="spellStart"/>
      <w:r w:rsidR="001E49FC">
        <w:rPr>
          <w:rFonts w:ascii="Times New Roman" w:hAnsi="Times New Roman" w:cs="Times New Roman"/>
          <w:sz w:val="28"/>
          <w:szCs w:val="28"/>
        </w:rPr>
        <w:t>Людочку</w:t>
      </w:r>
      <w:proofErr w:type="spellEnd"/>
      <w:r w:rsidR="001E49FC">
        <w:rPr>
          <w:rFonts w:ascii="Times New Roman" w:hAnsi="Times New Roman" w:cs="Times New Roman"/>
          <w:sz w:val="28"/>
          <w:szCs w:val="28"/>
        </w:rPr>
        <w:t xml:space="preserve"> окружают люди, для которых нет ничего святого.</w:t>
      </w:r>
    </w:p>
    <w:p w:rsidR="001E49FC" w:rsidRDefault="001E49FC" w:rsidP="00C03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Полное разрушение, распад личностей, отсутствие нравственных ценностей. Нет красоты, нет души, нет согласия в этом мире. Даже пейзаж здесь какой-то дикий и отвратительный. «Бузина, малина, тальник, волчатник, одичалый смородинник»</w:t>
      </w:r>
      <w:r w:rsidR="004F11F5" w:rsidRPr="004F11F5">
        <w:rPr>
          <w:rFonts w:ascii="Times New Roman" w:hAnsi="Times New Roman" w:cs="Times New Roman"/>
          <w:sz w:val="28"/>
          <w:szCs w:val="28"/>
        </w:rPr>
        <w:t xml:space="preserve"> </w:t>
      </w:r>
      <w:r w:rsidR="004F11F5" w:rsidRPr="00BA78F7">
        <w:rPr>
          <w:rFonts w:ascii="Times New Roman" w:hAnsi="Times New Roman" w:cs="Times New Roman"/>
          <w:sz w:val="28"/>
          <w:szCs w:val="28"/>
        </w:rPr>
        <w:t>[</w:t>
      </w:r>
      <w:r w:rsidR="004F11F5">
        <w:rPr>
          <w:rFonts w:ascii="Times New Roman" w:hAnsi="Times New Roman" w:cs="Times New Roman"/>
          <w:sz w:val="28"/>
          <w:szCs w:val="28"/>
        </w:rPr>
        <w:t>1</w:t>
      </w:r>
      <w:r w:rsidR="004F11F5" w:rsidRPr="00BA78F7">
        <w:rPr>
          <w:rFonts w:ascii="Times New Roman" w:hAnsi="Times New Roman" w:cs="Times New Roman"/>
          <w:sz w:val="28"/>
          <w:szCs w:val="28"/>
        </w:rPr>
        <w:t>]</w:t>
      </w:r>
      <w:r w:rsidR="004F11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Не река, а канава, месиво из грязи, мазута, мыль</w:t>
      </w:r>
      <w:r w:rsidR="00BE7F77">
        <w:rPr>
          <w:rFonts w:ascii="Times New Roman" w:hAnsi="Times New Roman" w:cs="Times New Roman"/>
          <w:sz w:val="28"/>
          <w:szCs w:val="28"/>
        </w:rPr>
        <w:t xml:space="preserve">ной воды. Везде бутылки и </w:t>
      </w:r>
      <w:proofErr w:type="gramStart"/>
      <w:r w:rsidR="00BE7F77">
        <w:rPr>
          <w:rFonts w:ascii="Times New Roman" w:hAnsi="Times New Roman" w:cs="Times New Roman"/>
          <w:sz w:val="28"/>
          <w:szCs w:val="28"/>
        </w:rPr>
        <w:t>рваньё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целлофана.</w:t>
      </w:r>
    </w:p>
    <w:p w:rsidR="001E49FC" w:rsidRDefault="001E49FC" w:rsidP="00C03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ей не опора. Исчез незаметно из её жизни родной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отец-пьяница</w:t>
      </w:r>
      <w:proofErr w:type="gramEnd"/>
      <w:r w:rsidR="00F6736F">
        <w:rPr>
          <w:rFonts w:ascii="Times New Roman" w:hAnsi="Times New Roman" w:cs="Times New Roman"/>
          <w:sz w:val="28"/>
          <w:szCs w:val="28"/>
        </w:rPr>
        <w:t xml:space="preserve">. Есть отчим, </w:t>
      </w:r>
      <w:proofErr w:type="gramStart"/>
      <w:r w:rsidR="00F6736F">
        <w:rPr>
          <w:rFonts w:ascii="Times New Roman" w:hAnsi="Times New Roman" w:cs="Times New Roman"/>
          <w:sz w:val="28"/>
          <w:szCs w:val="28"/>
        </w:rPr>
        <w:t>здоровенный</w:t>
      </w:r>
      <w:proofErr w:type="gramEnd"/>
      <w:r w:rsidR="00F6736F">
        <w:rPr>
          <w:rFonts w:ascii="Times New Roman" w:hAnsi="Times New Roman" w:cs="Times New Roman"/>
          <w:sz w:val="28"/>
          <w:szCs w:val="28"/>
        </w:rPr>
        <w:t xml:space="preserve"> мужик, работяга, бывший заключённый. Мать ждёт ребёнка. Погружённая в домашние хлопоты, она не заметила, что с дочкой беда.</w:t>
      </w:r>
      <w:r w:rsidR="006C702C" w:rsidRPr="006C70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02C">
        <w:rPr>
          <w:rFonts w:ascii="Times New Roman" w:hAnsi="Times New Roman" w:cs="Times New Roman"/>
          <w:sz w:val="28"/>
          <w:szCs w:val="28"/>
        </w:rPr>
        <w:t>Людочку</w:t>
      </w:r>
      <w:proofErr w:type="spellEnd"/>
      <w:r w:rsidR="006C702C">
        <w:rPr>
          <w:rFonts w:ascii="Times New Roman" w:hAnsi="Times New Roman" w:cs="Times New Roman"/>
          <w:sz w:val="28"/>
          <w:szCs w:val="28"/>
        </w:rPr>
        <w:t xml:space="preserve"> подкараулил и надругался над ней местный уголовник Стрекач. Артёмка Мыло, приятель </w:t>
      </w:r>
      <w:proofErr w:type="spellStart"/>
      <w:r w:rsidR="006C702C">
        <w:rPr>
          <w:rFonts w:ascii="Times New Roman" w:hAnsi="Times New Roman" w:cs="Times New Roman"/>
          <w:sz w:val="28"/>
          <w:szCs w:val="28"/>
        </w:rPr>
        <w:t>Людочки</w:t>
      </w:r>
      <w:proofErr w:type="spellEnd"/>
      <w:r w:rsidR="006C702C">
        <w:rPr>
          <w:rFonts w:ascii="Times New Roman" w:hAnsi="Times New Roman" w:cs="Times New Roman"/>
          <w:sz w:val="28"/>
          <w:szCs w:val="28"/>
        </w:rPr>
        <w:t>, который был к ней явно неравнодушен, видел всё и не посмел вмешаться, не заступился. Девушка заканчивает жизнь самоубийством.</w:t>
      </w:r>
    </w:p>
    <w:p w:rsidR="006C702C" w:rsidRDefault="006C702C" w:rsidP="00C03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Есть в рассказе небольшое отступление от повествования, очень важное для понимания главной мысли.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Простудившаяся</w:t>
      </w:r>
      <w:proofErr w:type="gramEnd"/>
      <w:r w:rsidR="00823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больнице видит лежащего в коридоре, за печкой, умирающего парня-лесоруба. </w:t>
      </w:r>
      <w:r w:rsidR="00823022">
        <w:rPr>
          <w:rFonts w:ascii="Times New Roman" w:hAnsi="Times New Roman" w:cs="Times New Roman"/>
          <w:sz w:val="28"/>
          <w:szCs w:val="28"/>
        </w:rPr>
        <w:t>Так ей хочется помочь ему, пожалеть, хоть что-то сделать для человека. Она пытается читать над ним молитвы, но слов не помнит! Нет в её сердце молитвы, только какие-то стишки типа «любовь – это бурное море». Нет в этом мире ни любви, ни красоты, ни Бога.</w:t>
      </w:r>
    </w:p>
    <w:p w:rsidR="00823022" w:rsidRDefault="00823022" w:rsidP="00C03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Мне кажется, этот рассказ Астафьева о том, как жили люди в 50-80-е годы, поверившие в лозунги атеистов,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наподобие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«Без Бога – шире дорога». И что получили в итоге? А получили страшные картины повсеместного пьянства, наркоманию, проституцию, распущенность, стремление к деньгам, богатству, коррупцию, ра</w:t>
      </w:r>
      <w:r w:rsidR="000135FF">
        <w:rPr>
          <w:rFonts w:ascii="Times New Roman" w:hAnsi="Times New Roman" w:cs="Times New Roman"/>
          <w:sz w:val="28"/>
          <w:szCs w:val="28"/>
        </w:rPr>
        <w:t xml:space="preserve">внодушие </w:t>
      </w:r>
      <w:proofErr w:type="gramStart"/>
      <w:r w:rsidR="000135F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135FF">
        <w:rPr>
          <w:rFonts w:ascii="Times New Roman" w:hAnsi="Times New Roman" w:cs="Times New Roman"/>
          <w:sz w:val="28"/>
          <w:szCs w:val="28"/>
        </w:rPr>
        <w:t xml:space="preserve"> ближнему, сиротство </w:t>
      </w:r>
      <w:r>
        <w:rPr>
          <w:rFonts w:ascii="Times New Roman" w:hAnsi="Times New Roman" w:cs="Times New Roman"/>
          <w:sz w:val="28"/>
          <w:szCs w:val="28"/>
        </w:rPr>
        <w:t>брошенных  детей. Всего не перечислишь. А всё потому, что забыты Божьи заповеди.</w:t>
      </w:r>
    </w:p>
    <w:p w:rsidR="000C36A6" w:rsidRDefault="000C36A6" w:rsidP="00C03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Закончить своё сочинение мне хочется на позитивной ноте. Всё изменяется в жизни. Изменилось в нашей стране и отношение к Церкви и к Богу. В последние </w:t>
      </w:r>
      <w:r w:rsidR="00AB5444">
        <w:rPr>
          <w:rFonts w:ascii="Times New Roman" w:hAnsi="Times New Roman" w:cs="Times New Roman"/>
          <w:sz w:val="28"/>
          <w:szCs w:val="28"/>
        </w:rPr>
        <w:t>два десятилетия многие храмы, что называется «восстали из пепла» или отстроены заново, повсеместно возникают новые приходы. Сотни тысяч людей стали прихожанами Русской Православной Церкви, возродились воскресные школы, преподаётся в школах курс ОПК («Основы православной культуры»)</w:t>
      </w:r>
      <w:r w:rsidR="00B7378D">
        <w:rPr>
          <w:rFonts w:ascii="Times New Roman" w:hAnsi="Times New Roman" w:cs="Times New Roman"/>
          <w:sz w:val="28"/>
          <w:szCs w:val="28"/>
        </w:rPr>
        <w:t>, выпускаются издания, способствующие духовно-нравственному воспитанию молодёжи. В последние годы вышли в свет две очень важные, серьёзные книги. Я имею в виду сборник свидетельств очевидцев о жизни современного исповедника «Отец Арсений» и книгу архимандрита Тихона «</w:t>
      </w:r>
      <w:proofErr w:type="spellStart"/>
      <w:r w:rsidR="00B7378D">
        <w:rPr>
          <w:rFonts w:ascii="Times New Roman" w:hAnsi="Times New Roman" w:cs="Times New Roman"/>
          <w:sz w:val="28"/>
          <w:szCs w:val="28"/>
        </w:rPr>
        <w:t>Несвятые</w:t>
      </w:r>
      <w:proofErr w:type="spellEnd"/>
      <w:r w:rsidR="00B7378D">
        <w:rPr>
          <w:rFonts w:ascii="Times New Roman" w:hAnsi="Times New Roman" w:cs="Times New Roman"/>
          <w:sz w:val="28"/>
          <w:szCs w:val="28"/>
        </w:rPr>
        <w:t xml:space="preserve"> святые»</w:t>
      </w:r>
      <w:r w:rsidR="00093B3D">
        <w:rPr>
          <w:rFonts w:ascii="Times New Roman" w:hAnsi="Times New Roman" w:cs="Times New Roman"/>
          <w:sz w:val="28"/>
          <w:szCs w:val="28"/>
        </w:rPr>
        <w:t xml:space="preserve">. Первая рассказывает об образе святого, вобравшего в себя черты православного подвижника всех времён, но имеющего неповторимые особенности человека нового времени. Вторая содержит рассказы о жизни современных иноков в монастырях. Издаются красочные и интересные детские журналы. Я, например, знакома с журналом </w:t>
      </w:r>
      <w:r w:rsidR="00093B3D">
        <w:rPr>
          <w:rFonts w:ascii="Times New Roman" w:hAnsi="Times New Roman" w:cs="Times New Roman"/>
          <w:sz w:val="28"/>
          <w:szCs w:val="28"/>
        </w:rPr>
        <w:lastRenderedPageBreak/>
        <w:t>«Свечечка».</w:t>
      </w:r>
      <w:r w:rsidR="00B7378D">
        <w:rPr>
          <w:rFonts w:ascii="Times New Roman" w:hAnsi="Times New Roman" w:cs="Times New Roman"/>
          <w:sz w:val="28"/>
          <w:szCs w:val="28"/>
        </w:rPr>
        <w:t xml:space="preserve"> </w:t>
      </w:r>
      <w:r w:rsidR="00AB5444">
        <w:rPr>
          <w:rFonts w:ascii="Times New Roman" w:hAnsi="Times New Roman" w:cs="Times New Roman"/>
          <w:sz w:val="28"/>
          <w:szCs w:val="28"/>
        </w:rPr>
        <w:t>А главное – в храмы пришла молодёжь, дети</w:t>
      </w:r>
      <w:r w:rsidR="00E97354">
        <w:rPr>
          <w:rFonts w:ascii="Times New Roman" w:hAnsi="Times New Roman" w:cs="Times New Roman"/>
          <w:sz w:val="28"/>
          <w:szCs w:val="28"/>
        </w:rPr>
        <w:t xml:space="preserve">. </w:t>
      </w:r>
      <w:r w:rsidR="00AB5444">
        <w:rPr>
          <w:rFonts w:ascii="Times New Roman" w:hAnsi="Times New Roman" w:cs="Times New Roman"/>
          <w:sz w:val="28"/>
          <w:szCs w:val="28"/>
        </w:rPr>
        <w:t xml:space="preserve">Значит, </w:t>
      </w:r>
      <w:proofErr w:type="gramStart"/>
      <w:r w:rsidR="00AB5444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="00AB5444">
        <w:rPr>
          <w:rFonts w:ascii="Times New Roman" w:hAnsi="Times New Roman" w:cs="Times New Roman"/>
          <w:sz w:val="28"/>
          <w:szCs w:val="28"/>
        </w:rPr>
        <w:t xml:space="preserve"> кому передать светоч веры, передать те духовные ценности, которые бережно хранили ранее жившие поколения православных христиан.</w:t>
      </w:r>
    </w:p>
    <w:p w:rsidR="00AB5444" w:rsidRDefault="00AB5444" w:rsidP="00C03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25DA">
        <w:rPr>
          <w:rFonts w:ascii="Times New Roman" w:hAnsi="Times New Roman" w:cs="Times New Roman"/>
          <w:sz w:val="28"/>
          <w:szCs w:val="28"/>
        </w:rPr>
        <w:t>А ещё это значит, что не зря наши лучшие писатели в своих книгах помогали нам, россиянам, правильно понять и принять то главное, что является святым в душе каждого православного человека.</w:t>
      </w:r>
      <w:r w:rsidR="006E74C1">
        <w:rPr>
          <w:rFonts w:ascii="Times New Roman" w:hAnsi="Times New Roman" w:cs="Times New Roman"/>
          <w:sz w:val="28"/>
          <w:szCs w:val="28"/>
        </w:rPr>
        <w:t xml:space="preserve"> Спасибо прекрасным русским художникам за Слово, сказанное вовремя!</w:t>
      </w:r>
    </w:p>
    <w:p w:rsidR="006E74C1" w:rsidRDefault="006E74C1" w:rsidP="00C03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Проникнувшись столь важной темой, мне хочется </w:t>
      </w:r>
      <w:r w:rsidR="00C063B7">
        <w:rPr>
          <w:rFonts w:ascii="Times New Roman" w:hAnsi="Times New Roman" w:cs="Times New Roman"/>
          <w:sz w:val="28"/>
          <w:szCs w:val="28"/>
        </w:rPr>
        <w:t>обратиться к моим ровесникам:</w:t>
      </w:r>
    </w:p>
    <w:p w:rsidR="00C063B7" w:rsidRDefault="00C063B7" w:rsidP="00C03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Воспряньте, очнитесь от зова дурного.</w:t>
      </w:r>
    </w:p>
    <w:p w:rsidR="00C063B7" w:rsidRDefault="00C063B7" w:rsidP="00C03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Отторгните грузы ненужных забот, </w:t>
      </w:r>
    </w:p>
    <w:p w:rsidR="00C063B7" w:rsidRDefault="00C063B7" w:rsidP="00C03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Прислушайтесь к истине Божьего слова… </w:t>
      </w:r>
      <w:r w:rsidR="00BE7F77">
        <w:rPr>
          <w:rFonts w:ascii="Times New Roman" w:hAnsi="Times New Roman" w:cs="Times New Roman"/>
          <w:sz w:val="28"/>
          <w:szCs w:val="28"/>
        </w:rPr>
        <w:t>[3</w:t>
      </w:r>
      <w:r>
        <w:rPr>
          <w:rFonts w:ascii="Times New Roman" w:hAnsi="Times New Roman" w:cs="Times New Roman"/>
          <w:sz w:val="28"/>
          <w:szCs w:val="28"/>
        </w:rPr>
        <w:t>, с. 9</w:t>
      </w:r>
      <w:r w:rsidRPr="00BA78F7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7FF5" w:rsidRDefault="00477FF5" w:rsidP="00C037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FF5" w:rsidRDefault="00477FF5" w:rsidP="00477F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B2026D" w:rsidRDefault="00B2026D" w:rsidP="00477F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55E8" w:rsidRDefault="00E955E8" w:rsidP="00E955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Астафьев В.</w:t>
      </w:r>
      <w:r w:rsidR="00B202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Людочка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 Роман-газета, 1991, №3</w:t>
      </w:r>
    </w:p>
    <w:p w:rsidR="00E955E8" w:rsidRDefault="00E955E8" w:rsidP="00E955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Балашов Д. М. «Похвала Сергию». </w:t>
      </w:r>
      <w:r w:rsidR="00B2383E">
        <w:rPr>
          <w:rFonts w:ascii="Times New Roman" w:hAnsi="Times New Roman" w:cs="Times New Roman"/>
          <w:sz w:val="28"/>
          <w:szCs w:val="28"/>
        </w:rPr>
        <w:t>Роман-газета, 1993, №3</w:t>
      </w:r>
    </w:p>
    <w:p w:rsidR="00B2383E" w:rsidRDefault="00B2383E" w:rsidP="00B23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Балашов Д. М. «Святая Русь». Роман-газета, 1992, №4,5</w:t>
      </w:r>
    </w:p>
    <w:p w:rsidR="00B2383E" w:rsidRDefault="00B2383E" w:rsidP="00B23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Духовно-нравственное воспитание. Журнал. 2011, №2</w:t>
      </w:r>
    </w:p>
    <w:p w:rsidR="00B2383E" w:rsidRDefault="00B2383E" w:rsidP="00B2383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Духовно-нравственное воспитание. Журнал. 2011, №4</w:t>
      </w:r>
    </w:p>
    <w:p w:rsidR="00B2383E" w:rsidRDefault="00101F23" w:rsidP="00E955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Несвятые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святые и другие рассказы. Изд-во Сретенского монастыря. М.</w:t>
      </w:r>
      <w:r w:rsidR="00B2026D">
        <w:rPr>
          <w:rFonts w:ascii="Times New Roman" w:hAnsi="Times New Roman" w:cs="Times New Roman"/>
          <w:sz w:val="28"/>
          <w:szCs w:val="28"/>
        </w:rPr>
        <w:t>, 2013</w:t>
      </w:r>
    </w:p>
    <w:p w:rsidR="00B2026D" w:rsidRDefault="00B2026D" w:rsidP="00E955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Отец Арсений. Изд-во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Свято-Тихоновского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Богословского института.  М., 2002</w:t>
      </w:r>
    </w:p>
    <w:p w:rsidR="00B2026D" w:rsidRPr="00E955E8" w:rsidRDefault="00B2026D" w:rsidP="00B202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Проститов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Н. Н. Стихи от сохи. Село Архангельское, 2008.</w:t>
      </w:r>
    </w:p>
    <w:p w:rsidR="00B2026D" w:rsidRDefault="00B2026D" w:rsidP="00B202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Шмелёв И. С. Соч.: в 2 т. Рассказы. Богомолье. Лето Господне. М., Художественная литература, 1989.</w:t>
      </w:r>
    </w:p>
    <w:p w:rsidR="00B7378D" w:rsidRDefault="00B7378D" w:rsidP="00C037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FF5" w:rsidRDefault="00477FF5" w:rsidP="00C037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FF5" w:rsidRDefault="00477FF5" w:rsidP="00C037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FF5" w:rsidRDefault="00477FF5" w:rsidP="00C037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FF5" w:rsidRDefault="00477FF5" w:rsidP="00C037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FF5" w:rsidRDefault="00477FF5" w:rsidP="00C037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FF5" w:rsidRDefault="00477FF5" w:rsidP="00C037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FF5" w:rsidRDefault="00477FF5" w:rsidP="00C037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FF5" w:rsidRDefault="00477FF5" w:rsidP="00C037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FF5" w:rsidRDefault="00477FF5" w:rsidP="00C037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FF5" w:rsidRDefault="00477FF5" w:rsidP="00C037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FF5" w:rsidRDefault="00477FF5" w:rsidP="00C037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FF5" w:rsidRDefault="00477FF5" w:rsidP="00C037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FF5" w:rsidRDefault="00477FF5" w:rsidP="00C037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FF5" w:rsidRDefault="00477FF5" w:rsidP="00C037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FF5" w:rsidRDefault="00477FF5" w:rsidP="00C037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FF5" w:rsidRDefault="00477FF5" w:rsidP="00C037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FF5" w:rsidRDefault="00477FF5" w:rsidP="00C037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FF5" w:rsidRDefault="00477FF5" w:rsidP="00C037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FF5" w:rsidRDefault="00477FF5" w:rsidP="00C037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FF5" w:rsidRDefault="00477FF5" w:rsidP="00C037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FF5" w:rsidRDefault="00477FF5" w:rsidP="00C037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FF5" w:rsidRDefault="00477FF5" w:rsidP="00C037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FF5" w:rsidRDefault="00477FF5" w:rsidP="00C037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FF5" w:rsidRDefault="00477FF5" w:rsidP="00C037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FF5" w:rsidRDefault="00477FF5" w:rsidP="00C037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FF5" w:rsidRDefault="00477FF5" w:rsidP="00C037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FF5" w:rsidRDefault="00477FF5" w:rsidP="00C037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FF5" w:rsidRDefault="00477FF5" w:rsidP="00C037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7FF5" w:rsidRDefault="00477FF5" w:rsidP="00C037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378D" w:rsidRDefault="00B7378D" w:rsidP="00C037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378D" w:rsidRDefault="00B7378D" w:rsidP="007676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78D" w:rsidRDefault="00B7378D" w:rsidP="007676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78D" w:rsidRDefault="00B7378D" w:rsidP="007676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78D" w:rsidRDefault="00B7378D" w:rsidP="007676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78D" w:rsidRDefault="00B7378D" w:rsidP="007676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78D" w:rsidRDefault="00B7378D" w:rsidP="007676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78D" w:rsidRDefault="00B7378D" w:rsidP="007676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78D" w:rsidRDefault="00B7378D" w:rsidP="007676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78D" w:rsidRDefault="00B7378D" w:rsidP="007676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78D" w:rsidRDefault="00B7378D" w:rsidP="007676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3B7" w:rsidRPr="006C702C" w:rsidRDefault="00C063B7" w:rsidP="007676D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54EBF" w:rsidRDefault="00254EBF" w:rsidP="004D14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6F2" w:rsidRPr="00996873" w:rsidRDefault="00A516F2" w:rsidP="004D14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E4FB2" w:rsidRPr="005C7B9F" w:rsidRDefault="00BA78F7" w:rsidP="004D14B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7B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CF8" w:rsidRPr="006A2D56" w:rsidRDefault="00B27CF8" w:rsidP="006A2D5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7CF8" w:rsidRPr="006A2D56" w:rsidSect="00F41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E6A35"/>
    <w:multiLevelType w:val="hybridMultilevel"/>
    <w:tmpl w:val="B066EC00"/>
    <w:lvl w:ilvl="0" w:tplc="5B2C31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86E8E"/>
    <w:rsid w:val="000135FF"/>
    <w:rsid w:val="00093B3D"/>
    <w:rsid w:val="000C36A6"/>
    <w:rsid w:val="00101F23"/>
    <w:rsid w:val="001E49FC"/>
    <w:rsid w:val="0021176F"/>
    <w:rsid w:val="00254EBF"/>
    <w:rsid w:val="00270089"/>
    <w:rsid w:val="00286415"/>
    <w:rsid w:val="002B0E0F"/>
    <w:rsid w:val="002C0205"/>
    <w:rsid w:val="00315841"/>
    <w:rsid w:val="00350B4B"/>
    <w:rsid w:val="00387D1B"/>
    <w:rsid w:val="003F2C85"/>
    <w:rsid w:val="00413C7D"/>
    <w:rsid w:val="00434891"/>
    <w:rsid w:val="00477FF5"/>
    <w:rsid w:val="004D14BB"/>
    <w:rsid w:val="004F11F5"/>
    <w:rsid w:val="00506158"/>
    <w:rsid w:val="005A0883"/>
    <w:rsid w:val="005C7B9F"/>
    <w:rsid w:val="006A2D56"/>
    <w:rsid w:val="006C702C"/>
    <w:rsid w:val="006E74C1"/>
    <w:rsid w:val="006F572E"/>
    <w:rsid w:val="00704645"/>
    <w:rsid w:val="00733B6D"/>
    <w:rsid w:val="00754BF3"/>
    <w:rsid w:val="007653EB"/>
    <w:rsid w:val="007676DA"/>
    <w:rsid w:val="007E4FB2"/>
    <w:rsid w:val="00823022"/>
    <w:rsid w:val="00996873"/>
    <w:rsid w:val="00A516F2"/>
    <w:rsid w:val="00AB5444"/>
    <w:rsid w:val="00B2026D"/>
    <w:rsid w:val="00B2383E"/>
    <w:rsid w:val="00B27CF8"/>
    <w:rsid w:val="00B371AA"/>
    <w:rsid w:val="00B7378D"/>
    <w:rsid w:val="00BA78F7"/>
    <w:rsid w:val="00BE7F77"/>
    <w:rsid w:val="00C037FA"/>
    <w:rsid w:val="00C063B7"/>
    <w:rsid w:val="00C86E8E"/>
    <w:rsid w:val="00D40CDC"/>
    <w:rsid w:val="00D443A2"/>
    <w:rsid w:val="00D825DA"/>
    <w:rsid w:val="00E955E8"/>
    <w:rsid w:val="00E97354"/>
    <w:rsid w:val="00ED72A8"/>
    <w:rsid w:val="00F41740"/>
    <w:rsid w:val="00F67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5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2017-01-12T19:20:00Z</cp:lastPrinted>
  <dcterms:created xsi:type="dcterms:W3CDTF">2017-01-11T20:25:00Z</dcterms:created>
  <dcterms:modified xsi:type="dcterms:W3CDTF">2019-03-28T13:05:00Z</dcterms:modified>
</cp:coreProperties>
</file>