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E6" w:rsidRDefault="00B45FE6" w:rsidP="00B45F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</w:p>
    <w:p w:rsidR="00B45FE6" w:rsidRDefault="00B45FE6" w:rsidP="00B45F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783F9C" w:rsidRDefault="00B45FE6" w:rsidP="00B45FE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детского творчества «Восход»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.о. Самара</w:t>
      </w:r>
    </w:p>
    <w:p w:rsidR="00783F9C" w:rsidRDefault="00783F9C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9C" w:rsidRDefault="00783F9C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9C" w:rsidRDefault="00783F9C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9C" w:rsidRDefault="00783F9C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9C" w:rsidRDefault="00783F9C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9C" w:rsidRDefault="00783F9C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9C" w:rsidRDefault="00783F9C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9C" w:rsidRDefault="00783F9C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9C" w:rsidRDefault="00783F9C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83F9C" w:rsidRPr="00E717F7" w:rsidRDefault="00E717F7" w:rsidP="00B45FE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17F7">
        <w:rPr>
          <w:rFonts w:ascii="Times New Roman" w:hAnsi="Times New Roman"/>
          <w:b/>
          <w:sz w:val="28"/>
          <w:szCs w:val="28"/>
        </w:rPr>
        <w:t>МЕТОДИЧЕСКАЯ РАЗРАБОТКА ПО  ТЕМЕ:</w:t>
      </w:r>
    </w:p>
    <w:p w:rsidR="00783F9C" w:rsidRDefault="00B1779D" w:rsidP="00B45FE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426D7" w:rsidRPr="00783F9C">
        <w:rPr>
          <w:rFonts w:ascii="Times New Roman" w:hAnsi="Times New Roman"/>
          <w:b/>
          <w:sz w:val="28"/>
          <w:szCs w:val="28"/>
        </w:rPr>
        <w:t>Группа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="00E426D7" w:rsidRPr="00783F9C">
        <w:rPr>
          <w:rFonts w:ascii="Times New Roman" w:hAnsi="Times New Roman"/>
          <w:b/>
          <w:sz w:val="28"/>
          <w:szCs w:val="28"/>
        </w:rPr>
        <w:t>кратковременного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="00E426D7" w:rsidRPr="00783F9C">
        <w:rPr>
          <w:rFonts w:ascii="Times New Roman" w:hAnsi="Times New Roman"/>
          <w:b/>
          <w:sz w:val="28"/>
          <w:szCs w:val="28"/>
        </w:rPr>
        <w:t>пребывания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="00E426D7" w:rsidRPr="00783F9C">
        <w:rPr>
          <w:rFonts w:ascii="Times New Roman" w:hAnsi="Times New Roman"/>
          <w:b/>
          <w:sz w:val="28"/>
          <w:szCs w:val="28"/>
        </w:rPr>
        <w:t>как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="00E426D7" w:rsidRPr="00783F9C">
        <w:rPr>
          <w:rFonts w:ascii="Times New Roman" w:hAnsi="Times New Roman"/>
          <w:b/>
          <w:sz w:val="28"/>
          <w:szCs w:val="28"/>
        </w:rPr>
        <w:t>путь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="00E426D7" w:rsidRPr="00783F9C">
        <w:rPr>
          <w:rFonts w:ascii="Times New Roman" w:hAnsi="Times New Roman"/>
          <w:b/>
          <w:sz w:val="28"/>
          <w:szCs w:val="28"/>
        </w:rPr>
        <w:t>социализации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="00E426D7" w:rsidRPr="00783F9C">
        <w:rPr>
          <w:rFonts w:ascii="Times New Roman" w:hAnsi="Times New Roman"/>
          <w:b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="00E426D7" w:rsidRPr="00783F9C">
        <w:rPr>
          <w:rFonts w:ascii="Times New Roman" w:hAnsi="Times New Roman"/>
          <w:b/>
          <w:sz w:val="28"/>
          <w:szCs w:val="28"/>
        </w:rPr>
        <w:t>раннего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="00E426D7" w:rsidRPr="00783F9C">
        <w:rPr>
          <w:rFonts w:ascii="Times New Roman" w:hAnsi="Times New Roman"/>
          <w:b/>
          <w:sz w:val="28"/>
          <w:szCs w:val="28"/>
        </w:rPr>
        <w:t>дошкольного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="00E426D7" w:rsidRPr="00783F9C">
        <w:rPr>
          <w:rFonts w:ascii="Times New Roman" w:hAnsi="Times New Roman"/>
          <w:b/>
          <w:sz w:val="28"/>
          <w:szCs w:val="28"/>
        </w:rPr>
        <w:t>возраста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1779D" w:rsidRPr="00B1779D" w:rsidRDefault="00B1779D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1779D">
        <w:rPr>
          <w:rFonts w:ascii="Times New Roman" w:hAnsi="Times New Roman"/>
          <w:sz w:val="28"/>
          <w:szCs w:val="28"/>
        </w:rPr>
        <w:t xml:space="preserve">Автор-составитель: </w:t>
      </w:r>
      <w:r w:rsidR="00C558DA">
        <w:rPr>
          <w:rFonts w:ascii="Times New Roman" w:hAnsi="Times New Roman"/>
          <w:sz w:val="28"/>
          <w:szCs w:val="28"/>
        </w:rPr>
        <w:t xml:space="preserve">методист </w:t>
      </w:r>
      <w:proofErr w:type="spellStart"/>
      <w:r w:rsidR="00C558DA">
        <w:rPr>
          <w:rFonts w:ascii="Times New Roman" w:hAnsi="Times New Roman"/>
          <w:sz w:val="28"/>
          <w:szCs w:val="28"/>
        </w:rPr>
        <w:t>Терешина</w:t>
      </w:r>
      <w:proofErr w:type="spellEnd"/>
      <w:r w:rsidR="00C558DA">
        <w:rPr>
          <w:rFonts w:ascii="Times New Roman" w:hAnsi="Times New Roman"/>
          <w:sz w:val="28"/>
          <w:szCs w:val="28"/>
        </w:rPr>
        <w:t xml:space="preserve"> С.В.</w:t>
      </w: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1779D" w:rsidRDefault="00B1779D" w:rsidP="00B45FE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558DA" w:rsidRDefault="00C558DA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8DA" w:rsidRDefault="00C558DA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8DA" w:rsidRDefault="00C558DA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8DA" w:rsidRDefault="00C558DA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8DA" w:rsidRDefault="00C558DA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8DA" w:rsidRDefault="00C558DA" w:rsidP="00B45FE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8DA" w:rsidRDefault="00C558DA" w:rsidP="00C558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8DA" w:rsidRDefault="00C558DA" w:rsidP="00C558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58DA" w:rsidRDefault="00C558DA" w:rsidP="00C558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015E" w:rsidRPr="00783F9C" w:rsidRDefault="00B1779D" w:rsidP="00C558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</w:t>
      </w:r>
      <w:r w:rsidR="00C5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</w:t>
      </w:r>
      <w:r w:rsidR="00C558DA">
        <w:rPr>
          <w:rFonts w:ascii="Times New Roman" w:hAnsi="Times New Roman"/>
          <w:sz w:val="28"/>
          <w:szCs w:val="28"/>
        </w:rPr>
        <w:t>21</w:t>
      </w:r>
      <w:r w:rsidR="00783F9C">
        <w:rPr>
          <w:rFonts w:ascii="Times New Roman" w:hAnsi="Times New Roman"/>
          <w:sz w:val="28"/>
          <w:szCs w:val="28"/>
        </w:rPr>
        <w:br w:type="page"/>
      </w:r>
    </w:p>
    <w:p w:rsidR="00AD4439" w:rsidRPr="00783F9C" w:rsidRDefault="00AD4439" w:rsidP="00B45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lastRenderedPageBreak/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современном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мире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проблема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подрастающего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поколения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становится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одной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актуальных.</w:t>
      </w:r>
    </w:p>
    <w:p w:rsidR="00D625D3" w:rsidRPr="00783F9C" w:rsidRDefault="00D625D3" w:rsidP="00B45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Ранний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–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период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интенсивного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освоения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видов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деятельности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детской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психологии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педагогике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выделяются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следующие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основные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направления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возрастном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этапе:</w:t>
      </w:r>
    </w:p>
    <w:p w:rsidR="00D625D3" w:rsidRPr="00B1779D" w:rsidRDefault="00D625D3" w:rsidP="00B45FE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79D">
        <w:rPr>
          <w:rFonts w:ascii="Times New Roman" w:hAnsi="Times New Roman"/>
          <w:sz w:val="28"/>
          <w:szCs w:val="28"/>
        </w:rPr>
        <w:t>развитие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предметной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деятельности;</w:t>
      </w:r>
    </w:p>
    <w:p w:rsidR="00D625D3" w:rsidRPr="00B1779D" w:rsidRDefault="00D625D3" w:rsidP="00B45FE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79D">
        <w:rPr>
          <w:rFonts w:ascii="Times New Roman" w:hAnsi="Times New Roman"/>
          <w:sz w:val="28"/>
          <w:szCs w:val="28"/>
        </w:rPr>
        <w:t>развитие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общения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="00E717F7">
        <w:rPr>
          <w:rFonts w:ascii="Times New Roman" w:hAnsi="Times New Roman"/>
          <w:sz w:val="28"/>
          <w:szCs w:val="28"/>
        </w:rPr>
        <w:t>с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взрослыми;</w:t>
      </w:r>
    </w:p>
    <w:p w:rsidR="00D625D3" w:rsidRPr="00B1779D" w:rsidRDefault="00D625D3" w:rsidP="00B45FE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79D">
        <w:rPr>
          <w:rFonts w:ascii="Times New Roman" w:hAnsi="Times New Roman"/>
          <w:sz w:val="28"/>
          <w:szCs w:val="28"/>
        </w:rPr>
        <w:t>развитие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речи;</w:t>
      </w:r>
    </w:p>
    <w:p w:rsidR="00D625D3" w:rsidRPr="00B1779D" w:rsidRDefault="00D625D3" w:rsidP="00B45FE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79D">
        <w:rPr>
          <w:rFonts w:ascii="Times New Roman" w:hAnsi="Times New Roman"/>
          <w:sz w:val="28"/>
          <w:szCs w:val="28"/>
        </w:rPr>
        <w:t>развитие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игры;</w:t>
      </w:r>
    </w:p>
    <w:p w:rsidR="00D625D3" w:rsidRPr="00B1779D" w:rsidRDefault="00D625D3" w:rsidP="00B45FE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79D">
        <w:rPr>
          <w:rFonts w:ascii="Times New Roman" w:hAnsi="Times New Roman"/>
          <w:sz w:val="28"/>
          <w:szCs w:val="28"/>
        </w:rPr>
        <w:t>приобщение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к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разным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видам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художественно-эстетической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деятельности;</w:t>
      </w:r>
    </w:p>
    <w:p w:rsidR="00D625D3" w:rsidRPr="00B1779D" w:rsidRDefault="00D625D3" w:rsidP="00B45FE6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79D">
        <w:rPr>
          <w:rFonts w:ascii="Times New Roman" w:hAnsi="Times New Roman"/>
          <w:sz w:val="28"/>
          <w:szCs w:val="28"/>
        </w:rPr>
        <w:t>развитие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общения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со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сверстниками,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физическое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развитие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и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развитие</w:t>
      </w:r>
      <w:r w:rsidR="00783F9C" w:rsidRPr="00B1779D">
        <w:rPr>
          <w:rFonts w:ascii="Times New Roman" w:hAnsi="Times New Roman"/>
          <w:sz w:val="28"/>
          <w:szCs w:val="28"/>
        </w:rPr>
        <w:t xml:space="preserve"> </w:t>
      </w:r>
      <w:r w:rsidRPr="00B1779D">
        <w:rPr>
          <w:rFonts w:ascii="Times New Roman" w:hAnsi="Times New Roman"/>
          <w:sz w:val="28"/>
          <w:szCs w:val="28"/>
        </w:rPr>
        <w:t>личности</w:t>
      </w:r>
    </w:p>
    <w:p w:rsidR="00D625D3" w:rsidRPr="00783F9C" w:rsidRDefault="00D625D3" w:rsidP="00B45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Это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разделение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достаточно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условно,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поскольку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представляет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собой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единый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котором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выделенные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направления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пересекаются,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взаимодействуют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дополняют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друга.</w:t>
      </w:r>
    </w:p>
    <w:p w:rsidR="00D625D3" w:rsidRPr="00783F9C" w:rsidRDefault="00D625D3" w:rsidP="00B45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Социальное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начинается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уже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впервые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недели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месяцы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жизни.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Беспомощность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новорожденного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безусловной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предпосылкой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обращенности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окружающим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людям.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Благополучие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последующие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годы,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числе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школьные,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многом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зависит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того,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насколько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успешным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оказался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ранний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социальный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опыт.</w:t>
      </w:r>
    </w:p>
    <w:p w:rsidR="00E209D0" w:rsidRDefault="00D625D3" w:rsidP="00B45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Под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понимается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биологически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необходимых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одобряемых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стереотипов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поведения,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формирование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представлений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нормах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ожиданиях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определенного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поведения.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принято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понимать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весь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многогранный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усвоения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человеком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опыта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общественной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общественных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отношений.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Ранняя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связана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преимущественно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первым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этапом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раннем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начинается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практически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одновременно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моментом,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когда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ребенок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физически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отделяется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матери.</w:t>
      </w:r>
    </w:p>
    <w:p w:rsidR="00D625D3" w:rsidRPr="00783F9C" w:rsidRDefault="00D625D3" w:rsidP="00B45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Одним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основных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показателей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взросления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маленького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согласие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ненадолго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отпустить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себя.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означает,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он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уже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способен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протяжении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некоторого,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пусть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даже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непродолжительного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времени,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самостоятельно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взаимодействовать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другими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людьми.</w:t>
      </w:r>
    </w:p>
    <w:p w:rsidR="00E209D0" w:rsidRDefault="00D625D3" w:rsidP="00B45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Не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менее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важным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показателем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потребностей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становится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возникновение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интереса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детям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улице.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Стремление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lastRenderedPageBreak/>
        <w:t>общению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другими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детьми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свидетельствует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малыша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круг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интересов,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выходящий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рамки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семейных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контактов.</w:t>
      </w:r>
    </w:p>
    <w:p w:rsidR="00E209D0" w:rsidRDefault="00D625D3" w:rsidP="00B45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Владение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основными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навыками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самообслуживания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также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свидетельствует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готовности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обходиться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без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посторонней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помощи.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Известно,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навыками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самообслуживания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быстрее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овладевают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именно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активные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стремящиеся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самостоятельности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испытывающие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страха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перед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новым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жизненным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опытом.</w:t>
      </w:r>
    </w:p>
    <w:p w:rsidR="00D625D3" w:rsidRPr="00783F9C" w:rsidRDefault="00D625D3" w:rsidP="00B45F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Следовательно,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данный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параметр,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несмотря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внешнюю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убедительность,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вторичным,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производным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уровня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потребностей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ребенка.</w:t>
      </w:r>
    </w:p>
    <w:p w:rsidR="00F2015E" w:rsidRPr="00783F9C" w:rsidRDefault="00F2015E" w:rsidP="00C558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3F9C">
        <w:rPr>
          <w:rFonts w:ascii="Times New Roman" w:hAnsi="Times New Roman"/>
          <w:b/>
          <w:sz w:val="28"/>
          <w:szCs w:val="28"/>
        </w:rPr>
        <w:t>Цели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и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задачи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групп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кратковременно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пребывания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для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детей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раннего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возраста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как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путь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социализации</w:t>
      </w:r>
      <w:r w:rsidR="00783F9C" w:rsidRPr="00783F9C">
        <w:rPr>
          <w:rFonts w:ascii="Times New Roman" w:hAnsi="Times New Roman"/>
          <w:b/>
          <w:sz w:val="28"/>
          <w:szCs w:val="28"/>
        </w:rPr>
        <w:t xml:space="preserve"> </w:t>
      </w:r>
      <w:r w:rsidRPr="00783F9C">
        <w:rPr>
          <w:rFonts w:ascii="Times New Roman" w:hAnsi="Times New Roman"/>
          <w:b/>
          <w:sz w:val="28"/>
          <w:szCs w:val="28"/>
        </w:rPr>
        <w:t>ребенка</w:t>
      </w:r>
    </w:p>
    <w:p w:rsidR="00F2015E" w:rsidRPr="00783F9C" w:rsidRDefault="00F2015E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Ранний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важнейшим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периодом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человека,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когда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закладываются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наиболее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важные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фундаментальные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способности,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определяющие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дальнейшее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человека.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период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складываются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такие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ключевые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качества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познавательная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активность,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доверие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миру,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уверенность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себе,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доброжелательное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отношение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людям,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творческие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возможности,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жизненная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активность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многое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другое.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Однако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качества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способности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возникают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автоматически,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результат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физиологического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созревания.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становление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требует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адекватных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воздействий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стороны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взрослых,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определённых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совместной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деятельности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ребёнком.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Истоки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многих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проблем,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которыми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сталкиваются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родители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педагоги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(сниженная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познавательная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активность,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нарушения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общении,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замкнутость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повышенная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застенчивость,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или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напротив,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агрессивность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F9C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пр.)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лежат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именно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раннем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детстве.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Коррекция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компенсация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деформаций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дошкольном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школьном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представляет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существенные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трудности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требует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значительно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больших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затрат,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предотвращение.</w:t>
      </w:r>
    </w:p>
    <w:p w:rsidR="00F2015E" w:rsidRPr="00783F9C" w:rsidRDefault="00F2015E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настоящее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время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подавляющего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большинства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раннее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детство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проходит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семье.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Семейное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воспитание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действительно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оптимальным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маленького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ребёнка,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поскольку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любовь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близких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взрослых,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чуткое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гибкое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отношение,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индивидуальное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главными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необходимыми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условиями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нормального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психического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хорошего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эмоционального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самочувствия.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Однако</w:t>
      </w:r>
      <w:proofErr w:type="gramStart"/>
      <w:r w:rsidRPr="00783F9C">
        <w:rPr>
          <w:rFonts w:ascii="Times New Roman" w:hAnsi="Times New Roman"/>
          <w:sz w:val="28"/>
          <w:szCs w:val="28"/>
        </w:rPr>
        <w:t>,</w:t>
      </w:r>
      <w:proofErr w:type="gramEnd"/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далеко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все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родители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понимают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особенности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3-х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умеют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найти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адекватные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педагогические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воздействия.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большинстве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семей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сохраняются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представления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раннем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периоде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физиологического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созревания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физического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lastRenderedPageBreak/>
        <w:t>развития.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Считается,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психическое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начинается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после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трёх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лет.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результате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внимание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родителей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сосредоточено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физическом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здоровье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малыша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ограничено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гигиеническим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уходом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(кормление,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прогулки,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купание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пр.)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предоставлением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ему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множества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игрушек.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семьях,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напротив,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переоцениваются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возможности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2-х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летнего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малыша: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начинают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учить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воспитывать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5-7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(учат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читать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писать,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сажают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перед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телевизором,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учат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пользоваться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компьютером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пр.).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3F9C">
        <w:rPr>
          <w:rFonts w:ascii="Times New Roman" w:hAnsi="Times New Roman"/>
          <w:sz w:val="28"/>
          <w:szCs w:val="28"/>
        </w:rPr>
        <w:t>обеих</w:t>
      </w:r>
      <w:proofErr w:type="gramEnd"/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случаях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игнорируются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особенности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может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привести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весьма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печальным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последствиям.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Нарастание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тревожных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проблем,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связанных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психическим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здоровьем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(задержки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умственном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речевом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отсутствие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воображения,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дефицит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внимания,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импульсивность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агрессивность,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эмоциональная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глухота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пр.)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прямым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следствием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такого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="00783F9C">
        <w:rPr>
          <w:rFonts w:ascii="Times New Roman" w:hAnsi="Times New Roman"/>
          <w:sz w:val="28"/>
          <w:szCs w:val="28"/>
        </w:rPr>
        <w:t>«</w:t>
      </w:r>
      <w:r w:rsidRPr="00783F9C">
        <w:rPr>
          <w:rFonts w:ascii="Times New Roman" w:hAnsi="Times New Roman"/>
          <w:sz w:val="28"/>
          <w:szCs w:val="28"/>
        </w:rPr>
        <w:t>неумения</w:t>
      </w:r>
      <w:r w:rsidR="00783F9C">
        <w:rPr>
          <w:rFonts w:ascii="Times New Roman" w:hAnsi="Times New Roman"/>
          <w:sz w:val="28"/>
          <w:szCs w:val="28"/>
        </w:rPr>
        <w:t>»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родителей.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связи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возникает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настоятельная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необходимость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расширения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психолого-педагогической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помощи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семьям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маленькими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детьми.</w:t>
      </w:r>
    </w:p>
    <w:p w:rsidR="00F2015E" w:rsidRPr="00783F9C" w:rsidRDefault="00F2015E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Оптимальной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такой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помощи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группы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кратковременного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пребывания.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случае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ребёнок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живёт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семье,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сохраняет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эмоционально-личностные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связи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мамой,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переживает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резкой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смены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бывает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переходе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малыша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детское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учреждения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полного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пребывания.</w:t>
      </w:r>
      <w:proofErr w:type="gramEnd"/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время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ребёнок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получает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возможность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выйти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пределы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своей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квартиры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получить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необходимые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соответствующие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психолого-педагогические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воздействия.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Родители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также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получают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знания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особенностях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возможностях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малышей,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развивающих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играх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занятиях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маленькими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детьми,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способах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преодоления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конфликтов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Всё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безусловно,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повышает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родительскую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компетентность,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что,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пожалуй,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главным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условием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эмоционального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благополучия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маленьких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детей.</w:t>
      </w:r>
    </w:p>
    <w:p w:rsidR="00F2015E" w:rsidRPr="00783F9C" w:rsidRDefault="00F2015E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Кроме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семье,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даже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образованных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родителях,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ребёнок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растёт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изоляции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сверстников.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Мимолетные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встречи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дворе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или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парке,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где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гуляет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ребёнок,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отсутствии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психолого-педагогического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сопровождения,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конечно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же,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могут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создать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благоприятных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нормальной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становления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доброжелательного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отношения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детям.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Между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опыт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первых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отношений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сверстниками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фундаментом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дальнейшего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многом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определяет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особенности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самосознания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ребёнка,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самочувствие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среди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людей.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Некоторые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родители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педагоги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считают,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сверстник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нежелательным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партнером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поскольку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между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маленькими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детьми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lastRenderedPageBreak/>
        <w:t>преобладают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отрицательные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взаимодействия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–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малыши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дерутся,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ссорятся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из-за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игрушек,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часто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плачут.</w:t>
      </w:r>
    </w:p>
    <w:p w:rsidR="00F2015E" w:rsidRPr="00783F9C" w:rsidRDefault="00F2015E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Однако</w:t>
      </w:r>
      <w:proofErr w:type="gramStart"/>
      <w:r w:rsidRPr="00783F9C">
        <w:rPr>
          <w:rFonts w:ascii="Times New Roman" w:hAnsi="Times New Roman"/>
          <w:sz w:val="28"/>
          <w:szCs w:val="28"/>
        </w:rPr>
        <w:t>,</w:t>
      </w:r>
      <w:proofErr w:type="gramEnd"/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общество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сверстников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учит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среди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людей.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общении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равными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партнерами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ребенок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приобретает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ценное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умение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видеть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слышать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отстаивать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свои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права.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Отсутствие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опыта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сверстниками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притупляет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способность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понимания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других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людей.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сверстниками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обогащает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маленьких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новыми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впечатлениями,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источником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ярких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положительных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эмоций,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создает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появления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творческого,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самобытного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начала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ребенке.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Кроме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подготавливает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последующему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содержательному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общению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сверстниками,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облегчает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привыкание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детскому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коллективу.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Группа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кратковременного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пребывания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создаёт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весьма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благоприятные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содержательного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формирования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доброжелательных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отношений.</w:t>
      </w:r>
    </w:p>
    <w:p w:rsidR="00F2015E" w:rsidRPr="00783F9C" w:rsidRDefault="00F2015E" w:rsidP="00B45F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Итак,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основные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задачи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группы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кратковременного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пребывания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заключаются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следующем:</w:t>
      </w:r>
    </w:p>
    <w:p w:rsidR="00F2015E" w:rsidRPr="00C558DA" w:rsidRDefault="00F2015E" w:rsidP="00C558D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58DA">
        <w:rPr>
          <w:rFonts w:ascii="Times New Roman" w:hAnsi="Times New Roman"/>
          <w:sz w:val="28"/>
          <w:szCs w:val="28"/>
        </w:rPr>
        <w:t>преодолеть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симбиотическую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связь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ребёнка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с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матерью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способствовать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развитию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его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самостоятельности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независимости;</w:t>
      </w:r>
    </w:p>
    <w:p w:rsidR="00F2015E" w:rsidRPr="00C558DA" w:rsidRDefault="00F2015E" w:rsidP="00C558D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58DA">
        <w:rPr>
          <w:rFonts w:ascii="Times New Roman" w:hAnsi="Times New Roman"/>
          <w:sz w:val="28"/>
          <w:szCs w:val="28"/>
        </w:rPr>
        <w:t>привлекать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внимание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малышей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к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сверстникам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учить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их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ориентироваться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на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действия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партнёров,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налаживать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гуманные,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доброжелательные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отношения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между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детьми;</w:t>
      </w:r>
    </w:p>
    <w:p w:rsidR="00F2015E" w:rsidRPr="00C558DA" w:rsidRDefault="00F2015E" w:rsidP="00C558D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58DA">
        <w:rPr>
          <w:rFonts w:ascii="Times New Roman" w:hAnsi="Times New Roman"/>
          <w:sz w:val="28"/>
          <w:szCs w:val="28"/>
        </w:rPr>
        <w:t>способствовать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развитию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познавательных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процессов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детей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(внимание,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память,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мышление);</w:t>
      </w:r>
    </w:p>
    <w:p w:rsidR="00F2015E" w:rsidRPr="00C558DA" w:rsidRDefault="00F2015E" w:rsidP="00C558D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58DA">
        <w:rPr>
          <w:rFonts w:ascii="Times New Roman" w:hAnsi="Times New Roman"/>
          <w:sz w:val="28"/>
          <w:szCs w:val="28"/>
        </w:rPr>
        <w:t>обогащать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жизнь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малышей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новыми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впечатлениями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положительными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эмоциями;</w:t>
      </w:r>
    </w:p>
    <w:p w:rsidR="00F2015E" w:rsidRPr="00C558DA" w:rsidRDefault="00F2015E" w:rsidP="00C558D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58DA">
        <w:rPr>
          <w:rFonts w:ascii="Times New Roman" w:hAnsi="Times New Roman"/>
          <w:sz w:val="28"/>
          <w:szCs w:val="28"/>
        </w:rPr>
        <w:t>повышать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психолого-педагогическую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компетентность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родителей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предлагать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им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развивающие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игры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и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занятия,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соответствующие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возрасту</w:t>
      </w:r>
      <w:r w:rsidR="00783F9C" w:rsidRPr="00C558DA">
        <w:rPr>
          <w:rFonts w:ascii="Times New Roman" w:hAnsi="Times New Roman"/>
          <w:sz w:val="28"/>
          <w:szCs w:val="28"/>
        </w:rPr>
        <w:t xml:space="preserve"> </w:t>
      </w:r>
      <w:r w:rsidRPr="00C558DA">
        <w:rPr>
          <w:rFonts w:ascii="Times New Roman" w:hAnsi="Times New Roman"/>
          <w:sz w:val="28"/>
          <w:szCs w:val="28"/>
        </w:rPr>
        <w:t>детей;</w:t>
      </w:r>
    </w:p>
    <w:p w:rsidR="00F2015E" w:rsidRPr="00783F9C" w:rsidRDefault="00F2015E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Всё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естественно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подготавливает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новой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детском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саду.</w:t>
      </w:r>
    </w:p>
    <w:p w:rsidR="00F2015E" w:rsidRPr="00783F9C" w:rsidRDefault="00F2015E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Однако</w:t>
      </w:r>
      <w:proofErr w:type="gramStart"/>
      <w:r w:rsidRPr="00783F9C">
        <w:rPr>
          <w:rFonts w:ascii="Times New Roman" w:hAnsi="Times New Roman"/>
          <w:sz w:val="28"/>
          <w:szCs w:val="28"/>
        </w:rPr>
        <w:t>,</w:t>
      </w:r>
      <w:proofErr w:type="gramEnd"/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педагогическая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работа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детьми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раннего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имеет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свою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специфику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многом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отличаются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тех,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которые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обычно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используются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дошкольного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возраста.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специфика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определяется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особенностями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психологии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маленьких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детей.</w:t>
      </w:r>
    </w:p>
    <w:p w:rsidR="009D0737" w:rsidRPr="00783F9C" w:rsidRDefault="009D0737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83F9C">
        <w:rPr>
          <w:rFonts w:ascii="Times New Roman" w:hAnsi="Times New Roman"/>
          <w:sz w:val="28"/>
          <w:szCs w:val="28"/>
          <w:lang w:eastAsia="ru-RU"/>
        </w:rPr>
        <w:t>Таким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образом,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ходе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системного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анализа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социализации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личности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ребенка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(в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историческом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современном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аспектах)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нами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было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установлено,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что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время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недостаточно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разработан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механизм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данного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процесса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на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основе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семьи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образовательного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не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lastRenderedPageBreak/>
        <w:t>определены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условия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эффективного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функционирования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системы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воспитания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дошкольников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национального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сада.</w:t>
      </w:r>
      <w:proofErr w:type="gramEnd"/>
    </w:p>
    <w:p w:rsidR="009D0737" w:rsidRPr="00783F9C" w:rsidRDefault="009D0737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F9C">
        <w:rPr>
          <w:rFonts w:ascii="Times New Roman" w:hAnsi="Times New Roman"/>
          <w:sz w:val="28"/>
          <w:szCs w:val="28"/>
          <w:lang w:eastAsia="ru-RU"/>
        </w:rPr>
        <w:t>Социализация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это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процесс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усвоения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воспитанником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существующих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норм,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ценностей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форм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поведения.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Синонимом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слова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F9C">
        <w:rPr>
          <w:rFonts w:ascii="Times New Roman" w:hAnsi="Times New Roman"/>
          <w:sz w:val="28"/>
          <w:szCs w:val="28"/>
          <w:lang w:eastAsia="ru-RU"/>
        </w:rPr>
        <w:t>«</w:t>
      </w:r>
      <w:r w:rsidRPr="00783F9C">
        <w:rPr>
          <w:rFonts w:ascii="Times New Roman" w:hAnsi="Times New Roman"/>
          <w:sz w:val="28"/>
          <w:szCs w:val="28"/>
          <w:lang w:eastAsia="ru-RU"/>
        </w:rPr>
        <w:t>социализация</w:t>
      </w:r>
      <w:r w:rsidR="00783F9C">
        <w:rPr>
          <w:rFonts w:ascii="Times New Roman" w:hAnsi="Times New Roman"/>
          <w:sz w:val="28"/>
          <w:szCs w:val="28"/>
          <w:lang w:eastAsia="ru-RU"/>
        </w:rPr>
        <w:t>»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может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быть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F9C">
        <w:rPr>
          <w:rFonts w:ascii="Times New Roman" w:hAnsi="Times New Roman"/>
          <w:sz w:val="28"/>
          <w:szCs w:val="28"/>
          <w:lang w:eastAsia="ru-RU"/>
        </w:rPr>
        <w:t>«</w:t>
      </w:r>
      <w:r w:rsidRPr="00783F9C">
        <w:rPr>
          <w:rFonts w:ascii="Times New Roman" w:hAnsi="Times New Roman"/>
          <w:sz w:val="28"/>
          <w:szCs w:val="28"/>
          <w:lang w:eastAsia="ru-RU"/>
        </w:rPr>
        <w:t>очеловечивание</w:t>
      </w:r>
      <w:r w:rsidR="00783F9C">
        <w:rPr>
          <w:rFonts w:ascii="Times New Roman" w:hAnsi="Times New Roman"/>
          <w:sz w:val="28"/>
          <w:szCs w:val="28"/>
          <w:lang w:eastAsia="ru-RU"/>
        </w:rPr>
        <w:t>»</w:t>
      </w:r>
      <w:r w:rsidRPr="00783F9C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Социализация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тождественна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F9C">
        <w:rPr>
          <w:rFonts w:ascii="Times New Roman" w:hAnsi="Times New Roman"/>
          <w:sz w:val="28"/>
          <w:szCs w:val="28"/>
          <w:lang w:eastAsia="ru-RU"/>
        </w:rPr>
        <w:t>«</w:t>
      </w:r>
      <w:r w:rsidRPr="00783F9C">
        <w:rPr>
          <w:rFonts w:ascii="Times New Roman" w:hAnsi="Times New Roman"/>
          <w:sz w:val="28"/>
          <w:szCs w:val="28"/>
          <w:lang w:eastAsia="ru-RU"/>
        </w:rPr>
        <w:t>окультуриванию</w:t>
      </w:r>
      <w:r w:rsidR="00783F9C">
        <w:rPr>
          <w:rFonts w:ascii="Times New Roman" w:hAnsi="Times New Roman"/>
          <w:sz w:val="28"/>
          <w:szCs w:val="28"/>
          <w:lang w:eastAsia="ru-RU"/>
        </w:rPr>
        <w:t>»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присвоению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опыта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ребенком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через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взаимодействие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средой.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Опыт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превращается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его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индивидуальное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развитие,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перерабатывается,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дополняется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через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некоторое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время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возвращается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общественную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культуру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виде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определенных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индивидуальных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достижений.</w:t>
      </w:r>
    </w:p>
    <w:p w:rsidR="009D0737" w:rsidRPr="00783F9C" w:rsidRDefault="009D0737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  <w:lang w:eastAsia="ru-RU"/>
        </w:rPr>
        <w:t>Каждый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период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жизни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ребенка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характеризуется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определенным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ведущим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видом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деятельности.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Под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ведущей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понимается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та,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которой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происходят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качественные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психике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детей,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развиваются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психические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свойства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личности,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появляются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психические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новообразования,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характерные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именно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для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данного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конкретного</w:t>
      </w:r>
      <w:r w:rsidR="00783F9C" w:rsidRPr="00783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F9C">
        <w:rPr>
          <w:rFonts w:ascii="Times New Roman" w:hAnsi="Times New Roman"/>
          <w:sz w:val="28"/>
          <w:szCs w:val="28"/>
          <w:lang w:eastAsia="ru-RU"/>
        </w:rPr>
        <w:t>возраста.</w:t>
      </w:r>
    </w:p>
    <w:p w:rsidR="00980289" w:rsidRPr="00783F9C" w:rsidRDefault="00980289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3B2C">
        <w:rPr>
          <w:rFonts w:ascii="Times New Roman" w:hAnsi="Times New Roman"/>
          <w:sz w:val="28"/>
          <w:szCs w:val="28"/>
        </w:rPr>
        <w:t>Воспитание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и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обучение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ребенка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в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дошкольном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возрасте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выступает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новым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шагом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вхождения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в</w:t>
      </w:r>
      <w:r w:rsidR="00783F9C" w:rsidRPr="00813B2C">
        <w:rPr>
          <w:rFonts w:ascii="Times New Roman" w:hAnsi="Times New Roman"/>
          <w:sz w:val="28"/>
          <w:szCs w:val="28"/>
        </w:rPr>
        <w:t xml:space="preserve"> </w:t>
      </w:r>
      <w:r w:rsidRPr="00813B2C">
        <w:rPr>
          <w:rFonts w:ascii="Times New Roman" w:hAnsi="Times New Roman"/>
          <w:sz w:val="28"/>
          <w:szCs w:val="28"/>
        </w:rPr>
        <w:t>окружающий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мир.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Важная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роль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оптимизации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процессов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адаптации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принадлежит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дошкольным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учебным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заведениям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именно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там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происходит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активное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формирование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Изучение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характера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адаптации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дошкольников,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анализа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внешних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внутренних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факторов,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затрудняющих</w:t>
      </w:r>
      <w:r w:rsidR="00E717F7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-</w:t>
      </w:r>
      <w:r w:rsidR="00E717F7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возможность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ответить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основной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вопрос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психолого-педагогической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практики: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подготовить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полноценной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интеграции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обществе.</w:t>
      </w:r>
    </w:p>
    <w:p w:rsidR="00980289" w:rsidRPr="00783F9C" w:rsidRDefault="00980289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Дошкольный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-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яркая,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неповторимая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страница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каждого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человека.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Именно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период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начинается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становление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связи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ведущими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сферами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бытия: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миром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людей,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природы,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предметным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миром.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Происходит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приобщение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культуре,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людским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ценностям.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Дошкольное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детство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-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время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первоначального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становления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формирования,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основ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самосознания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индивидуальности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ребенка.</w:t>
      </w:r>
    </w:p>
    <w:p w:rsidR="00980289" w:rsidRPr="00783F9C" w:rsidRDefault="00980289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Влияние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институтов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выступает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внешним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фактором,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подает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содержание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направления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формирования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компетентности.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специальных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институтах,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одной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важнейших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функций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которых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относятся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дошкольные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учебные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заведения,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школа,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профессиональные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учебные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заведения,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детские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молодежные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организации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объединения,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семья.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внутренним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факторам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можно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отнести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возрастные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индивидуальные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lastRenderedPageBreak/>
        <w:t>особенности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самого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ребенка,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которые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воплощаются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субъективной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системе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переживаний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отношений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формировании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картины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мира.</w:t>
      </w:r>
    </w:p>
    <w:p w:rsidR="00980289" w:rsidRPr="00783F9C" w:rsidRDefault="00980289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педагогике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понятие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="00783F9C">
        <w:rPr>
          <w:rFonts w:ascii="Times New Roman" w:hAnsi="Times New Roman"/>
          <w:sz w:val="28"/>
          <w:szCs w:val="28"/>
        </w:rPr>
        <w:t>«</w:t>
      </w:r>
      <w:r w:rsidRPr="00783F9C">
        <w:rPr>
          <w:rFonts w:ascii="Times New Roman" w:hAnsi="Times New Roman"/>
          <w:sz w:val="28"/>
          <w:szCs w:val="28"/>
        </w:rPr>
        <w:t>социализация</w:t>
      </w:r>
      <w:r w:rsidR="00783F9C">
        <w:rPr>
          <w:rFonts w:ascii="Times New Roman" w:hAnsi="Times New Roman"/>
          <w:sz w:val="28"/>
          <w:szCs w:val="28"/>
        </w:rPr>
        <w:t>»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связано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такими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понятиями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="00783F9C">
        <w:rPr>
          <w:rFonts w:ascii="Times New Roman" w:hAnsi="Times New Roman"/>
          <w:sz w:val="28"/>
          <w:szCs w:val="28"/>
        </w:rPr>
        <w:t>«</w:t>
      </w:r>
      <w:r w:rsidRPr="00783F9C">
        <w:rPr>
          <w:rFonts w:ascii="Times New Roman" w:hAnsi="Times New Roman"/>
          <w:sz w:val="28"/>
          <w:szCs w:val="28"/>
        </w:rPr>
        <w:t>воспитание</w:t>
      </w:r>
      <w:r w:rsidR="00783F9C">
        <w:rPr>
          <w:rFonts w:ascii="Times New Roman" w:hAnsi="Times New Roman"/>
          <w:sz w:val="28"/>
          <w:szCs w:val="28"/>
        </w:rPr>
        <w:t>»</w:t>
      </w:r>
      <w:r w:rsidRPr="00783F9C">
        <w:rPr>
          <w:rFonts w:ascii="Times New Roman" w:hAnsi="Times New Roman"/>
          <w:sz w:val="28"/>
          <w:szCs w:val="28"/>
        </w:rPr>
        <w:t>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="00783F9C">
        <w:rPr>
          <w:rFonts w:ascii="Times New Roman" w:hAnsi="Times New Roman"/>
          <w:sz w:val="28"/>
          <w:szCs w:val="28"/>
        </w:rPr>
        <w:t>«</w:t>
      </w:r>
      <w:r w:rsidRPr="00783F9C">
        <w:rPr>
          <w:rFonts w:ascii="Times New Roman" w:hAnsi="Times New Roman"/>
          <w:sz w:val="28"/>
          <w:szCs w:val="28"/>
        </w:rPr>
        <w:t>обучение</w:t>
      </w:r>
      <w:r w:rsidR="00783F9C">
        <w:rPr>
          <w:rFonts w:ascii="Times New Roman" w:hAnsi="Times New Roman"/>
          <w:sz w:val="28"/>
          <w:szCs w:val="28"/>
        </w:rPr>
        <w:t>»</w:t>
      </w:r>
      <w:r w:rsidRPr="00783F9C">
        <w:rPr>
          <w:rFonts w:ascii="Times New Roman" w:hAnsi="Times New Roman"/>
          <w:sz w:val="28"/>
          <w:szCs w:val="28"/>
        </w:rPr>
        <w:t>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="00783F9C">
        <w:rPr>
          <w:rFonts w:ascii="Times New Roman" w:hAnsi="Times New Roman"/>
          <w:sz w:val="28"/>
          <w:szCs w:val="28"/>
        </w:rPr>
        <w:t>«</w:t>
      </w:r>
      <w:r w:rsidRPr="00783F9C">
        <w:rPr>
          <w:rFonts w:ascii="Times New Roman" w:hAnsi="Times New Roman"/>
          <w:sz w:val="28"/>
          <w:szCs w:val="28"/>
        </w:rPr>
        <w:t>развитие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</w:t>
      </w:r>
      <w:r w:rsidR="00783F9C">
        <w:rPr>
          <w:rFonts w:ascii="Times New Roman" w:hAnsi="Times New Roman"/>
          <w:sz w:val="28"/>
          <w:szCs w:val="28"/>
        </w:rPr>
        <w:t>»</w:t>
      </w:r>
      <w:r w:rsidRPr="00783F9C">
        <w:rPr>
          <w:rFonts w:ascii="Times New Roman" w:hAnsi="Times New Roman"/>
          <w:sz w:val="28"/>
          <w:szCs w:val="28"/>
        </w:rPr>
        <w:t>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Итак,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-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формирования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происходящее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влиянием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воспитательной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учебной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деятельности.</w:t>
      </w:r>
    </w:p>
    <w:p w:rsidR="00980289" w:rsidRPr="00783F9C" w:rsidRDefault="00980289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Степень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важным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критерием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адаптации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обществе.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Л.С.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F9C">
        <w:rPr>
          <w:rFonts w:ascii="Times New Roman" w:hAnsi="Times New Roman"/>
          <w:sz w:val="28"/>
          <w:szCs w:val="28"/>
        </w:rPr>
        <w:t>Выготский</w:t>
      </w:r>
      <w:proofErr w:type="spellEnd"/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теории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культурно-исторического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психики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обращал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внимание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="00783F9C">
        <w:rPr>
          <w:rFonts w:ascii="Times New Roman" w:hAnsi="Times New Roman"/>
          <w:sz w:val="28"/>
          <w:szCs w:val="28"/>
        </w:rPr>
        <w:t>«</w:t>
      </w:r>
      <w:r w:rsidRPr="00783F9C">
        <w:rPr>
          <w:rFonts w:ascii="Times New Roman" w:hAnsi="Times New Roman"/>
          <w:sz w:val="28"/>
          <w:szCs w:val="28"/>
        </w:rPr>
        <w:t>Социальная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ситуация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представляет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собой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исходный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момент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для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всех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динамических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изменений,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происходящих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течение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определенного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периода.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определяет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формы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путь,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следуя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которому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ребенок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приобретает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новые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свойства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черпая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действительности,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из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основного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источника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тот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путь,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которому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развитие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становится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индивидуальным</w:t>
      </w:r>
      <w:r w:rsidR="00783F9C">
        <w:rPr>
          <w:rFonts w:ascii="Times New Roman" w:hAnsi="Times New Roman"/>
          <w:sz w:val="28"/>
          <w:szCs w:val="28"/>
        </w:rPr>
        <w:t>»</w:t>
      </w:r>
      <w:r w:rsidRPr="00783F9C">
        <w:rPr>
          <w:rFonts w:ascii="Times New Roman" w:hAnsi="Times New Roman"/>
          <w:sz w:val="28"/>
          <w:szCs w:val="28"/>
        </w:rPr>
        <w:t>.</w:t>
      </w:r>
    </w:p>
    <w:p w:rsidR="00980289" w:rsidRPr="00783F9C" w:rsidRDefault="00980289" w:rsidP="00C558D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3F9C">
        <w:rPr>
          <w:rFonts w:ascii="Times New Roman" w:hAnsi="Times New Roman"/>
          <w:sz w:val="28"/>
          <w:szCs w:val="28"/>
        </w:rPr>
        <w:t>Понятие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="00783F9C">
        <w:rPr>
          <w:rFonts w:ascii="Times New Roman" w:hAnsi="Times New Roman"/>
          <w:sz w:val="28"/>
          <w:szCs w:val="28"/>
        </w:rPr>
        <w:t>«</w:t>
      </w:r>
      <w:r w:rsidRPr="00783F9C">
        <w:rPr>
          <w:rFonts w:ascii="Times New Roman" w:hAnsi="Times New Roman"/>
          <w:sz w:val="28"/>
          <w:szCs w:val="28"/>
        </w:rPr>
        <w:t>социализация</w:t>
      </w:r>
      <w:r w:rsidR="00783F9C">
        <w:rPr>
          <w:rFonts w:ascii="Times New Roman" w:hAnsi="Times New Roman"/>
          <w:sz w:val="28"/>
          <w:szCs w:val="28"/>
        </w:rPr>
        <w:t>»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характеризует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обобщенном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виде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усвоения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индивидом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определенной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системы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знаний,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норм,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ценностей,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установок,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образцов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поведения,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которые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входят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понятие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культуры,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присущей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социальной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группе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обществу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целом.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Это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позволяет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функционировать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индивиду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активному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субъекту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общественных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отношений.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Социализацию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следует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сводить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образованию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воспитанию,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хотя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включает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эти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процессы.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осуществляется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под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влиянием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совокупности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многих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условий,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социально-контролируемых,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направленно-организуемых,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так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стихийных,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возникающих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спонтанно.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Она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есть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атрибут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образа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жизни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может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рассматриваться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как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условие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результат.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Непременным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условием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социализации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является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культурная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3F9C">
        <w:rPr>
          <w:rFonts w:ascii="Times New Roman" w:hAnsi="Times New Roman"/>
          <w:sz w:val="28"/>
          <w:szCs w:val="28"/>
        </w:rPr>
        <w:t>самоактуализация</w:t>
      </w:r>
      <w:proofErr w:type="spellEnd"/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личности,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ее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активная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работа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над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своим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социальным</w:t>
      </w:r>
      <w:r w:rsidR="00783F9C" w:rsidRPr="00783F9C">
        <w:rPr>
          <w:rFonts w:ascii="Times New Roman" w:hAnsi="Times New Roman"/>
          <w:sz w:val="28"/>
          <w:szCs w:val="28"/>
        </w:rPr>
        <w:t xml:space="preserve"> </w:t>
      </w:r>
      <w:r w:rsidRPr="00783F9C">
        <w:rPr>
          <w:rFonts w:ascii="Times New Roman" w:hAnsi="Times New Roman"/>
          <w:sz w:val="28"/>
          <w:szCs w:val="28"/>
        </w:rPr>
        <w:t>совершенствованием.</w:t>
      </w:r>
    </w:p>
    <w:p w:rsidR="00F2015E" w:rsidRPr="00813B2C" w:rsidRDefault="00F2015E" w:rsidP="00C558DA">
      <w:pPr>
        <w:spacing w:after="0"/>
        <w:rPr>
          <w:rFonts w:ascii="Times New Roman" w:hAnsi="Times New Roman"/>
          <w:b/>
          <w:sz w:val="28"/>
          <w:szCs w:val="28"/>
        </w:rPr>
      </w:pPr>
      <w:r w:rsidRPr="00813B2C">
        <w:rPr>
          <w:rFonts w:ascii="Times New Roman" w:hAnsi="Times New Roman"/>
          <w:b/>
          <w:sz w:val="28"/>
          <w:szCs w:val="28"/>
        </w:rPr>
        <w:t>Список</w:t>
      </w:r>
      <w:r w:rsidR="00783F9C" w:rsidRPr="00813B2C">
        <w:rPr>
          <w:rFonts w:ascii="Times New Roman" w:hAnsi="Times New Roman"/>
          <w:b/>
          <w:sz w:val="28"/>
          <w:szCs w:val="28"/>
        </w:rPr>
        <w:t xml:space="preserve"> </w:t>
      </w:r>
      <w:r w:rsidRPr="00813B2C">
        <w:rPr>
          <w:rFonts w:ascii="Times New Roman" w:hAnsi="Times New Roman"/>
          <w:b/>
          <w:sz w:val="28"/>
          <w:szCs w:val="28"/>
        </w:rPr>
        <w:t>литературы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Адаптация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ребенка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условиям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сада: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процессом,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диагностика,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рекомендации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Соколовская.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Волгоград: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Учитель,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2008.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188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Айсина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Социализация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раннего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Айсина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Дедкова,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Хачатурова</w:t>
      </w:r>
      <w:proofErr w:type="spellEnd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Ребенок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детском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саду.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№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6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с.46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–51.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Белкина,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В.Н.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раннего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условиям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ДОУ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В.Н.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Белкина,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Белкина.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Воронеж: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Учитель,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2012.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236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Буре,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Р.Н.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Социальное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ребенка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Под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ред.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О.Л.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Зверевой.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Просвещение,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226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lastRenderedPageBreak/>
        <w:t>Выготский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Л.С.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Вопросы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детской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психологии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Л.С.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Выготский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СПб.: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СОЮЗ,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2007.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224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Давыдова,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О.И.Адаптационные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группы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ДОУ: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Методическое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пособие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О.И.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Давыдова,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Майер.–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ТЦ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"Сфера",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2010.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128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Данилина,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Т.А.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Социальное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партнерство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педагогов,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родителей.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Т.А.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Данилина,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Н.М.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Степина.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Айрис-Пресс,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112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Диагностика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детском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саду.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Под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редакцией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Ничипорюк</w:t>
      </w:r>
      <w:proofErr w:type="spellEnd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Посевиной</w:t>
      </w:r>
      <w:proofErr w:type="spellEnd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Г.Д.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Ростов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Дону,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Феникс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2012.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275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Доронова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Т.А.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Взаимодействие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родителями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Т.А.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Доронова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воспитание.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№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Евстратова,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Новые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формы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взаимодействию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образовательного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семьи.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Сборник: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Воспитание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раннего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сада.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СПб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.,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276с.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Жердева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раннего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детском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саду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(возрастные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особенности,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адаптация,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сценарии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дня)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Жердева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Ростов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/Д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Феникс,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192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Заводчикова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ребенка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детском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саду</w:t>
      </w:r>
      <w:proofErr w:type="gramStart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взаимодействие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дошк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образоват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семьи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пособие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для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воспитателей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Заводчикова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Просвещение,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79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Зверева,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О.Л.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Семейная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педагогика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домашнее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воспитание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О.Л.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Зверева,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Ганичева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Академия,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2010.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408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Зубова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Арнаутова</w:t>
      </w:r>
      <w:proofErr w:type="spellEnd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Психолого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–педагогическая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помощь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родителям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подготовке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малыша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посещению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сада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О.Л.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Зубова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воспитание.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2012.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№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7.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с.66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77.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Калинина,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Ребёнок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пошёл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детский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сад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Калинина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Р.,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Семёнова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Яковлева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воспитание.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2013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№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4.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С.14-16.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Кирюхина,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работы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ДОУ: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практ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пособие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Кирюхина.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Айрис-пресс,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112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Козлова,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Дошкольная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педагогика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Козлова,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Т.А.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Куликова.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416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Костина,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Новые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подходы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раннего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воспитание.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№1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С.34-37.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Крайг</w:t>
      </w:r>
      <w:proofErr w:type="spellEnd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Психология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Крайг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СПб.: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Питер,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992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Кроха: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Пособие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воспитанию,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обучению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развитию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трех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лет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Г.Г.Григорьева,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Н.П.Кочетова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Д.В.Сергеева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др.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Просвещение,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2012.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253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lastRenderedPageBreak/>
        <w:t>Крюкова,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Удивляюсь,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злюсь,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боюсь,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хвастаюсь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радуюсь: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Тренинговая</w:t>
      </w:r>
      <w:proofErr w:type="spellEnd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условиям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Крюкова,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Н.П.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Слободняк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генезис,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2012.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123с.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Луговская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Ребенок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без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проблем!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Луговская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М.М.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Кравцова,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Шевнина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Эксмо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2008.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352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Монина,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Г.Б.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маленького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ребенка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Г.Б.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Монина,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Е.К.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Лютова.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С-Петербург.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Речь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238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Морозова,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Группа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кратковременного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пребывания</w:t>
      </w:r>
      <w:proofErr w:type="gramStart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мой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первый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опыт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сотрудничества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родителями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Е.Г.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Морозова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воспитание.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№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11.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–с.10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14.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Немов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Р.С.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Психология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Р.С.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Немов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ВЛАДОС,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Кн.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Психология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образования.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608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Обухова,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Л.Ф.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Детская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психология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Л.Ф.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Обухова.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2007.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530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Остроухова,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Успешная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Остроухова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Обруч.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№3.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С.16-18.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Павлова,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Л.Н.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Раннее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детство: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познавательное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Л.Н.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Павлова,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Е.Б.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Волосова,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Е.Г.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Пилюгина.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Мозаика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Синтез,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2012.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415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Педагогика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раннего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возраста</w:t>
      </w:r>
      <w:proofErr w:type="gramStart"/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/П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од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ред.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Г.Г.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Григорьевой,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Н.П.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Кочетковой,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Сергеевой.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2011.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342с.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Печора,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К.Л.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раннего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дошкольных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учреждениях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К.Л.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Печора.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Просвещение,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2012.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214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Роньжина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А.С.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Занятия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психолога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детьми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4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лет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период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дошкольному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учреждению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А.С.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Роньжина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Книголюб,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2012.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350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Самарина,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Открой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новый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мир.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адаптации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детей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раннего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к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детскому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саду/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Л.В.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Самарина,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Холопова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СПб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.,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221с.</w:t>
      </w:r>
    </w:p>
    <w:p w:rsidR="00D625D3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8DA">
        <w:rPr>
          <w:rFonts w:ascii="Times New Roman" w:hAnsi="Times New Roman"/>
          <w:sz w:val="28"/>
          <w:szCs w:val="28"/>
          <w:lang w:eastAsia="ru-RU"/>
        </w:rPr>
        <w:t>Тонкова-Ямпольская,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Воспитателю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ребенке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дошкольного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возраста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/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Р.В.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Тонкова-Ямпольская,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Т.Я.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Черток.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просвещение,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2009.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432с.</w:t>
      </w:r>
    </w:p>
    <w:p w:rsidR="00980289" w:rsidRPr="00C558DA" w:rsidRDefault="00D625D3" w:rsidP="00C558DA">
      <w:pPr>
        <w:pStyle w:val="a9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8DA">
        <w:rPr>
          <w:rFonts w:ascii="Times New Roman" w:hAnsi="Times New Roman"/>
          <w:sz w:val="28"/>
          <w:szCs w:val="28"/>
          <w:lang w:eastAsia="ru-RU"/>
        </w:rPr>
        <w:t>Урунтаева</w:t>
      </w:r>
      <w:proofErr w:type="spellEnd"/>
      <w:r w:rsidRPr="00C558DA">
        <w:rPr>
          <w:rFonts w:ascii="Times New Roman" w:hAnsi="Times New Roman"/>
          <w:sz w:val="28"/>
          <w:szCs w:val="28"/>
          <w:lang w:eastAsia="ru-RU"/>
        </w:rPr>
        <w:t>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Г.А.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Дошкольная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психология.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-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М.: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"Академия",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2012.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–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8DA">
        <w:rPr>
          <w:rFonts w:ascii="Times New Roman" w:hAnsi="Times New Roman"/>
          <w:sz w:val="28"/>
          <w:szCs w:val="28"/>
          <w:lang w:eastAsia="ru-RU"/>
        </w:rPr>
        <w:t>336</w:t>
      </w:r>
      <w:r w:rsidR="00783F9C" w:rsidRPr="00C558D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58D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558DA">
        <w:rPr>
          <w:rFonts w:ascii="Times New Roman" w:hAnsi="Times New Roman"/>
          <w:sz w:val="28"/>
          <w:szCs w:val="28"/>
          <w:lang w:eastAsia="ru-RU"/>
        </w:rPr>
        <w:t>.</w:t>
      </w:r>
    </w:p>
    <w:p w:rsidR="00F16115" w:rsidRDefault="00F16115" w:rsidP="00C558DA">
      <w:pPr>
        <w:spacing w:after="0"/>
        <w:ind w:firstLine="709"/>
        <w:jc w:val="right"/>
      </w:pPr>
    </w:p>
    <w:sectPr w:rsidR="00F16115" w:rsidSect="00B45FE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98" w:rsidRDefault="00B54998" w:rsidP="00EA1029">
      <w:pPr>
        <w:spacing w:after="0" w:line="240" w:lineRule="auto"/>
      </w:pPr>
      <w:r>
        <w:separator/>
      </w:r>
    </w:p>
  </w:endnote>
  <w:endnote w:type="continuationSeparator" w:id="0">
    <w:p w:rsidR="00B54998" w:rsidRDefault="00B54998" w:rsidP="00EA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98" w:rsidRDefault="00B54998" w:rsidP="00EA1029">
      <w:pPr>
        <w:spacing w:after="0" w:line="240" w:lineRule="auto"/>
      </w:pPr>
      <w:r>
        <w:separator/>
      </w:r>
    </w:p>
  </w:footnote>
  <w:footnote w:type="continuationSeparator" w:id="0">
    <w:p w:rsidR="00B54998" w:rsidRDefault="00B54998" w:rsidP="00EA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BD3"/>
    <w:multiLevelType w:val="hybridMultilevel"/>
    <w:tmpl w:val="D6447D76"/>
    <w:lvl w:ilvl="0" w:tplc="47A0330A">
      <w:start w:val="1"/>
      <w:numFmt w:val="bullet"/>
      <w:lvlText w:val="­"/>
      <w:lvlJc w:val="center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B65399"/>
    <w:multiLevelType w:val="hybridMultilevel"/>
    <w:tmpl w:val="A8404DAC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35635"/>
    <w:multiLevelType w:val="hybridMultilevel"/>
    <w:tmpl w:val="D5862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81DAF"/>
    <w:multiLevelType w:val="multilevel"/>
    <w:tmpl w:val="DB48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91002"/>
    <w:multiLevelType w:val="hybridMultilevel"/>
    <w:tmpl w:val="A2D08880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61DA3"/>
    <w:multiLevelType w:val="hybridMultilevel"/>
    <w:tmpl w:val="3E98C5D0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6430E"/>
    <w:multiLevelType w:val="hybridMultilevel"/>
    <w:tmpl w:val="4B1E2E84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C26E3"/>
    <w:multiLevelType w:val="multilevel"/>
    <w:tmpl w:val="3970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E6BEC"/>
    <w:multiLevelType w:val="hybridMultilevel"/>
    <w:tmpl w:val="0688FBBC"/>
    <w:lvl w:ilvl="0" w:tplc="4B18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205A6"/>
    <w:multiLevelType w:val="hybridMultilevel"/>
    <w:tmpl w:val="E3B40B34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75F3F"/>
    <w:multiLevelType w:val="multilevel"/>
    <w:tmpl w:val="65A8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2643E"/>
    <w:multiLevelType w:val="multilevel"/>
    <w:tmpl w:val="FBD2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A7594"/>
    <w:multiLevelType w:val="multilevel"/>
    <w:tmpl w:val="21BA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AF73E3"/>
    <w:multiLevelType w:val="multilevel"/>
    <w:tmpl w:val="45F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7C5898"/>
    <w:multiLevelType w:val="hybridMultilevel"/>
    <w:tmpl w:val="25CEBE62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6CB4739F"/>
    <w:multiLevelType w:val="multilevel"/>
    <w:tmpl w:val="F41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607A5"/>
    <w:multiLevelType w:val="hybridMultilevel"/>
    <w:tmpl w:val="FCAE4BAA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C7E317B"/>
    <w:multiLevelType w:val="hybridMultilevel"/>
    <w:tmpl w:val="019E61EA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77E37"/>
    <w:multiLevelType w:val="hybridMultilevel"/>
    <w:tmpl w:val="B6822F54"/>
    <w:lvl w:ilvl="0" w:tplc="47A0330A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6"/>
  </w:num>
  <w:num w:numId="12">
    <w:abstractNumId w:val="0"/>
  </w:num>
  <w:num w:numId="13">
    <w:abstractNumId w:val="9"/>
  </w:num>
  <w:num w:numId="14">
    <w:abstractNumId w:val="1"/>
  </w:num>
  <w:num w:numId="15">
    <w:abstractNumId w:val="18"/>
  </w:num>
  <w:num w:numId="16">
    <w:abstractNumId w:val="17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C11CC"/>
    <w:rsid w:val="0005475E"/>
    <w:rsid w:val="000D2991"/>
    <w:rsid w:val="00116F52"/>
    <w:rsid w:val="001F20BD"/>
    <w:rsid w:val="002107BA"/>
    <w:rsid w:val="0023755E"/>
    <w:rsid w:val="003B1A56"/>
    <w:rsid w:val="0045026C"/>
    <w:rsid w:val="004900BA"/>
    <w:rsid w:val="004A1343"/>
    <w:rsid w:val="00505FF2"/>
    <w:rsid w:val="005F57B8"/>
    <w:rsid w:val="006E0A75"/>
    <w:rsid w:val="007437C1"/>
    <w:rsid w:val="00783F9C"/>
    <w:rsid w:val="007A0BD0"/>
    <w:rsid w:val="00813B2C"/>
    <w:rsid w:val="008F5762"/>
    <w:rsid w:val="00980289"/>
    <w:rsid w:val="009D0737"/>
    <w:rsid w:val="00A13F0E"/>
    <w:rsid w:val="00A22BA0"/>
    <w:rsid w:val="00AD4439"/>
    <w:rsid w:val="00B1779D"/>
    <w:rsid w:val="00B34742"/>
    <w:rsid w:val="00B45FE6"/>
    <w:rsid w:val="00B54998"/>
    <w:rsid w:val="00B76FED"/>
    <w:rsid w:val="00C10226"/>
    <w:rsid w:val="00C558DA"/>
    <w:rsid w:val="00C80B41"/>
    <w:rsid w:val="00D625D3"/>
    <w:rsid w:val="00D905EA"/>
    <w:rsid w:val="00E209D0"/>
    <w:rsid w:val="00E313D4"/>
    <w:rsid w:val="00E41DE2"/>
    <w:rsid w:val="00E426D7"/>
    <w:rsid w:val="00E717F7"/>
    <w:rsid w:val="00EA1029"/>
    <w:rsid w:val="00EC11CC"/>
    <w:rsid w:val="00EC612E"/>
    <w:rsid w:val="00F16115"/>
    <w:rsid w:val="00F2015E"/>
    <w:rsid w:val="00F83254"/>
    <w:rsid w:val="00FB4376"/>
    <w:rsid w:val="00FE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E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026C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EA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102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A1029"/>
    <w:rPr>
      <w:rFonts w:cs="Times New Roman"/>
    </w:rPr>
  </w:style>
  <w:style w:type="paragraph" w:styleId="a9">
    <w:name w:val="List Paragraph"/>
    <w:basedOn w:val="a"/>
    <w:uiPriority w:val="34"/>
    <w:qFormat/>
    <w:rsid w:val="00F2015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20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2015E"/>
  </w:style>
  <w:style w:type="table" w:styleId="ab">
    <w:name w:val="Table Grid"/>
    <w:basedOn w:val="a1"/>
    <w:uiPriority w:val="59"/>
    <w:rsid w:val="00C1022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62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rsid w:val="00D625D3"/>
  </w:style>
  <w:style w:type="paragraph" w:customStyle="1" w:styleId="c2">
    <w:name w:val="c2"/>
    <w:basedOn w:val="a"/>
    <w:rsid w:val="00D62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5475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C66A-E280-4020-9A06-C172BA86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dcterms:created xsi:type="dcterms:W3CDTF">2021-12-06T10:28:00Z</dcterms:created>
  <dcterms:modified xsi:type="dcterms:W3CDTF">2021-12-06T10:28:00Z</dcterms:modified>
</cp:coreProperties>
</file>