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1E" w:rsidRDefault="007102BB" w:rsidP="00F35D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7102BB" w:rsidRDefault="007102BB" w:rsidP="00F35D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профессиональное </w:t>
      </w:r>
      <w:r w:rsidR="00511D4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Свердловской области</w:t>
      </w:r>
    </w:p>
    <w:p w:rsidR="007102BB" w:rsidRPr="007102BB" w:rsidRDefault="007102BB" w:rsidP="00F35D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«Уральский радиотехнический колледж им. А.С. Попова»</w:t>
      </w: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181E" w:rsidRPr="00B27E9A" w:rsidRDefault="00AE181E" w:rsidP="00B82C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1881" w:rsidRPr="00B27E9A" w:rsidRDefault="00BB1881" w:rsidP="00B82CD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F35DD4" w:rsidRDefault="008B7A81" w:rsidP="00AE181E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35DD4">
        <w:rPr>
          <w:rFonts w:ascii="Times New Roman" w:eastAsia="Times New Roman" w:hAnsi="Times New Roman" w:cs="Times New Roman"/>
          <w:bCs/>
          <w:sz w:val="28"/>
          <w:szCs w:val="28"/>
        </w:rPr>
        <w:t>етодические указания</w:t>
      </w:r>
    </w:p>
    <w:p w:rsidR="00BB1881" w:rsidRPr="00F35DD4" w:rsidRDefault="008B7A81" w:rsidP="00AE181E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F35DD4">
        <w:rPr>
          <w:rFonts w:ascii="Times New Roman" w:eastAsia="Times New Roman" w:hAnsi="Times New Roman" w:cs="Times New Roman"/>
          <w:bCs/>
          <w:sz w:val="28"/>
          <w:szCs w:val="28"/>
        </w:rPr>
        <w:t>оформлению домашней контрольной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35D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«А</w:t>
      </w:r>
      <w:r w:rsidRPr="00F35DD4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нтенно-фидерные устройства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распространение </w:t>
      </w:r>
      <w:r w:rsidRPr="00F35DD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радиоволн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B1881" w:rsidRPr="00F35DD4" w:rsidRDefault="00BB1881" w:rsidP="00AE181E">
      <w:pPr>
        <w:spacing w:after="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</w:rPr>
      </w:pPr>
    </w:p>
    <w:p w:rsidR="00DE67B1" w:rsidRPr="00B27E9A" w:rsidRDefault="008B7A81" w:rsidP="00AE181E">
      <w:pPr>
        <w:tabs>
          <w:tab w:val="left" w:pos="530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E67B1" w:rsidRPr="00B27E9A">
        <w:rPr>
          <w:rFonts w:ascii="Times New Roman" w:eastAsia="Times New Roman" w:hAnsi="Times New Roman" w:cs="Times New Roman"/>
          <w:sz w:val="28"/>
          <w:szCs w:val="28"/>
        </w:rPr>
        <w:t>для студентов всех форм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1881" w:rsidRPr="00AE181E" w:rsidRDefault="00BB1881" w:rsidP="00AE181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881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BE0" w:rsidRPr="00B27E9A" w:rsidRDefault="00D83BE0" w:rsidP="00D83BE0">
      <w:pPr>
        <w:tabs>
          <w:tab w:val="left" w:pos="708"/>
        </w:tabs>
        <w:spacing w:after="0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Разработчик: Кравцов Александр Сергеевич, преподаватель</w:t>
      </w: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81E" w:rsidRDefault="00AE181E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81E" w:rsidRDefault="00AE181E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81E" w:rsidRDefault="00AE181E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181E" w:rsidRPr="00B27E9A" w:rsidRDefault="00AE181E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BB1881" w:rsidP="00B82CDA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881" w:rsidRPr="00B27E9A" w:rsidRDefault="00D83BE0" w:rsidP="00D83BE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Екатеринбург</w:t>
      </w:r>
    </w:p>
    <w:p w:rsidR="003C144D" w:rsidRDefault="00D83BE0" w:rsidP="00D8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3C144D" w:rsidRDefault="003C144D" w:rsidP="00D8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44D" w:rsidRDefault="003C144D" w:rsidP="003C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511D44" w:rsidRDefault="00511D44" w:rsidP="003C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44D" w:rsidRDefault="003C144D">
      <w:pPr>
        <w:pStyle w:val="14"/>
        <w:rPr>
          <w:rFonts w:asciiTheme="minorHAnsi" w:hAnsiTheme="minorHAnsi"/>
          <w:noProof/>
          <w:sz w:val="22"/>
        </w:rPr>
      </w:pPr>
      <w:r>
        <w:rPr>
          <w:rFonts w:eastAsia="Times New Roman" w:cs="Times New Roman"/>
          <w:szCs w:val="28"/>
        </w:rPr>
        <w:lastRenderedPageBreak/>
        <w:fldChar w:fldCharType="begin"/>
      </w:r>
      <w:r>
        <w:rPr>
          <w:rFonts w:eastAsia="Times New Roman" w:cs="Times New Roman"/>
          <w:szCs w:val="28"/>
        </w:rPr>
        <w:instrText xml:space="preserve"> TOC \h \z \t "Стиль2;1" </w:instrText>
      </w:r>
      <w:r>
        <w:rPr>
          <w:rFonts w:eastAsia="Times New Roman" w:cs="Times New Roman"/>
          <w:szCs w:val="28"/>
        </w:rPr>
        <w:fldChar w:fldCharType="separate"/>
      </w:r>
      <w:hyperlink w:anchor="_Toc89872231" w:history="1">
        <w:r w:rsidRPr="005B4DBC">
          <w:rPr>
            <w:rStyle w:val="a6"/>
            <w:caps/>
            <w:noProof/>
          </w:rPr>
          <w:t xml:space="preserve">1. </w:t>
        </w:r>
        <w:r w:rsidRPr="005B4DBC">
          <w:rPr>
            <w:rStyle w:val="a6"/>
            <w:noProof/>
          </w:rPr>
          <w:t>Требования к оформлению текстовых, графических и иллюстративных материалов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2" w:history="1">
        <w:r w:rsidR="003C144D" w:rsidRPr="005B4DBC">
          <w:rPr>
            <w:rStyle w:val="a6"/>
            <w:noProof/>
          </w:rPr>
          <w:t>2. Порядок выполнения контрольной работы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_Toc89872232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12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3" w:history="1">
        <w:r w:rsidR="003C144D" w:rsidRPr="005B4DBC">
          <w:rPr>
            <w:rStyle w:val="a6"/>
            <w:noProof/>
          </w:rPr>
          <w:t>3. Вариант 1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_Toc89872233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13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4" w:history="1">
        <w:r w:rsidR="003C144D" w:rsidRPr="005B4DBC">
          <w:rPr>
            <w:rStyle w:val="a6"/>
            <w:noProof/>
          </w:rPr>
          <w:t>4. Вариант 2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_Toc89872234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14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5" w:history="1">
        <w:r w:rsidR="003C144D" w:rsidRPr="005B4DBC">
          <w:rPr>
            <w:rStyle w:val="a6"/>
            <w:noProof/>
          </w:rPr>
          <w:t>5. Вариант 3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_Toc89872235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15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6" w:history="1">
        <w:r w:rsidR="003C144D" w:rsidRPr="005B4DBC">
          <w:rPr>
            <w:rStyle w:val="a6"/>
            <w:noProof/>
          </w:rPr>
          <w:t>6. Вариант 4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_Toc89872236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16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7" w:history="1">
        <w:r w:rsidR="003C144D" w:rsidRPr="005B4DBC">
          <w:rPr>
            <w:rStyle w:val="a6"/>
            <w:noProof/>
          </w:rPr>
          <w:t>7. Вариант 5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_Toc89872237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17</w:t>
        </w:r>
        <w:r w:rsidR="003C144D">
          <w:rPr>
            <w:noProof/>
            <w:webHidden/>
          </w:rPr>
          <w:fldChar w:fldCharType="end"/>
        </w:r>
      </w:hyperlink>
    </w:p>
    <w:p w:rsidR="003C144D" w:rsidRDefault="00CE3AC8">
      <w:pPr>
        <w:pStyle w:val="14"/>
        <w:rPr>
          <w:rFonts w:asciiTheme="minorHAnsi" w:hAnsiTheme="minorHAnsi"/>
          <w:noProof/>
          <w:sz w:val="22"/>
        </w:rPr>
      </w:pPr>
      <w:hyperlink w:anchor="_Toc89872238" w:history="1">
        <w:r w:rsidR="003C144D" w:rsidRPr="005B4DBC">
          <w:rPr>
            <w:rStyle w:val="a6"/>
            <w:noProof/>
          </w:rPr>
          <w:t>Литература</w:t>
        </w:r>
        <w:r w:rsidR="003C144D">
          <w:rPr>
            <w:noProof/>
            <w:webHidden/>
          </w:rPr>
          <w:tab/>
        </w:r>
        <w:r w:rsidR="003C144D">
          <w:rPr>
            <w:noProof/>
            <w:webHidden/>
          </w:rPr>
          <w:fldChar w:fldCharType="begin"/>
        </w:r>
        <w:r w:rsidR="003C144D">
          <w:rPr>
            <w:noProof/>
            <w:webHidden/>
          </w:rPr>
          <w:instrText xml:space="preserve"> PAGEREF _Toc89872238 \h </w:instrText>
        </w:r>
        <w:r w:rsidR="003C144D">
          <w:rPr>
            <w:noProof/>
            <w:webHidden/>
          </w:rPr>
        </w:r>
        <w:r w:rsidR="003C144D">
          <w:rPr>
            <w:noProof/>
            <w:webHidden/>
          </w:rPr>
          <w:fldChar w:fldCharType="separate"/>
        </w:r>
        <w:r w:rsidR="003C144D">
          <w:rPr>
            <w:noProof/>
            <w:webHidden/>
          </w:rPr>
          <w:t>18</w:t>
        </w:r>
        <w:r w:rsidR="003C144D">
          <w:rPr>
            <w:noProof/>
            <w:webHidden/>
          </w:rPr>
          <w:fldChar w:fldCharType="end"/>
        </w:r>
      </w:hyperlink>
    </w:p>
    <w:p w:rsidR="00CD6C8B" w:rsidRPr="00AE181E" w:rsidRDefault="003C144D" w:rsidP="003C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5A526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C6B5D" w:rsidRPr="00622595" w:rsidRDefault="00AE181E" w:rsidP="00BE09D1">
      <w:pPr>
        <w:pStyle w:val="28"/>
        <w:rPr>
          <w:caps/>
        </w:rPr>
      </w:pPr>
      <w:bookmarkStart w:id="0" w:name="_Toc405805146"/>
      <w:bookmarkStart w:id="1" w:name="_Toc89872231"/>
      <w:r>
        <w:rPr>
          <w:caps/>
        </w:rPr>
        <w:lastRenderedPageBreak/>
        <w:t>1</w:t>
      </w:r>
      <w:r w:rsidR="00622595">
        <w:rPr>
          <w:caps/>
        </w:rPr>
        <w:t>.</w:t>
      </w:r>
      <w:r w:rsidR="00EC6B5D" w:rsidRPr="00622595">
        <w:rPr>
          <w:caps/>
        </w:rPr>
        <w:t xml:space="preserve"> </w:t>
      </w:r>
      <w:r w:rsidR="00EC0CC3" w:rsidRPr="00622595">
        <w:t>Требования к оформлению текстовых, графических и иллюстративных материалов</w:t>
      </w:r>
      <w:bookmarkEnd w:id="0"/>
      <w:bookmarkEnd w:id="1"/>
    </w:p>
    <w:p w:rsidR="00276763" w:rsidRPr="00276763" w:rsidRDefault="00AE181E" w:rsidP="00276763">
      <w:pPr>
        <w:tabs>
          <w:tab w:val="num" w:pos="144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Текст</w:t>
      </w:r>
      <w:r w:rsidR="00276763" w:rsidRPr="00276763">
        <w:rPr>
          <w:rFonts w:ascii="Times New Roman" w:eastAsia="Calibri" w:hAnsi="Times New Roman" w:cs="Times New Roman"/>
          <w:sz w:val="28"/>
          <w:szCs w:val="24"/>
        </w:rPr>
        <w:t xml:space="preserve"> должен быть выполнен печатным способом с использованием</w:t>
      </w:r>
      <w:r w:rsidR="0027676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76763" w:rsidRPr="00276763">
        <w:rPr>
          <w:rFonts w:ascii="Times New Roman" w:eastAsia="Calibri" w:hAnsi="Times New Roman" w:cs="Times New Roman"/>
          <w:sz w:val="28"/>
          <w:szCs w:val="24"/>
        </w:rPr>
        <w:t>компьютера и принтера на одной стороне белой бумаги формата А4 по ГОСТ 9327-60.</w:t>
      </w:r>
    </w:p>
    <w:p w:rsidR="00276763" w:rsidRPr="00276763" w:rsidRDefault="00276763" w:rsidP="00276763">
      <w:pPr>
        <w:tabs>
          <w:tab w:val="num" w:pos="144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763">
        <w:rPr>
          <w:rFonts w:ascii="Times New Roman" w:eastAsia="Calibri" w:hAnsi="Times New Roman" w:cs="Times New Roman"/>
          <w:sz w:val="28"/>
          <w:szCs w:val="24"/>
        </w:rPr>
        <w:t>Цвет шрифта – чёрный, интервал – полуторный, гарнитура – Times New Roman,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763">
        <w:rPr>
          <w:rFonts w:ascii="Times New Roman" w:eastAsia="Calibri" w:hAnsi="Times New Roman" w:cs="Times New Roman"/>
          <w:sz w:val="28"/>
          <w:szCs w:val="24"/>
        </w:rPr>
        <w:t>размер шрифта – не менее 1,8 мм. (кегль не менее 1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276763">
        <w:rPr>
          <w:rFonts w:ascii="Times New Roman" w:eastAsia="Calibri" w:hAnsi="Times New Roman" w:cs="Times New Roman"/>
          <w:sz w:val="28"/>
          <w:szCs w:val="24"/>
        </w:rPr>
        <w:t>), абзацный отступ – 1,25 см</w:t>
      </w:r>
      <w:r w:rsidR="00CC675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CC675D" w:rsidRPr="000A5246">
        <w:rPr>
          <w:rFonts w:ascii="Times New Roman" w:eastAsia="Calibri" w:hAnsi="Times New Roman" w:cs="Times New Roman"/>
          <w:sz w:val="28"/>
          <w:szCs w:val="24"/>
        </w:rPr>
        <w:t>долж</w:t>
      </w:r>
      <w:r w:rsidR="00CC675D">
        <w:rPr>
          <w:rFonts w:ascii="Times New Roman" w:eastAsia="Calibri" w:hAnsi="Times New Roman" w:cs="Times New Roman"/>
          <w:sz w:val="28"/>
          <w:szCs w:val="24"/>
        </w:rPr>
        <w:t>ен</w:t>
      </w:r>
      <w:r w:rsidR="00CC675D" w:rsidRPr="000A5246">
        <w:rPr>
          <w:rFonts w:ascii="Times New Roman" w:eastAsia="Calibri" w:hAnsi="Times New Roman" w:cs="Times New Roman"/>
          <w:sz w:val="28"/>
          <w:szCs w:val="24"/>
        </w:rPr>
        <w:t xml:space="preserve"> иметь выравнивание по ширине</w:t>
      </w:r>
      <w:r w:rsidRPr="0027676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76763" w:rsidRPr="00276763" w:rsidRDefault="00AE181E" w:rsidP="00276763">
      <w:pPr>
        <w:tabs>
          <w:tab w:val="num" w:pos="144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Текст </w:t>
      </w:r>
      <w:r w:rsidR="00276763" w:rsidRPr="00276763">
        <w:rPr>
          <w:rFonts w:ascii="Times New Roman" w:eastAsia="Calibri" w:hAnsi="Times New Roman" w:cs="Times New Roman"/>
          <w:sz w:val="28"/>
          <w:szCs w:val="24"/>
        </w:rPr>
        <w:t>следует печатать с соблюдением следующих размеров полей: правое –</w:t>
      </w:r>
      <w:r w:rsidR="0027676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76763" w:rsidRPr="00276763">
        <w:rPr>
          <w:rFonts w:ascii="Times New Roman" w:eastAsia="Calibri" w:hAnsi="Times New Roman" w:cs="Times New Roman"/>
          <w:sz w:val="28"/>
          <w:szCs w:val="24"/>
        </w:rPr>
        <w:t xml:space="preserve">10 мм, </w:t>
      </w:r>
      <w:r w:rsidR="0007075D" w:rsidRPr="00276763">
        <w:rPr>
          <w:rFonts w:ascii="Times New Roman" w:eastAsia="Calibri" w:hAnsi="Times New Roman" w:cs="Times New Roman"/>
          <w:sz w:val="28"/>
          <w:szCs w:val="24"/>
        </w:rPr>
        <w:t xml:space="preserve">левое </w:t>
      </w:r>
      <w:r w:rsidR="0007075D">
        <w:rPr>
          <w:rFonts w:ascii="Times New Roman" w:eastAsia="Calibri" w:hAnsi="Times New Roman" w:cs="Times New Roman"/>
          <w:sz w:val="28"/>
          <w:szCs w:val="24"/>
        </w:rPr>
        <w:t xml:space="preserve"> - 30 мм, </w:t>
      </w:r>
      <w:r w:rsidR="00276763" w:rsidRPr="00276763">
        <w:rPr>
          <w:rFonts w:ascii="Times New Roman" w:eastAsia="Calibri" w:hAnsi="Times New Roman" w:cs="Times New Roman"/>
          <w:sz w:val="28"/>
          <w:szCs w:val="24"/>
        </w:rPr>
        <w:t>верхнее и нижнее – 20 мм.</w:t>
      </w:r>
    </w:p>
    <w:p w:rsidR="00276763" w:rsidRPr="00276763" w:rsidRDefault="00276763" w:rsidP="00276763">
      <w:pPr>
        <w:tabs>
          <w:tab w:val="num" w:pos="144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763">
        <w:rPr>
          <w:rFonts w:ascii="Times New Roman" w:eastAsia="Calibri" w:hAnsi="Times New Roman" w:cs="Times New Roman"/>
          <w:sz w:val="28"/>
          <w:szCs w:val="24"/>
        </w:rPr>
        <w:t>Разрешается использовать компьютерные возможности акцентирования внимания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763">
        <w:rPr>
          <w:rFonts w:ascii="Times New Roman" w:eastAsia="Calibri" w:hAnsi="Times New Roman" w:cs="Times New Roman"/>
          <w:sz w:val="28"/>
          <w:szCs w:val="24"/>
        </w:rPr>
        <w:t>определенных терминах, формулах, теоремах, применяя шрифты разной гарнитуры.</w:t>
      </w:r>
    </w:p>
    <w:p w:rsidR="00276763" w:rsidRPr="00276763" w:rsidRDefault="00276763" w:rsidP="00276763">
      <w:pPr>
        <w:tabs>
          <w:tab w:val="num" w:pos="1440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763">
        <w:rPr>
          <w:rFonts w:ascii="Times New Roman" w:eastAsia="Calibri" w:hAnsi="Times New Roman" w:cs="Times New Roman"/>
          <w:sz w:val="28"/>
          <w:szCs w:val="24"/>
        </w:rPr>
        <w:t>Качество напечатанного текста и оформления иллюстраций, таблиц должно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763">
        <w:rPr>
          <w:rFonts w:ascii="Times New Roman" w:eastAsia="Calibri" w:hAnsi="Times New Roman" w:cs="Times New Roman"/>
          <w:sz w:val="28"/>
          <w:szCs w:val="24"/>
        </w:rPr>
        <w:t>удовлетворять требованию их четкого воспроизведения.</w:t>
      </w:r>
      <w:r w:rsidR="00AE181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081A7E" w:rsidRPr="00081A7E" w:rsidRDefault="00BB7ED7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B27E9A">
        <w:rPr>
          <w:rFonts w:ascii="Times New Roman" w:eastAsia="Times New Roman" w:hAnsi="Times New Roman" w:cs="Times New Roman"/>
          <w:b/>
          <w:iCs/>
          <w:sz w:val="28"/>
          <w:szCs w:val="28"/>
        </w:rPr>
        <w:t>аписание буквенных аббревиатур</w:t>
      </w:r>
      <w:r w:rsidRPr="00B27E9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C3F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181E">
        <w:rPr>
          <w:rFonts w:ascii="Times New Roman" w:eastAsia="Calibri" w:hAnsi="Times New Roman" w:cs="Times New Roman"/>
          <w:sz w:val="28"/>
          <w:szCs w:val="24"/>
        </w:rPr>
        <w:t>В тексте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, кроме общепринятых буквенных аббревиатур, допускается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использовать введенные их авторами буквенные аббревиатуры, сокращённо обозначающие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какие-либо понятия из соответствующих областей знания. При этом первое упоминание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таких аббревиатур указывается в круглых скобках после полного наименования, в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дальнейшем они употребляются в тексте без расшифровки.</w:t>
      </w:r>
    </w:p>
    <w:p w:rsidR="00DC3FB4" w:rsidRPr="00081A7E" w:rsidRDefault="00081A7E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B7ED7">
        <w:rPr>
          <w:rFonts w:ascii="Times New Roman" w:eastAsia="Calibri" w:hAnsi="Times New Roman" w:cs="Times New Roman"/>
          <w:b/>
          <w:sz w:val="28"/>
          <w:szCs w:val="24"/>
        </w:rPr>
        <w:t>Нумерация разделов, подразделов, пунктов, подпунктов</w:t>
      </w:r>
      <w:r w:rsidR="0007075D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  <w:r w:rsidR="00AE181E">
        <w:rPr>
          <w:rFonts w:ascii="Times New Roman" w:eastAsia="Calibri" w:hAnsi="Times New Roman" w:cs="Times New Roman"/>
          <w:sz w:val="28"/>
          <w:szCs w:val="24"/>
        </w:rPr>
        <w:t xml:space="preserve">Каждый структурный элемент </w:t>
      </w:r>
      <w:r w:rsidR="00DC3FB4" w:rsidRPr="00081A7E">
        <w:rPr>
          <w:rFonts w:ascii="Times New Roman" w:eastAsia="Calibri" w:hAnsi="Times New Roman" w:cs="Times New Roman"/>
          <w:sz w:val="28"/>
          <w:szCs w:val="24"/>
        </w:rPr>
        <w:t>следует печатать с нового листа (страницы),</w:t>
      </w:r>
      <w:r w:rsidR="00DC3FB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C3FB4" w:rsidRPr="00081A7E">
        <w:rPr>
          <w:rFonts w:ascii="Times New Roman" w:eastAsia="Calibri" w:hAnsi="Times New Roman" w:cs="Times New Roman"/>
          <w:sz w:val="28"/>
          <w:szCs w:val="24"/>
        </w:rPr>
        <w:t>в том числе разделы основной части.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Разделы, подразделы, пункты и подпункты следует нумеровать арабскими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цифрами и записывать с абзацного отступа. Разделы должны иметь порядковую нумерацию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в пределах всего текста, за исключением приложений. Пример – 1, 2, 3 и т. д.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Подразделы нумеруются в пределах раздела. Номер подраздела включает номер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раздела и подраздела, разделённ</w:t>
      </w:r>
      <w:r w:rsidR="0007075D">
        <w:rPr>
          <w:rFonts w:ascii="Times New Roman" w:eastAsia="Calibri" w:hAnsi="Times New Roman" w:cs="Times New Roman"/>
          <w:sz w:val="28"/>
          <w:szCs w:val="24"/>
        </w:rPr>
        <w:t>ой</w:t>
      </w:r>
      <w:r w:rsidRPr="00081A7E">
        <w:rPr>
          <w:rFonts w:ascii="Times New Roman" w:eastAsia="Calibri" w:hAnsi="Times New Roman" w:cs="Times New Roman"/>
          <w:sz w:val="28"/>
          <w:szCs w:val="24"/>
        </w:rPr>
        <w:t xml:space="preserve"> точкой. Например, 1.1, 1.2, 1.3 и т.д.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Пункты должны иметь порядковую нумерацию в пределах каждого подраздела.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Номер пункта включает номер раздела и порядковый номер подраздела и пункта,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разделённ</w:t>
      </w:r>
      <w:r w:rsidR="0007075D">
        <w:rPr>
          <w:rFonts w:ascii="Times New Roman" w:eastAsia="Calibri" w:hAnsi="Times New Roman" w:cs="Times New Roman"/>
          <w:sz w:val="28"/>
          <w:szCs w:val="24"/>
        </w:rPr>
        <w:t>ой</w:t>
      </w:r>
      <w:r w:rsidRPr="00081A7E">
        <w:rPr>
          <w:rFonts w:ascii="Times New Roman" w:eastAsia="Calibri" w:hAnsi="Times New Roman" w:cs="Times New Roman"/>
          <w:sz w:val="28"/>
          <w:szCs w:val="24"/>
        </w:rPr>
        <w:t xml:space="preserve"> точкой. Например, 1.1.1, 1.1.2 и т.д.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Номер подпункта включает номер раздела, подраздела, пункта и порядковый номер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подпункта, разделённ</w:t>
      </w:r>
      <w:r w:rsidR="0007075D">
        <w:rPr>
          <w:rFonts w:ascii="Times New Roman" w:eastAsia="Calibri" w:hAnsi="Times New Roman" w:cs="Times New Roman"/>
          <w:sz w:val="28"/>
          <w:szCs w:val="24"/>
        </w:rPr>
        <w:t>ой</w:t>
      </w:r>
      <w:r w:rsidRPr="00081A7E">
        <w:rPr>
          <w:rFonts w:ascii="Times New Roman" w:eastAsia="Calibri" w:hAnsi="Times New Roman" w:cs="Times New Roman"/>
          <w:sz w:val="28"/>
          <w:szCs w:val="24"/>
        </w:rPr>
        <w:t xml:space="preserve"> точкой. Например, 1.1.1.1, 1.1.1.2 и т. д.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lastRenderedPageBreak/>
        <w:t>Если раздел состоит из одного подраздела, то подраздел не нумеруется. Если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подраздел состоит из одного пункта, то пункт не нумеруется. Если пункт состоит из 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подпункта, то подпункт не нумеруется.</w:t>
      </w:r>
    </w:p>
    <w:p w:rsidR="00DC3FB4" w:rsidRPr="00081A7E" w:rsidRDefault="00DC3FB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После номера раздела, подраздела, пункта и подпункта в тексте точку не ставят.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b/>
          <w:sz w:val="28"/>
          <w:szCs w:val="24"/>
        </w:rPr>
        <w:t>Написание заголовков.</w:t>
      </w:r>
      <w:r w:rsidRPr="00081A7E">
        <w:rPr>
          <w:rFonts w:ascii="Times New Roman" w:eastAsia="Calibri" w:hAnsi="Times New Roman" w:cs="Times New Roman"/>
          <w:sz w:val="28"/>
          <w:szCs w:val="24"/>
        </w:rPr>
        <w:t xml:space="preserve"> Заголовки осн</w:t>
      </w:r>
      <w:r w:rsidR="00AE181E">
        <w:rPr>
          <w:rFonts w:ascii="Times New Roman" w:eastAsia="Calibri" w:hAnsi="Times New Roman" w:cs="Times New Roman"/>
          <w:sz w:val="28"/>
          <w:szCs w:val="24"/>
        </w:rPr>
        <w:t xml:space="preserve">овных структурных элементов </w:t>
      </w:r>
      <w:r w:rsidRPr="00081A7E">
        <w:rPr>
          <w:rFonts w:ascii="Times New Roman" w:eastAsia="Calibri" w:hAnsi="Times New Roman" w:cs="Times New Roman"/>
          <w:sz w:val="28"/>
          <w:szCs w:val="24"/>
        </w:rPr>
        <w:t>и разделов основной части следует располагать с абзацного отступа без точки в конце и печатать прописными буквами, не подчеркивая</w:t>
      </w:r>
      <w:r w:rsidR="00D01659">
        <w:rPr>
          <w:rFonts w:ascii="Times New Roman" w:eastAsia="Calibri" w:hAnsi="Times New Roman" w:cs="Times New Roman"/>
          <w:sz w:val="28"/>
          <w:szCs w:val="24"/>
        </w:rPr>
        <w:t>, по ширине страницы.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Заголовки подразделов и пунктов следует начинать с абзацного отступа и печатать с прописной буквы, не подчеркивая, без точки в конце</w:t>
      </w:r>
      <w:r w:rsidR="0085019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850194" w:rsidRPr="00850194">
        <w:rPr>
          <w:rFonts w:ascii="Times New Roman" w:eastAsia="Calibri" w:hAnsi="Times New Roman" w:cs="Times New Roman"/>
          <w:sz w:val="28"/>
          <w:szCs w:val="24"/>
        </w:rPr>
        <w:t>по ширине страницы.</w:t>
      </w:r>
      <w:r w:rsidRPr="00081A7E">
        <w:rPr>
          <w:rFonts w:ascii="Times New Roman" w:eastAsia="Calibri" w:hAnsi="Times New Roman" w:cs="Times New Roman"/>
          <w:sz w:val="28"/>
          <w:szCs w:val="24"/>
        </w:rPr>
        <w:t>. Если заголовок включает несколько предложений, их разделяют точками. Переносы слов в заголовках не допускаются.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Расстояние между заголовками структурных элементов и разделов основной части и текстом должно быть не менее 21 пт.</w:t>
      </w:r>
    </w:p>
    <w:p w:rsidR="00081A7E" w:rsidRPr="00081A7E" w:rsidRDefault="00AE181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Основную часть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 xml:space="preserve"> следует делить на разделы (главы), подразделы, пункты,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подпункты. Количество разделов не ограничено, но название и содержание каждого должно</w:t>
      </w:r>
      <w:r w:rsidR="00081A7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1A7E" w:rsidRPr="00081A7E">
        <w:rPr>
          <w:rFonts w:ascii="Times New Roman" w:eastAsia="Calibri" w:hAnsi="Times New Roman" w:cs="Times New Roman"/>
          <w:sz w:val="28"/>
          <w:szCs w:val="24"/>
        </w:rPr>
        <w:t>последовательно раскрывать избранную тему.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Название раздела должно быть четким, лаконичным и соответствовать 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содержанию. Недопустимо, чтобы название</w:t>
      </w:r>
      <w:r w:rsidR="00AE181E">
        <w:rPr>
          <w:rFonts w:ascii="Times New Roman" w:eastAsia="Calibri" w:hAnsi="Times New Roman" w:cs="Times New Roman"/>
          <w:sz w:val="28"/>
          <w:szCs w:val="24"/>
        </w:rPr>
        <w:t xml:space="preserve"> раздела повторяло название.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Внутри пунктов или подпунктов могут быть приведены перечисления.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Перед каждым элементом перечисления следует ставить дефис. При необходимости</w:t>
      </w:r>
      <w:r w:rsidR="003F3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E181E">
        <w:rPr>
          <w:rFonts w:ascii="Times New Roman" w:eastAsia="Calibri" w:hAnsi="Times New Roman" w:cs="Times New Roman"/>
          <w:sz w:val="28"/>
          <w:szCs w:val="24"/>
        </w:rPr>
        <w:t xml:space="preserve">ссылки в тексте </w:t>
      </w:r>
      <w:r w:rsidRPr="00081A7E">
        <w:rPr>
          <w:rFonts w:ascii="Times New Roman" w:eastAsia="Calibri" w:hAnsi="Times New Roman" w:cs="Times New Roman"/>
          <w:sz w:val="28"/>
          <w:szCs w:val="24"/>
        </w:rPr>
        <w:t>на один из элементов перечисления вместо дефиса ставятся строчные</w:t>
      </w:r>
      <w:r w:rsidR="003F3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буквы в порядке русского алфавита, начиная с буквы а (за исключением ё, з, й, о, ч, ъ, ы, ь).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Для дальнейшей детализации перечислений необходимо использовать арабские</w:t>
      </w:r>
      <w:r w:rsidR="003F3E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цифры, после которых ставится скобка, а запись производится с абзацного отступа.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Например,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а) текст</w:t>
      </w:r>
      <w:r w:rsidR="0085019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081A7E" w:rsidRPr="00081A7E" w:rsidRDefault="00081A7E" w:rsidP="003F3E5A">
      <w:pPr>
        <w:shd w:val="clear" w:color="auto" w:fill="FFFFFF"/>
        <w:spacing w:after="0"/>
        <w:ind w:left="99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1) текст</w:t>
      </w:r>
      <w:r w:rsidR="0085019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81A7E" w:rsidRPr="00081A7E" w:rsidRDefault="00081A7E" w:rsidP="003F3E5A">
      <w:pPr>
        <w:shd w:val="clear" w:color="auto" w:fill="FFFFFF"/>
        <w:spacing w:after="0"/>
        <w:ind w:left="99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2) текст</w:t>
      </w:r>
      <w:r w:rsidR="0085019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81A7E" w:rsidRPr="00081A7E" w:rsidRDefault="00081A7E" w:rsidP="00081A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в) текст</w:t>
      </w:r>
      <w:r w:rsidR="008501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B1B04" w:rsidRPr="00B27E9A" w:rsidRDefault="002B1B04" w:rsidP="00081A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Нумерация страниц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. Первой страницей является титульный лист, на котором номер страницы не проставляется. Страницы следует нумеровать арабскими цифрами, соблюдая сквозную нумерацию по всему тексту, включая список использованных источников и приложения. Номер страницы проставляется в центре нижней части листа без точки в конце.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работе содержатся рисунки и таблицы, располагаемые на отдельных страницах, их необходимо включать в общую нумерацию. Если рисунок или таблица располагаются на листе А3 (297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sym w:font="Symbol" w:char="F0B4"/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420 мм), то этот лист нумеруется как одна страница.</w:t>
      </w:r>
    </w:p>
    <w:p w:rsidR="00DC3FB4" w:rsidRPr="00081A7E" w:rsidRDefault="002B1B04" w:rsidP="00DC3F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Написание сокращений, условных обозначений, символов, единиц и терминов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FB4" w:rsidRPr="00081A7E">
        <w:rPr>
          <w:rFonts w:ascii="Times New Roman" w:eastAsia="Calibri" w:hAnsi="Times New Roman" w:cs="Times New Roman"/>
          <w:sz w:val="28"/>
          <w:szCs w:val="24"/>
        </w:rPr>
        <w:t>Сокращение русских сл</w:t>
      </w:r>
      <w:r w:rsidR="00AE181E">
        <w:rPr>
          <w:rFonts w:ascii="Times New Roman" w:eastAsia="Calibri" w:hAnsi="Times New Roman" w:cs="Times New Roman"/>
          <w:sz w:val="28"/>
          <w:szCs w:val="24"/>
        </w:rPr>
        <w:t>ов и словосочетаний в тексте</w:t>
      </w:r>
      <w:r w:rsidR="00DC3FB4" w:rsidRPr="00081A7E">
        <w:rPr>
          <w:rFonts w:ascii="Times New Roman" w:eastAsia="Calibri" w:hAnsi="Times New Roman" w:cs="Times New Roman"/>
          <w:sz w:val="28"/>
          <w:szCs w:val="24"/>
        </w:rPr>
        <w:t xml:space="preserve"> выполняется по</w:t>
      </w:r>
      <w:r w:rsidR="00DC3FB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C3FB4" w:rsidRPr="00081A7E">
        <w:rPr>
          <w:rFonts w:ascii="Times New Roman" w:eastAsia="Calibri" w:hAnsi="Times New Roman" w:cs="Times New Roman"/>
          <w:sz w:val="28"/>
          <w:szCs w:val="24"/>
        </w:rPr>
        <w:t>ГОСТ 7.12-93, сокращение слов на иностранных европейских языках – по ГОСТ 7.11-2004.</w:t>
      </w:r>
    </w:p>
    <w:p w:rsidR="00DC3FB4" w:rsidRPr="00081A7E" w:rsidRDefault="00DC3FB4" w:rsidP="00AE181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81A7E">
        <w:rPr>
          <w:rFonts w:ascii="Times New Roman" w:eastAsia="Calibri" w:hAnsi="Times New Roman" w:cs="Times New Roman"/>
          <w:sz w:val="28"/>
          <w:szCs w:val="24"/>
        </w:rPr>
        <w:t>Не допускаются сокращения следующих слов и словосочетаний: «так как», «так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81A7E">
        <w:rPr>
          <w:rFonts w:ascii="Times New Roman" w:eastAsia="Calibri" w:hAnsi="Times New Roman" w:cs="Times New Roman"/>
          <w:sz w:val="28"/>
          <w:szCs w:val="24"/>
        </w:rPr>
        <w:t>называемый», «таким образом», «так что», «например».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В тексте, за исключением формул, таблиц и рисунков, не допускается:</w:t>
      </w:r>
    </w:p>
    <w:p w:rsidR="002B1B04" w:rsidRPr="00B27E9A" w:rsidRDefault="002B1B04" w:rsidP="00B82CDA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применять математический знак (–) перед отрицательными значениями величин (следует писать слово «минус»);</w:t>
      </w:r>
    </w:p>
    <w:p w:rsidR="002B1B04" w:rsidRPr="00B27E9A" w:rsidRDefault="002B1B04" w:rsidP="00B82CDA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применять знак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sym w:font="Symbol" w:char="F0C6"/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sym w:font="Symbol" w:char="F0C6"/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B04" w:rsidRPr="00B27E9A" w:rsidRDefault="002B1B04" w:rsidP="00B82CDA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применять без числовых значений математические знаки, например: &gt; (больше), &lt; (меньше), ≥ (больше или равно), ≤ (меньше или равно), № (номер), % (процент);</w:t>
      </w:r>
    </w:p>
    <w:p w:rsidR="002B1B04" w:rsidRPr="00B27E9A" w:rsidRDefault="002B1B04" w:rsidP="00B82CDA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применять индексы стандартов, технических условий и других документов без регистрационного номера.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Написание формул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. Формулы располагают отдельными строками с абзацного отступа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последовательности, в которой они даны в формуле.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Пример: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Расчет площади узкого места литниковой системы 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уз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проводим по формуле Г.М. Дубицкого [3]: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25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49.5pt" o:ole="">
            <v:imagedata r:id="rId8" o:title=""/>
          </v:shape>
          <o:OLEObject Type="Embed" ProgID="Equation.DSMT4" ShapeID="_x0000_i1025" DrawAspect="Content" ObjectID="_1700485612" r:id="rId9"/>
        </w:object>
      </w:r>
    </w:p>
    <w:p w:rsidR="002B1B04" w:rsidRPr="00B27E9A" w:rsidRDefault="002B1B04" w:rsidP="00B82CD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F54F74">
        <w:rPr>
          <w:rFonts w:ascii="Times New Roman" w:eastAsia="Times New Roman" w:hAnsi="Times New Roman" w:cs="Times New Roman"/>
          <w:sz w:val="28"/>
          <w:szCs w:val="28"/>
        </w:rPr>
        <w:tab/>
      </w:r>
      <w:r w:rsidRPr="00B27E9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– масса жидкого металла, заливаемого в форму на одну отливку, кг;</w:t>
      </w:r>
    </w:p>
    <w:p w:rsidR="002B1B04" w:rsidRPr="00B27E9A" w:rsidRDefault="002B1B04" w:rsidP="00B82CD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 xml:space="preserve">µ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– коэффициент расхода литниковой системы (по данным Г.М. Дубицкого, для данной отливки 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>µ=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0,32);</w:t>
      </w:r>
    </w:p>
    <w:p w:rsidR="002B1B04" w:rsidRPr="00B27E9A" w:rsidRDefault="002B1B04" w:rsidP="00B82CD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>τ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опт</w:t>
      </w:r>
      <w:r w:rsidRPr="00B27E9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– оптимальная продолжительность заливки формы, с;</w:t>
      </w:r>
    </w:p>
    <w:p w:rsidR="002B1B04" w:rsidRPr="00B27E9A" w:rsidRDefault="002B1B04" w:rsidP="00B82CD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>ρ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– плотность сплава (для стали 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>ρ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=7 г/см</w:t>
      </w:r>
      <w:r w:rsidRPr="00B27E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), г/см</w:t>
      </w:r>
      <w:r w:rsidRPr="00B27E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B04" w:rsidRPr="00B27E9A" w:rsidRDefault="002B1B04" w:rsidP="00B82CD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– ускорение свободного падения, см/с</w:t>
      </w:r>
      <w:r w:rsidRPr="00B27E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B04" w:rsidRPr="00B27E9A" w:rsidRDefault="002B1B04" w:rsidP="00B82CD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27E9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р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– гидростатический напор в системе, см.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После приведения формулу в общем виде в нее подставляются числовые значения величин.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7E9A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формление рисунков и таблиц</w:t>
      </w:r>
      <w:r w:rsidRPr="00B27E9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Все иллюстрации (схемы, графики, диаграммы и прочее) именуются рисунками. Все рисунки и таблицы должны иметь названия и порядковую нумерацию, сквозную </w:t>
      </w:r>
      <w:r w:rsidR="00AE181E">
        <w:rPr>
          <w:rFonts w:ascii="Times New Roman" w:eastAsia="Times New Roman" w:hAnsi="Times New Roman" w:cs="Times New Roman"/>
          <w:sz w:val="28"/>
          <w:szCs w:val="28"/>
        </w:rPr>
        <w:t>для всего текста</w:t>
      </w:r>
      <w:r w:rsidRPr="00D94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B04" w:rsidRPr="00D94F67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F67">
        <w:rPr>
          <w:rFonts w:ascii="Times New Roman" w:eastAsia="Times New Roman" w:hAnsi="Times New Roman" w:cs="Times New Roman"/>
          <w:sz w:val="28"/>
          <w:szCs w:val="28"/>
        </w:rPr>
        <w:t>Иллюстрации могут быть расположены как по тексту работы, так и в конце ее, оформленные в приложении.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F67">
        <w:rPr>
          <w:rFonts w:ascii="Times New Roman" w:eastAsia="Times New Roman" w:hAnsi="Times New Roman" w:cs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Подрисуночный текст допускается оформлять шрифтом 12-го кегля. Слово «Рисунок» и наименование помещают после пояснительных данных и располагают, как показано на рисунке 1.</w:t>
      </w:r>
    </w:p>
    <w:p w:rsidR="002B1B04" w:rsidRPr="00B27E9A" w:rsidRDefault="002B1B04" w:rsidP="00B82CD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</w:rPr>
      </w:pPr>
      <w:r w:rsidRPr="00B27E9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197741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27" cy="197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04" w:rsidRPr="00B27E9A" w:rsidRDefault="002B1B04" w:rsidP="00B82CDA">
      <w:pPr>
        <w:shd w:val="clear" w:color="auto" w:fill="FFFFFF"/>
        <w:autoSpaceDE w:val="0"/>
        <w:autoSpaceDN w:val="0"/>
        <w:adjustRightInd w:val="0"/>
        <w:spacing w:after="0"/>
        <w:ind w:left="34" w:righ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Рисунок 1</w:t>
      </w:r>
      <w:r w:rsidR="00D94F6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Схема устройства трансформатора:</w:t>
      </w:r>
    </w:p>
    <w:p w:rsidR="002B1B04" w:rsidRPr="00B27E9A" w:rsidRDefault="002B1B04" w:rsidP="00B82CDA">
      <w:pPr>
        <w:shd w:val="clear" w:color="auto" w:fill="FFFFFF"/>
        <w:autoSpaceDE w:val="0"/>
        <w:autoSpaceDN w:val="0"/>
        <w:adjustRightInd w:val="0"/>
        <w:spacing w:after="0"/>
        <w:ind w:left="34" w:righ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4"/>
          <w:szCs w:val="24"/>
        </w:rPr>
        <w:t>1-первичная обмотка, 2-сердечник, 3-вторичная обмотка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B04" w:rsidRPr="00B27E9A" w:rsidRDefault="002B1B04" w:rsidP="00420BC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Иллюстрации выполняются черной пастой или тушью, а также посредством компьютерной печати, в том числе и цветной. Основные требования: наглядность, графическая выразительность, ясность. Наименования, приводимые в тексте и на иллюстрациях, должны быть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lastRenderedPageBreak/>
        <w:t>одинаковыми. При ссылках на иллюстрации следует писать «</w:t>
      </w:r>
      <w:r w:rsidRPr="00A04D1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рисунком 1».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иллюстрации размещаются не в приложении, то они располагаются после их первого упоминания в тексте или на следующей странице так, чтобы их было удобно рассматривать без поворота текста или с поворотом по часовой стрелке. Иллюстрации располагают в работе непосредственно после текста, в котором они упоминаются впервые, или на следующей странице и размещают так, чтобы их было удобно рассматривать без поворота работы или с поворотом по часовой стрелке.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 шрифтом 12-го кегля.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Цифровой материал в тексте работы представляют в виде таблиц.</w:t>
      </w:r>
      <w:r w:rsidRPr="00B27E9A">
        <w:rPr>
          <w:rFonts w:ascii="Times New Roman" w:eastAsia="Times New Roman" w:hAnsi="Times New Roman" w:cs="Times New Roman"/>
          <w:sz w:val="28"/>
          <w:szCs w:val="24"/>
        </w:rPr>
        <w:t xml:space="preserve"> Нумерация таблиц осуществляется арабскими цифрами и являетс</w:t>
      </w:r>
      <w:r w:rsidR="00AE181E">
        <w:rPr>
          <w:rFonts w:ascii="Times New Roman" w:eastAsia="Times New Roman" w:hAnsi="Times New Roman" w:cs="Times New Roman"/>
          <w:sz w:val="28"/>
          <w:szCs w:val="24"/>
        </w:rPr>
        <w:t>я сквозной для всего текста.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F67">
        <w:rPr>
          <w:rFonts w:ascii="Times New Roman" w:eastAsia="Times New Roman" w:hAnsi="Times New Roman" w:cs="Times New Roman"/>
          <w:sz w:val="28"/>
          <w:szCs w:val="24"/>
        </w:rPr>
        <w:t>Название таблицы следует помещать над таблицей слева, без абзацного отступа в одну строку с ее номером через тире. Название</w:t>
      </w:r>
      <w:r w:rsidR="004B6D2E" w:rsidRPr="00B27E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таблицы пишут с прописной буквы, не подчеркивая. Заголовки строк и граф пишут с прописной буквы; подзаголовки – со строчной, если они составляют одно предложение с заголовком. Подзаголовки, имеющие самостоятельное значение, пишут с прописной буквы. В конце заголовков и подзаголовков таблиц знаки препинания не ставят. Заголовки указывают в единственном числе. Заголовки граф записывают параллельно строкам таблицы. При необходимости допускается перпендикулярное расположение заголовков граф. Высота строк таблицы должна быть не менее 8 мм. Диагональное деление головки таблицы не допускается. Построение таблицы приведено на рисунке 2.</w:t>
      </w:r>
    </w:p>
    <w:p w:rsidR="002B1B04" w:rsidRPr="00B27E9A" w:rsidRDefault="002B1B04" w:rsidP="00420BC8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700">
        <w:rPr>
          <w:rFonts w:ascii="Times New Roman" w:eastAsia="Times New Roman" w:hAnsi="Times New Roman" w:cs="Times New Roman"/>
          <w:sz w:val="28"/>
          <w:szCs w:val="28"/>
        </w:rPr>
        <w:t>Таблица 2 –</w:t>
      </w:r>
      <w:r w:rsidR="0068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700">
        <w:rPr>
          <w:rFonts w:ascii="Times New Roman" w:eastAsia="Times New Roman" w:hAnsi="Times New Roman" w:cs="Times New Roman"/>
          <w:sz w:val="28"/>
          <w:szCs w:val="28"/>
        </w:rPr>
        <w:t>Название таблицы</w:t>
      </w:r>
      <w:r w:rsidR="0068348D">
        <w:rPr>
          <w:rFonts w:ascii="Times New Roman" w:eastAsia="Times New Roman" w:hAnsi="Times New Roman" w:cs="Times New Roman"/>
          <w:sz w:val="28"/>
          <w:szCs w:val="28"/>
        </w:rPr>
        <w:t xml:space="preserve"> без точки в конце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839"/>
        <w:gridCol w:w="1840"/>
        <w:gridCol w:w="1840"/>
        <w:gridCol w:w="1840"/>
      </w:tblGrid>
      <w:tr w:rsidR="002B1B04" w:rsidRPr="00B27E9A" w:rsidTr="007A01A3">
        <w:tc>
          <w:tcPr>
            <w:tcW w:w="2268" w:type="dxa"/>
            <w:vMerge w:val="restart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Головка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Заголовок граф 1</w:t>
            </w:r>
          </w:p>
        </w:tc>
        <w:tc>
          <w:tcPr>
            <w:tcW w:w="3794" w:type="dxa"/>
            <w:gridSpan w:val="2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Заголовок граф 2</w:t>
            </w:r>
          </w:p>
        </w:tc>
      </w:tr>
      <w:tr w:rsidR="002B1B04" w:rsidRPr="00B27E9A" w:rsidTr="007A01A3">
        <w:tc>
          <w:tcPr>
            <w:tcW w:w="2268" w:type="dxa"/>
            <w:vMerge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Подзаголовок граф 1.1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Подзаголовок граф 1.2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Подзаголовок граф 2.1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Подзаголовок граф 2.2</w:t>
            </w:r>
          </w:p>
        </w:tc>
      </w:tr>
      <w:tr w:rsidR="002B1B04" w:rsidRPr="00B27E9A" w:rsidTr="007A01A3">
        <w:tc>
          <w:tcPr>
            <w:tcW w:w="2268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Строка (горизонтальный ряд) 1</w:t>
            </w:r>
          </w:p>
        </w:tc>
        <w:tc>
          <w:tcPr>
            <w:tcW w:w="1896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</w:tr>
      <w:tr w:rsidR="002B1B04" w:rsidRPr="00B27E9A" w:rsidTr="007A01A3">
        <w:tc>
          <w:tcPr>
            <w:tcW w:w="2268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Строка (горизонтальный </w:t>
            </w: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ряд) 2</w:t>
            </w:r>
          </w:p>
        </w:tc>
        <w:tc>
          <w:tcPr>
            <w:tcW w:w="1896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  <w:tc>
          <w:tcPr>
            <w:tcW w:w="1897" w:type="dxa"/>
            <w:shd w:val="clear" w:color="auto" w:fill="auto"/>
          </w:tcPr>
          <w:p w:rsidR="002B1B04" w:rsidRPr="00B27E9A" w:rsidRDefault="002B1B04" w:rsidP="00B82C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Графа (колонка)</w:t>
            </w:r>
          </w:p>
        </w:tc>
      </w:tr>
    </w:tbl>
    <w:p w:rsidR="002B1B04" w:rsidRPr="00B27E9A" w:rsidRDefault="002B1B04" w:rsidP="00B82CD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1B04" w:rsidRPr="00B27E9A" w:rsidRDefault="002B1B04" w:rsidP="00B82C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Рисунок 2 – Пример оформления таблицы</w:t>
      </w:r>
    </w:p>
    <w:p w:rsidR="002B1B04" w:rsidRPr="00B27E9A" w:rsidRDefault="002B1B04" w:rsidP="00420BC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Таблицы слева, справа и снизу ограничивают линиями. При переносе части таблицы нижнюю горизонтальную черту, ограничивающую таблицу, не проводят.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Головка таблицы должна быть отделена линией от остальной части таблицы.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строки или графы таблицы выходят за формат листа, таблицу делят на части, которые переносят на другие листы или помещают на одном листе рядом, или одну над другой.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части таблицы помещают рядом, в каждой части повторяют головку; при размещении частей таблицы одна над другой – повторяется боковик.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таблица располагается на одной странице, то нумеровать</w:t>
      </w:r>
      <w:r w:rsidR="00626700">
        <w:rPr>
          <w:rFonts w:ascii="Times New Roman" w:eastAsia="Times New Roman" w:hAnsi="Times New Roman" w:cs="Times New Roman"/>
          <w:sz w:val="28"/>
          <w:szCs w:val="28"/>
        </w:rPr>
        <w:t xml:space="preserve"> колонки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 таблицы нельзя. Пример построения таблицы без нумерации колонок приведен на рисунке 3.</w:t>
      </w:r>
    </w:p>
    <w:p w:rsidR="008015FA" w:rsidRPr="00B27E9A" w:rsidRDefault="008015FA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B04" w:rsidRPr="00D153BD" w:rsidRDefault="002B1B04" w:rsidP="00420BC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D153B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F632C">
        <w:rPr>
          <w:rFonts w:ascii="Times New Roman" w:hAnsi="Times New Roman" w:cs="Times New Roman"/>
          <w:sz w:val="26"/>
          <w:szCs w:val="26"/>
        </w:rPr>
        <w:t>1</w:t>
      </w:r>
      <w:r w:rsidRPr="00D153BD">
        <w:rPr>
          <w:rFonts w:ascii="Times New Roman" w:hAnsi="Times New Roman" w:cs="Times New Roman"/>
          <w:sz w:val="26"/>
          <w:szCs w:val="26"/>
        </w:rPr>
        <w:t xml:space="preserve"> – </w:t>
      </w:r>
      <w:r w:rsidR="002F632C">
        <w:rPr>
          <w:rFonts w:ascii="Times New Roman" w:hAnsi="Times New Roman" w:cs="Times New Roman"/>
          <w:sz w:val="26"/>
          <w:szCs w:val="26"/>
        </w:rPr>
        <w:t>Т</w:t>
      </w:r>
      <w:r w:rsidR="002F632C" w:rsidRPr="002F632C">
        <w:rPr>
          <w:rFonts w:ascii="Times New Roman" w:hAnsi="Times New Roman" w:cs="Times New Roman"/>
          <w:sz w:val="26"/>
          <w:szCs w:val="26"/>
        </w:rPr>
        <w:t>аблиц</w:t>
      </w:r>
      <w:r w:rsidR="002F632C">
        <w:rPr>
          <w:rFonts w:ascii="Times New Roman" w:hAnsi="Times New Roman" w:cs="Times New Roman"/>
          <w:sz w:val="26"/>
          <w:szCs w:val="26"/>
        </w:rPr>
        <w:t>а</w:t>
      </w:r>
      <w:r w:rsidR="002F632C" w:rsidRPr="002F632C">
        <w:rPr>
          <w:rFonts w:ascii="Times New Roman" w:hAnsi="Times New Roman" w:cs="Times New Roman"/>
          <w:sz w:val="26"/>
          <w:szCs w:val="26"/>
        </w:rPr>
        <w:t xml:space="preserve"> без нумерации колонок</w:t>
      </w:r>
      <w:r w:rsidRPr="00D153B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04" w:rsidRPr="00626700" w:rsidTr="007A01A3"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04" w:rsidRPr="00626700" w:rsidTr="007A01A3"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04" w:rsidRPr="00626700" w:rsidRDefault="002B1B04" w:rsidP="00420BC8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700"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70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700">
        <w:rPr>
          <w:rFonts w:ascii="Times New Roman" w:eastAsia="Times New Roman" w:hAnsi="Times New Roman" w:cs="Times New Roman"/>
          <w:sz w:val="28"/>
          <w:szCs w:val="28"/>
        </w:rPr>
        <w:t>Пример построения таблицы без нумерации колонок</w:t>
      </w:r>
    </w:p>
    <w:p w:rsidR="002B1B04" w:rsidRPr="00626700" w:rsidRDefault="002B1B04" w:rsidP="00420BC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700">
        <w:rPr>
          <w:rFonts w:ascii="Times New Roman" w:eastAsia="Times New Roman" w:hAnsi="Times New Roman" w:cs="Times New Roman"/>
          <w:sz w:val="28"/>
          <w:szCs w:val="28"/>
        </w:rPr>
        <w:t>При переносе части таблицы на другую страницу в первой части таблицы под головкой указывается нумерация колонок таблицы.</w:t>
      </w:r>
    </w:p>
    <w:p w:rsidR="002B1B04" w:rsidRPr="00626700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700">
        <w:rPr>
          <w:rFonts w:ascii="Times New Roman" w:eastAsia="Times New Roman" w:hAnsi="Times New Roman" w:cs="Times New Roman"/>
          <w:sz w:val="28"/>
          <w:szCs w:val="28"/>
        </w:rPr>
        <w:t>Слово «Таблица» указывают один раз слева над первой частью таблицы, над другими частями пишут слова «Продолжение таблицы»</w:t>
      </w:r>
      <w:r w:rsidR="004B6D2E" w:rsidRPr="0062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700">
        <w:rPr>
          <w:rFonts w:ascii="Times New Roman" w:eastAsia="Times New Roman" w:hAnsi="Times New Roman" w:cs="Times New Roman"/>
          <w:sz w:val="28"/>
          <w:szCs w:val="28"/>
        </w:rPr>
        <w:t>или «Окончание таблицы» с указанием номера (обозначения) таблицы, например «Продолжение таблицы 1», «Окончание таблицы 1»</w:t>
      </w:r>
    </w:p>
    <w:p w:rsidR="002B1B04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При переносе таблицы с большим количеством строк и граф на странице, где приводится заголовок, должны помещаться головка таблицы и не менее двух ее строк. Пример построения таблицы с большим количеством строк и граф приведен на рисунке 4.</w:t>
      </w:r>
    </w:p>
    <w:p w:rsidR="00626700" w:rsidRPr="00B27E9A" w:rsidRDefault="00626700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 xml:space="preserve">Не рекомендуется располагать две или несколько таблиц одну за другой, их надо разделять текстом (за исключением таблиц, приведенных в приложении). Таблицы, как и иллюстрации, располагают так, чтобы их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было читать без поворота или с поворотом по часовой стрелке. Графу «№ </w:t>
      </w:r>
      <w:r w:rsidRPr="00A04D17">
        <w:rPr>
          <w:rFonts w:ascii="Times New Roman" w:eastAsia="Times New Roman" w:hAnsi="Times New Roman" w:cs="Times New Roman"/>
          <w:sz w:val="28"/>
          <w:szCs w:val="28"/>
        </w:rPr>
        <w:t>п/п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» в таблицу не включают.</w:t>
      </w:r>
    </w:p>
    <w:p w:rsidR="002B1B04" w:rsidRPr="00D153BD" w:rsidRDefault="002B1B04" w:rsidP="00420BC8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D153B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F632C">
        <w:rPr>
          <w:rFonts w:ascii="Times New Roman" w:hAnsi="Times New Roman" w:cs="Times New Roman"/>
          <w:sz w:val="26"/>
          <w:szCs w:val="26"/>
        </w:rPr>
        <w:t>2</w:t>
      </w:r>
      <w:r w:rsidRPr="00D153BD">
        <w:rPr>
          <w:rFonts w:ascii="Times New Roman" w:hAnsi="Times New Roman" w:cs="Times New Roman"/>
          <w:sz w:val="26"/>
          <w:szCs w:val="26"/>
        </w:rPr>
        <w:t xml:space="preserve"> – </w:t>
      </w:r>
      <w:r w:rsidR="002F632C">
        <w:rPr>
          <w:rFonts w:ascii="Times New Roman" w:hAnsi="Times New Roman" w:cs="Times New Roman"/>
          <w:sz w:val="26"/>
          <w:szCs w:val="26"/>
        </w:rPr>
        <w:t>Т</w:t>
      </w:r>
      <w:r w:rsidR="002F632C" w:rsidRPr="002F632C">
        <w:rPr>
          <w:rFonts w:ascii="Times New Roman" w:hAnsi="Times New Roman" w:cs="Times New Roman"/>
          <w:sz w:val="26"/>
          <w:szCs w:val="26"/>
        </w:rPr>
        <w:t>аблиц</w:t>
      </w:r>
      <w:r w:rsidR="002F632C">
        <w:rPr>
          <w:rFonts w:ascii="Times New Roman" w:hAnsi="Times New Roman" w:cs="Times New Roman"/>
          <w:sz w:val="26"/>
          <w:szCs w:val="26"/>
        </w:rPr>
        <w:t>а</w:t>
      </w:r>
      <w:r w:rsidR="002F632C" w:rsidRPr="002F632C">
        <w:rPr>
          <w:rFonts w:ascii="Times New Roman" w:hAnsi="Times New Roman" w:cs="Times New Roman"/>
          <w:sz w:val="26"/>
          <w:szCs w:val="26"/>
        </w:rPr>
        <w:t xml:space="preserve"> с большим количеством строк и граф на странице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04" w:rsidRPr="00D153BD" w:rsidRDefault="002B1B04" w:rsidP="002F632C">
      <w:pPr>
        <w:spacing w:before="240" w:after="0" w:line="240" w:lineRule="atLeast"/>
        <w:rPr>
          <w:rFonts w:ascii="Times New Roman" w:hAnsi="Times New Roman" w:cs="Times New Roman"/>
          <w:sz w:val="26"/>
          <w:szCs w:val="26"/>
        </w:rPr>
      </w:pPr>
      <w:r w:rsidRPr="00D153BD">
        <w:rPr>
          <w:rFonts w:ascii="Times New Roman" w:hAnsi="Times New Roman" w:cs="Times New Roman"/>
          <w:sz w:val="26"/>
          <w:szCs w:val="26"/>
        </w:rPr>
        <w:t xml:space="preserve">Продолжение таблицы </w:t>
      </w:r>
      <w:r w:rsidR="002F632C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04" w:rsidRPr="00D153BD" w:rsidRDefault="002B1B04" w:rsidP="002F632C">
      <w:pPr>
        <w:spacing w:before="480" w:after="0" w:line="240" w:lineRule="atLeast"/>
        <w:rPr>
          <w:rFonts w:ascii="Times New Roman" w:hAnsi="Times New Roman" w:cs="Times New Roman"/>
          <w:sz w:val="26"/>
          <w:szCs w:val="26"/>
        </w:rPr>
      </w:pPr>
      <w:r w:rsidRPr="00D153BD">
        <w:rPr>
          <w:rFonts w:ascii="Times New Roman" w:hAnsi="Times New Roman" w:cs="Times New Roman"/>
          <w:sz w:val="26"/>
          <w:szCs w:val="26"/>
        </w:rPr>
        <w:t xml:space="preserve">Окончание таблицы </w:t>
      </w:r>
      <w:r w:rsidR="002F632C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</w:tblGrid>
      <w:tr w:rsidR="002B1B04" w:rsidRPr="00626700" w:rsidTr="007A01A3"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B04" w:rsidRPr="00626700" w:rsidTr="007A01A3"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04" w:rsidRPr="00626700" w:rsidTr="007A01A3"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B1B04" w:rsidRPr="00626700" w:rsidRDefault="002B1B04" w:rsidP="00B8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04" w:rsidRPr="00626700" w:rsidRDefault="002B1B04" w:rsidP="00B82CDA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626700">
        <w:rPr>
          <w:rFonts w:ascii="Times New Roman" w:eastAsia="Times New Roman" w:hAnsi="Times New Roman" w:cs="Times New Roman"/>
          <w:szCs w:val="20"/>
        </w:rPr>
        <w:t xml:space="preserve">Примечание – </w:t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  <w:r w:rsidRPr="00626700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2B1B04" w:rsidRPr="00B27E9A" w:rsidRDefault="002B1B04" w:rsidP="00420BC8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Рисунок 4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Пример построения таблицы с большим количеством строк и граф</w:t>
      </w:r>
    </w:p>
    <w:p w:rsidR="002B1B04" w:rsidRPr="00B27E9A" w:rsidRDefault="002B1B04" w:rsidP="00420BC8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Таблицу помещают после первого упоминания о ней в тексте или на следующей странице. В таблице должны быть указаны единицы измерения всех показателей и период времени, к которому относятся данные. Если цифровые данные в графах таблицы выражены в различных единицах физических величин, то их указывают в заголовке каждой графы, если в одной и той же единице (например: в мм), то сокращенное обозначение единицы физической величины помещают над таблицей.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в таблице повторяющийся текст состоит из одного слова, его допускается заменять кавычками, если из двух и более слов, то при первом повторении его заменяют словами «То же», а далее кавычками. Нельзя ставить кавычки вместо повторяющихся цифр, марок, математических и химических символов. Если цифровые или иные данные в какой-либо строке таблицы не приводят, то в ней необходимо ставить прочерк.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На все таблицы должны быть ссылки в тексте. При ссылке следует писать слово «таблица» с указанием ее номера. Содержимое таблиц, как и их заголовки, набираются шрифтом 12-го кегля.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Межстрочный интервал при оформлении иллюстративного материала (таблицы, названии рисунков) – одинарный.</w:t>
      </w:r>
    </w:p>
    <w:p w:rsidR="002B1B04" w:rsidRPr="00B27E9A" w:rsidRDefault="002B1B04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Оформление ссылок (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сносок</w:t>
      </w:r>
      <w:r w:rsidRPr="00B27E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В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быть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на ее структурные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, входящие в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таблицы, рисунки,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, приложения,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в списке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источников материалы и др. </w:t>
      </w:r>
      <w:r w:rsidRPr="00B27E9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7E9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B68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6B6852">
        <w:rPr>
          <w:rFonts w:ascii="Times New Roman" w:eastAsia="Times New Roman" w:hAnsi="Times New Roman" w:cs="Times New Roman"/>
          <w:sz w:val="28"/>
          <w:szCs w:val="26"/>
        </w:rPr>
        <w:t xml:space="preserve"> их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порядковые</w:t>
      </w:r>
      <w:r w:rsidRPr="006B68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6B6852">
        <w:rPr>
          <w:rFonts w:ascii="Times New Roman" w:eastAsia="Times New Roman" w:hAnsi="Times New Roman" w:cs="Times New Roman"/>
          <w:sz w:val="28"/>
          <w:szCs w:val="26"/>
        </w:rPr>
        <w:t xml:space="preserve"> (если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6B6852">
        <w:rPr>
          <w:rFonts w:ascii="Times New Roman" w:eastAsia="Times New Roman" w:hAnsi="Times New Roman" w:cs="Times New Roman"/>
          <w:sz w:val="28"/>
          <w:szCs w:val="26"/>
        </w:rPr>
        <w:t>)</w:t>
      </w:r>
      <w:r w:rsidRPr="006B6852">
        <w:rPr>
          <w:rFonts w:ascii="Times New Roman" w:eastAsia="Times New Roman" w:hAnsi="Times New Roman" w:cs="Times New Roman"/>
          <w:sz w:val="28"/>
          <w:szCs w:val="24"/>
        </w:rPr>
        <w:t xml:space="preserve">, например: «... в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6B6852">
        <w:rPr>
          <w:rFonts w:ascii="Times New Roman" w:eastAsia="Times New Roman" w:hAnsi="Times New Roman" w:cs="Times New Roman"/>
          <w:sz w:val="28"/>
          <w:szCs w:val="24"/>
        </w:rPr>
        <w:t xml:space="preserve"> 4», «… по п. 3.3.4», «… в подпункте 2.3.4.1, перечисление 3», «… </w:t>
      </w:r>
      <w:r w:rsidRPr="006B685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6852">
        <w:rPr>
          <w:rFonts w:ascii="Times New Roman" w:eastAsia="Times New Roman" w:hAnsi="Times New Roman" w:cs="Times New Roman"/>
          <w:sz w:val="28"/>
          <w:szCs w:val="24"/>
        </w:rPr>
        <w:t xml:space="preserve"> формуле (3)», «… в уравнении (2)», «… в таблице 3», «… на рисунке 8», «... в приложении В», «Аверинцев С.</w:t>
      </w:r>
      <w:r w:rsidR="0068348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B6852">
        <w:rPr>
          <w:rFonts w:ascii="Times New Roman" w:eastAsia="Times New Roman" w:hAnsi="Times New Roman" w:cs="Times New Roman"/>
          <w:sz w:val="28"/>
          <w:szCs w:val="24"/>
        </w:rPr>
        <w:t>С. [3]».</w:t>
      </w:r>
    </w:p>
    <w:p w:rsidR="002B1B04" w:rsidRPr="00B27E9A" w:rsidRDefault="00AE181E" w:rsidP="00B82C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Если </w:t>
      </w:r>
      <w:r w:rsidR="002B1B04" w:rsidRPr="00B27E9A">
        <w:rPr>
          <w:rFonts w:ascii="Times New Roman" w:eastAsia="Times New Roman" w:hAnsi="Times New Roman" w:cs="Times New Roman"/>
          <w:sz w:val="28"/>
          <w:szCs w:val="24"/>
        </w:rPr>
        <w:t>одна иллюстрация, одна таблица, одна формула, одно уравнение, одно приложение, следует при ссылках писать «на рисунке», «в таблице», «по формуле», «в уравнении», «в приложении».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Наиболее удобными для восприятия являются подстрочные ссылки (сноски). От основного текста они отделяются сплошной чертой, длина которой составляет около 1/4 ширины текстовой строки и печатаются с красной строки. В качестве знака сноски применяются арабские цифры без скобки, по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мещенные на верхней линии шрифта. </w:t>
      </w:r>
      <w:r w:rsidR="006B6852" w:rsidRPr="00181277">
        <w:rPr>
          <w:rFonts w:ascii="Times New Roman" w:eastAsia="Times New Roman" w:hAnsi="Times New Roman" w:cs="Times New Roman"/>
          <w:sz w:val="28"/>
          <w:szCs w:val="28"/>
        </w:rPr>
        <w:t>Размер ш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рифт</w:t>
      </w:r>
      <w:r w:rsidR="006B6852" w:rsidRPr="001812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 – 12</w:t>
      </w:r>
      <w:r w:rsidR="006B6852" w:rsidRPr="00181277">
        <w:rPr>
          <w:rFonts w:ascii="Times New Roman" w:eastAsia="Times New Roman" w:hAnsi="Times New Roman" w:cs="Times New Roman"/>
          <w:sz w:val="28"/>
          <w:szCs w:val="28"/>
        </w:rPr>
        <w:t xml:space="preserve"> пт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Если примечание относится к отдельному слову, то знак сноски должен стоять непосредственно после этого слова; если же оно относится к предложению (группе предложений) в целом, то знак проставляется в конце этого предложения (предложений). Знак сноски ставится перед знаками препинания (за исключением вопросительного и восклицательного знаков и многоточия).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Ссылки нумеруются в последовательном порядке в пределах одной страницы. На каждой следующей странице нумерация должна начинаться с единицы. Перенос примечаний на другую страницу, а также сведение ссылок со сквозной нумерацией в общий список в конце работы не допускается.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Первая ссылка на работу того или иного автора должна содержать:</w:t>
      </w:r>
    </w:p>
    <w:p w:rsidR="002B1B04" w:rsidRPr="00B27E9A" w:rsidRDefault="002B1B04" w:rsidP="00B82CDA">
      <w:pPr>
        <w:numPr>
          <w:ilvl w:val="0"/>
          <w:numId w:val="3"/>
        </w:numPr>
        <w:shd w:val="clear" w:color="auto" w:fill="FFFFFF"/>
        <w:tabs>
          <w:tab w:val="clear" w:pos="928"/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фамилию и инициалы автора;</w:t>
      </w:r>
    </w:p>
    <w:p w:rsidR="002B1B04" w:rsidRPr="00B27E9A" w:rsidRDefault="002B1B04" w:rsidP="00B82CDA">
      <w:pPr>
        <w:numPr>
          <w:ilvl w:val="0"/>
          <w:numId w:val="3"/>
        </w:numPr>
        <w:shd w:val="clear" w:color="auto" w:fill="FFFFFF"/>
        <w:tabs>
          <w:tab w:val="clear" w:pos="928"/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полное название работы и все относящиеся к ней библиографические данные;</w:t>
      </w:r>
    </w:p>
    <w:p w:rsidR="002B1B04" w:rsidRPr="00B27E9A" w:rsidRDefault="002B1B04" w:rsidP="00B82CDA">
      <w:pPr>
        <w:numPr>
          <w:ilvl w:val="0"/>
          <w:numId w:val="3"/>
        </w:numPr>
        <w:shd w:val="clear" w:color="auto" w:fill="FFFFFF"/>
        <w:tabs>
          <w:tab w:val="clear" w:pos="928"/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использованные страницы.</w:t>
      </w:r>
    </w:p>
    <w:p w:rsidR="002B1B04" w:rsidRPr="00181277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7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Например</w:t>
      </w:r>
      <w:r w:rsidRPr="001812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 Борисова Е.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А. Апелляция в гражданском и арбитражном процессах. М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: Городец, 1997. С. 5–19.</w:t>
      </w:r>
    </w:p>
    <w:p w:rsidR="002B1B04" w:rsidRPr="00181277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Первая ссылка на произведение из многотомного издания должна содержать полные сведения о самом издании. </w:t>
      </w:r>
    </w:p>
    <w:p w:rsidR="002B1B04" w:rsidRPr="00181277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7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Например</w:t>
      </w:r>
      <w:r w:rsidRPr="001812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 Таганцев Н.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С. Русское уголовное право: Лекции. Часть общая: В 2 т. М</w:t>
      </w:r>
      <w:r w:rsidR="00420BC8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 xml:space="preserve"> Наука, 1994. Т. 1. С. 90. 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9A">
        <w:rPr>
          <w:rFonts w:ascii="Times New Roman" w:eastAsia="Times New Roman" w:hAnsi="Times New Roman" w:cs="Times New Roman"/>
          <w:sz w:val="28"/>
          <w:szCs w:val="28"/>
        </w:rPr>
        <w:t>Сведения об источнике, опубликованном на иностранном языке и использованном в работе, необходимо приводить в примечании на языке оригинала.</w:t>
      </w:r>
    </w:p>
    <w:p w:rsidR="002B1B04" w:rsidRPr="00B27E9A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7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Например</w:t>
      </w:r>
      <w:r w:rsidRPr="0018127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1812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Filippo 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12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Di. Mitchell Franklin and Roman Law // Telos. </w:t>
      </w:r>
      <w:r w:rsidRPr="00181277">
        <w:rPr>
          <w:rFonts w:ascii="Times New Roman" w:eastAsia="Times New Roman" w:hAnsi="Times New Roman" w:cs="Times New Roman"/>
          <w:sz w:val="28"/>
          <w:szCs w:val="28"/>
        </w:rPr>
        <w:t>St. Luis, 1986/1987. № 70. P. 14.</w:t>
      </w:r>
    </w:p>
    <w:p w:rsidR="002B1B04" w:rsidRPr="00B27E9A" w:rsidRDefault="002B1B04" w:rsidP="00B82CDA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27E9A">
        <w:rPr>
          <w:rFonts w:ascii="Times New Roman" w:eastAsia="Times New Roman" w:hAnsi="Times New Roman" w:cs="Times New Roman"/>
          <w:sz w:val="28"/>
          <w:szCs w:val="20"/>
        </w:rPr>
        <w:t xml:space="preserve">В случае, когда </w:t>
      </w:r>
      <w:r w:rsidRPr="00B27E9A">
        <w:rPr>
          <w:rFonts w:ascii="Times New Roman" w:eastAsia="Times New Roman" w:hAnsi="Times New Roman" w:cs="Times New Roman"/>
          <w:b/>
          <w:sz w:val="28"/>
          <w:szCs w:val="20"/>
        </w:rPr>
        <w:t>цитирование не является прямым</w:t>
      </w:r>
      <w:r w:rsidRPr="00B27E9A">
        <w:rPr>
          <w:rFonts w:ascii="Times New Roman" w:eastAsia="Times New Roman" w:hAnsi="Times New Roman" w:cs="Times New Roman"/>
          <w:sz w:val="28"/>
          <w:szCs w:val="20"/>
        </w:rPr>
        <w:t>, и мысль автора приводится не дословно, перед ссылкой на источник ставят</w:t>
      </w:r>
      <w:r w:rsidRPr="00B27E9A">
        <w:rPr>
          <w:rFonts w:ascii="Times New Roman" w:eastAsia="Times New Roman" w:hAnsi="Times New Roman" w:cs="Times New Roman"/>
          <w:i/>
          <w:sz w:val="28"/>
          <w:szCs w:val="20"/>
        </w:rPr>
        <w:t xml:space="preserve"> «См</w:t>
      </w:r>
      <w:r w:rsidRPr="00B27E9A">
        <w:rPr>
          <w:rFonts w:ascii="Times New Roman" w:eastAsia="Times New Roman" w:hAnsi="Times New Roman" w:cs="Times New Roman"/>
          <w:sz w:val="28"/>
          <w:szCs w:val="20"/>
        </w:rPr>
        <w:t>.».</w:t>
      </w:r>
    </w:p>
    <w:p w:rsidR="00EC0CC3" w:rsidRDefault="002B1B04" w:rsidP="00B82C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7E9A">
        <w:rPr>
          <w:rFonts w:ascii="Times New Roman" w:eastAsia="Times New Roman" w:hAnsi="Times New Roman" w:cs="Times New Roman"/>
          <w:sz w:val="28"/>
          <w:szCs w:val="24"/>
        </w:rPr>
        <w:t xml:space="preserve">Если </w:t>
      </w:r>
      <w:r w:rsidRPr="00B27E9A">
        <w:rPr>
          <w:rFonts w:ascii="Times New Roman" w:eastAsia="Times New Roman" w:hAnsi="Times New Roman" w:cs="Times New Roman"/>
          <w:b/>
          <w:sz w:val="28"/>
          <w:szCs w:val="24"/>
        </w:rPr>
        <w:t>цитирование производится не по первоисточнику,</w:t>
      </w:r>
      <w:r w:rsidRPr="00B27E9A">
        <w:rPr>
          <w:rFonts w:ascii="Times New Roman" w:eastAsia="Times New Roman" w:hAnsi="Times New Roman" w:cs="Times New Roman"/>
          <w:sz w:val="28"/>
          <w:szCs w:val="24"/>
        </w:rPr>
        <w:t xml:space="preserve"> а по работе другого автора, это оговаривается в подстрочном примечании:</w:t>
      </w:r>
      <w:r w:rsidRPr="00B27E9A">
        <w:rPr>
          <w:rFonts w:ascii="Times New Roman" w:eastAsia="Times New Roman" w:hAnsi="Times New Roman" w:cs="Times New Roman"/>
          <w:i/>
          <w:sz w:val="28"/>
          <w:szCs w:val="24"/>
        </w:rPr>
        <w:t xml:space="preserve"> «Цит. по</w:t>
      </w:r>
      <w:r w:rsidRPr="00B27E9A">
        <w:rPr>
          <w:rFonts w:ascii="Times New Roman" w:eastAsia="Times New Roman" w:hAnsi="Times New Roman" w:cs="Times New Roman"/>
          <w:sz w:val="28"/>
          <w:szCs w:val="24"/>
        </w:rPr>
        <w:t>:», далее следует описание источника, откуда заимствована цитата.</w:t>
      </w:r>
    </w:p>
    <w:p w:rsidR="00EC0CC3" w:rsidRDefault="00EC0CC3" w:rsidP="00EC0CC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Default="00BE09D1" w:rsidP="00BE09D1">
      <w:pPr>
        <w:pStyle w:val="28"/>
      </w:pPr>
      <w:bookmarkStart w:id="2" w:name="_Toc89872232"/>
      <w:r>
        <w:lastRenderedPageBreak/>
        <w:t>2. Порядок выполнения контрольной работы</w:t>
      </w:r>
      <w:bookmarkEnd w:id="2"/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GoBack"/>
      <w:r w:rsidRPr="00BE09D1">
        <w:rPr>
          <w:rFonts w:ascii="Times New Roman" w:eastAsia="Times New Roman" w:hAnsi="Times New Roman" w:cs="Times New Roman"/>
          <w:sz w:val="28"/>
          <w:szCs w:val="24"/>
        </w:rPr>
        <w:t>Учебная дисциплина «Антенно-фидерные устройства и распространение радиоволн» предусматривает изучение основных вопросов теории электромагнитного поля, физических процессов излучения и распространения радиоволн, принципа действия и особенностей конструкции антенно-фидерных устройств различных диапазонов волн. Базовыми для изучения данной дисциплины являются дисциплины «Радиотехнические цепи и сигналы», «Электротехника».</w:t>
      </w:r>
    </w:p>
    <w:bookmarkEnd w:id="3"/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Каждый вариант контрольной работы содержит пять вопросов.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Для правильных ответов на вопрос 1 и вопрос 2 необходимо обратить внимание на понимание физических особенностей распространения радиоволн различных диапазонов с учетом влияния земной поверхности, ионосферы и тропосферы. Соответствующий материал содержится 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в главе 15 [1], в главах 3.4.5 [</w:t>
      </w:r>
      <w:r w:rsidRPr="00BE09D1">
        <w:rPr>
          <w:rFonts w:ascii="Times New Roman" w:eastAsia="Times New Roman" w:hAnsi="Times New Roman" w:cs="Times New Roman"/>
          <w:sz w:val="28"/>
          <w:szCs w:val="24"/>
        </w:rPr>
        <w:t>4]</w:t>
      </w:r>
    </w:p>
    <w:p w:rsidR="00BE09D1" w:rsidRPr="00BE09D1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Ответы на вопросы 3, 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>4 предполагают знание конструктивных особенностей антенн различных диапазонов и возможностей расчета их параметров. Для ответа на этот вопрос нужно уде</w:t>
      </w:r>
      <w:r>
        <w:rPr>
          <w:rFonts w:ascii="Times New Roman" w:eastAsia="Times New Roman" w:hAnsi="Times New Roman" w:cs="Times New Roman"/>
          <w:sz w:val="28"/>
          <w:szCs w:val="24"/>
        </w:rPr>
        <w:t>лить особое внимание главам 7,8,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11 [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>1] и глава</w:t>
      </w:r>
      <w:r>
        <w:rPr>
          <w:rFonts w:ascii="Times New Roman" w:eastAsia="Times New Roman" w:hAnsi="Times New Roman" w:cs="Times New Roman"/>
          <w:sz w:val="28"/>
          <w:szCs w:val="24"/>
        </w:rPr>
        <w:t>м 11,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12,13 [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>4]. Решение вопроса о согласовании сопротивлений в линиях передачи пред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усматривает изучение главы 3 [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>1] и главы 10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[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>4]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Для ответа на вопрос 5 нужно графически представить диаграммы направленности (ДН) отдельных излучателей или систем излучателей, </w:t>
      </w:r>
      <w:r w:rsidR="00352AB4">
        <w:rPr>
          <w:rFonts w:ascii="Times New Roman" w:eastAsia="Times New Roman" w:hAnsi="Times New Roman" w:cs="Times New Roman"/>
          <w:sz w:val="28"/>
          <w:szCs w:val="24"/>
        </w:rPr>
        <w:t>описанных в главах 1,2,6,9,10 [1], в главах 7,8 [</w:t>
      </w:r>
      <w:r w:rsidRPr="00BE09D1">
        <w:rPr>
          <w:rFonts w:ascii="Times New Roman" w:eastAsia="Times New Roman" w:hAnsi="Times New Roman" w:cs="Times New Roman"/>
          <w:sz w:val="28"/>
          <w:szCs w:val="24"/>
        </w:rPr>
        <w:t>4]</w:t>
      </w:r>
      <w:r w:rsidR="002D432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Перед ответом на каждый вопрос заданного варианта должно быть полностью приведено содержание вопроса. Ответы на вопросы должны быть конкретными, достаточно краткими и четкими. Работа должна быть аккуратно оформлена, страницы пронумерованы. Оформление работы должно соответствовать требованиям ЕСКД.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После изложения ответов на все вопросы должен быть приведен список используемой литературы, поставлены подпись </w:t>
      </w:r>
      <w:r w:rsidR="002D432A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BE09D1">
        <w:rPr>
          <w:rFonts w:ascii="Times New Roman" w:eastAsia="Times New Roman" w:hAnsi="Times New Roman" w:cs="Times New Roman"/>
          <w:sz w:val="28"/>
          <w:szCs w:val="24"/>
        </w:rPr>
        <w:t>дата.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Варианты выбираются по первой букве Вашей фамилии:</w:t>
      </w:r>
    </w:p>
    <w:p w:rsidR="00BE09D1" w:rsidRPr="00BE09D1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А до Е -</w:t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 xml:space="preserve"> 1 вариант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От Ж до Л - 2 вариант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От М до О - 3 вариант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От П до Т - 4 вариант</w:t>
      </w:r>
    </w:p>
    <w:p w:rsidR="00EC0CC3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От У до Я — 5 вариант</w:t>
      </w: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Pr="00BE09D1" w:rsidRDefault="009F0868" w:rsidP="002D432A">
      <w:pPr>
        <w:pStyle w:val="28"/>
      </w:pPr>
      <w:bookmarkStart w:id="4" w:name="_Toc89872233"/>
      <w:r>
        <w:lastRenderedPageBreak/>
        <w:t>3</w:t>
      </w:r>
      <w:r w:rsidR="002D432A">
        <w:t xml:space="preserve">. </w:t>
      </w:r>
      <w:r>
        <w:t>В</w:t>
      </w:r>
      <w:r w:rsidR="00BE09D1" w:rsidRPr="00BE09D1">
        <w:t>ариант 1</w:t>
      </w:r>
      <w:bookmarkEnd w:id="4"/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Вопрос 1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Поясните особенности распространения сантиметровых, дециметровых и метровых волн в земных условиях и влияние тропосферной рефракции на распространение указанных радиоволн.</w:t>
      </w: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Вопрос 2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Определите внешний радиус зоны молчания для односкачковой линии радиосвязи. Критическая частота слоя с действующей высотой 350 км равна 7 МГц: рабочая длина волны равна 37.5 м.</w:t>
      </w: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Вопрос 3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Приведите рисунок, поясняющий конструкцию рупорной антенны. Укажите основные параметры такой антенны, достоинства и недостатки.</w:t>
      </w: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Вопрос 4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Определите угол раскрыва параболоида вращения, имеющего фокусное расстояние 20 см и коэффициент направленного действие 1000 при длине волны 4 см и коэффициенте использования поверхности раскрыва 0.5.</w:t>
      </w:r>
    </w:p>
    <w:p w:rsidR="002D432A" w:rsidRDefault="002D432A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Вопрос 5</w:t>
      </w:r>
    </w:p>
    <w:p w:rsidR="00BE09D1" w:rsidRPr="00BE09D1" w:rsidRDefault="00BE09D1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09D1">
        <w:rPr>
          <w:rFonts w:ascii="Times New Roman" w:eastAsia="Times New Roman" w:hAnsi="Times New Roman" w:cs="Times New Roman"/>
          <w:sz w:val="28"/>
          <w:szCs w:val="24"/>
        </w:rPr>
        <w:t>Приведите распределение амплитуды тока вдоль симметричных вибраторов и примерный вид диаграмм направленности при относительной длине вибраторов:</w:t>
      </w:r>
    </w:p>
    <w:p w:rsidR="009F0868" w:rsidRDefault="0000232B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sym w:font="Symbol" w:char="F069"/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 w:rsidR="00BE09D1" w:rsidRPr="00BE09D1">
        <w:rPr>
          <w:rFonts w:eastAsia="Times New Roman"/>
          <w:i/>
          <w:iCs/>
          <w:sz w:val="28"/>
        </w:rPr>
        <w:t>0,5</w:t>
      </w:r>
      <w:r>
        <w:rPr>
          <w:rFonts w:eastAsia="Times New Roman"/>
          <w:i/>
          <w:iCs/>
          <w:sz w:val="28"/>
        </w:rPr>
        <w:sym w:font="Symbol" w:char="F06C"/>
      </w:r>
      <w:r w:rsidR="00BE09D1" w:rsidRPr="00BE09D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4"/>
        </w:rPr>
        <w:sym w:font="Symbol" w:char="F069"/>
      </w: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>
        <w:rPr>
          <w:rFonts w:eastAsia="Times New Roman"/>
          <w:i/>
          <w:iCs/>
          <w:sz w:val="28"/>
        </w:rPr>
        <w:sym w:font="Symbol" w:char="F06C"/>
      </w: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4"/>
        </w:rPr>
        <w:sym w:font="Symbol" w:char="F069"/>
      </w: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 w:rsidR="009F0868">
        <w:rPr>
          <w:rFonts w:eastAsia="Times New Roman"/>
          <w:i/>
          <w:iCs/>
          <w:sz w:val="28"/>
        </w:rPr>
        <w:t>1</w:t>
      </w:r>
      <w:r w:rsidRPr="00BE09D1">
        <w:rPr>
          <w:rFonts w:eastAsia="Times New Roman"/>
          <w:i/>
          <w:iCs/>
          <w:sz w:val="28"/>
        </w:rPr>
        <w:t>,</w:t>
      </w:r>
      <w:r w:rsidR="009F0868">
        <w:rPr>
          <w:rFonts w:eastAsia="Times New Roman"/>
          <w:i/>
          <w:iCs/>
          <w:sz w:val="28"/>
        </w:rPr>
        <w:t>2</w:t>
      </w:r>
      <w:r w:rsidRPr="00BE09D1">
        <w:rPr>
          <w:rFonts w:eastAsia="Times New Roman"/>
          <w:i/>
          <w:iCs/>
          <w:sz w:val="28"/>
        </w:rPr>
        <w:t>5</w:t>
      </w:r>
      <w:r>
        <w:rPr>
          <w:rFonts w:eastAsia="Times New Roman"/>
          <w:i/>
          <w:iCs/>
          <w:sz w:val="28"/>
        </w:rPr>
        <w:sym w:font="Symbol" w:char="F06C"/>
      </w:r>
      <w:r w:rsidRPr="00BE09D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="009F0868">
        <w:rPr>
          <w:rFonts w:ascii="Times New Roman" w:eastAsia="Times New Roman" w:hAnsi="Times New Roman" w:cs="Times New Roman"/>
          <w:sz w:val="28"/>
          <w:szCs w:val="24"/>
        </w:rPr>
        <w:sym w:font="Symbol" w:char="F069"/>
      </w:r>
      <w:r w:rsidR="009F0868" w:rsidRPr="00BE09D1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 w:rsidR="009F0868">
        <w:rPr>
          <w:rFonts w:eastAsia="Times New Roman"/>
          <w:i/>
          <w:iCs/>
          <w:sz w:val="28"/>
        </w:rPr>
        <w:t>2</w:t>
      </w:r>
      <w:r w:rsidR="009F0868">
        <w:rPr>
          <w:rFonts w:eastAsia="Times New Roman"/>
          <w:i/>
          <w:iCs/>
          <w:sz w:val="28"/>
        </w:rPr>
        <w:sym w:font="Symbol" w:char="F06C"/>
      </w:r>
      <w:r w:rsidR="009F0868" w:rsidRPr="00BE09D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00232B" w:rsidRDefault="0000232B" w:rsidP="00002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232B" w:rsidRDefault="0000232B" w:rsidP="000023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232B" w:rsidRDefault="0000232B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BE09D1" w:rsidRDefault="00EC0CC3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BE09D1" w:rsidRDefault="00EC0CC3" w:rsidP="00BE0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Default="00EC0CC3" w:rsidP="00EC0CC3"/>
    <w:p w:rsidR="00EC0CC3" w:rsidRDefault="00EC0CC3" w:rsidP="00EC0CC3"/>
    <w:p w:rsidR="00EC0CC3" w:rsidRDefault="00EC0CC3" w:rsidP="00EC0CC3"/>
    <w:p w:rsidR="00EC0CC3" w:rsidRDefault="00EC0CC3" w:rsidP="00EC0CC3"/>
    <w:p w:rsidR="00EC0CC3" w:rsidRDefault="00EC0CC3" w:rsidP="00EC0CC3"/>
    <w:p w:rsidR="00EC0CC3" w:rsidRDefault="00EC0CC3" w:rsidP="00EC0CC3"/>
    <w:p w:rsidR="00EC0CC3" w:rsidRDefault="009F0868" w:rsidP="009F0868">
      <w:pPr>
        <w:pStyle w:val="28"/>
      </w:pPr>
      <w:bookmarkStart w:id="5" w:name="_Toc89872234"/>
      <w:r>
        <w:lastRenderedPageBreak/>
        <w:t xml:space="preserve">4. </w:t>
      </w:r>
      <w:r w:rsidR="00EC0CC3">
        <w:t>Вариант 2</w:t>
      </w:r>
      <w:bookmarkEnd w:id="5"/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1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Поясните особенности распространения декаметровых (коротких) волн. Образование зоны молчания. Причины замираний сигнала, меры их устранения.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2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Определите расстояние прямой геометрической видимости без учета тропосферной рефракции и с учётом нормальной тропосферной рефракции, если передающая антенна поднята на высоту 100м, а приёмная антенна находится на высоте 49 м.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3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Приведите рисунок, поясняющий конструкцию ромбической антенны. Укажите основные параметры такой антенны, достоинства и недостатки, применение. 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4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Определите коэффициент направленного действия рупорной антенны,  имеющей площадь раскрыва 340 см2. Рабочая длина волны равна 7,5 см. Коэффициент использования поверхности раскрыва принять равным 0,64.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5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Приведите примерный вид диаграмм направленности (ДН) горизонтального вибратора в вертикальной плоскости при высотах подвеса </w:t>
      </w:r>
      <w:r w:rsidRPr="009F0868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Прямоугольник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F371" id="Прямоугольник 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o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N+SM6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9F0868">
        <w:rPr>
          <w:rFonts w:ascii="Times New Roman" w:eastAsia="Times New Roman" w:hAnsi="Times New Roman" w:cs="Times New Roman"/>
          <w:sz w:val="28"/>
          <w:szCs w:val="24"/>
        </w:rPr>
        <w:object w:dxaOrig="640" w:dyaOrig="620">
          <v:shape id="_x0000_i1026" type="#_x0000_t75" style="width:32.25pt;height:30.75pt;mso-wrap-distance-left:0;mso-wrap-distance-top:0;mso-wrap-distance-right:0;mso-wrap-distance-bottom:0" o:ole="">
            <v:imagedata r:id="rId11" o:title=""/>
            <v:path textboxrect="0,0,0,0"/>
          </v:shape>
          <o:OLEObject Type="Embed" ProgID="Equation.3" ShapeID="_x0000_i1026" DrawAspect="Content" ObjectID="_1700485613" r:id="rId12"/>
        </w:object>
      </w: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9F0868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Прямоугольник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D002" id="Прямоугольник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9F0868">
        <w:rPr>
          <w:rFonts w:ascii="Times New Roman" w:eastAsia="Times New Roman" w:hAnsi="Times New Roman" w:cs="Times New Roman"/>
          <w:sz w:val="28"/>
          <w:szCs w:val="24"/>
        </w:rPr>
        <w:object w:dxaOrig="640" w:dyaOrig="620">
          <v:shape id="_x0000_i1027" type="#_x0000_t75" style="width:32.25pt;height:30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1027" DrawAspect="Content" ObjectID="_1700485614" r:id="rId14"/>
        </w:object>
      </w: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. Поясните зависимость формы ДН от относительной высоты подвеса </w:t>
      </w:r>
      <w:r w:rsidRPr="009F0868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976C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9F0868">
        <w:rPr>
          <w:rFonts w:ascii="Times New Roman" w:eastAsia="Times New Roman" w:hAnsi="Times New Roman" w:cs="Times New Roman"/>
          <w:sz w:val="28"/>
          <w:szCs w:val="24"/>
        </w:rPr>
        <w:object w:dxaOrig="380" w:dyaOrig="480">
          <v:shape id="_x0000_i1028" type="#_x0000_t75" style="width:18.75pt;height:24pt;mso-wrap-distance-left:0;mso-wrap-distance-top:0;mso-wrap-distance-right:0;mso-wrap-distance-bottom:0" o:ole="">
            <v:imagedata r:id="rId15" o:title=""/>
            <v:path textboxrect="0,0,0,0"/>
          </v:shape>
          <o:OLEObject Type="Embed" ProgID="Equation.3" ShapeID="_x0000_i1028" DrawAspect="Content" ObjectID="_1700485615" r:id="rId16"/>
        </w:object>
      </w:r>
      <w:r w:rsidRPr="009F086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C0CC3" w:rsidRDefault="009F0868" w:rsidP="009F0868">
      <w:pPr>
        <w:pStyle w:val="28"/>
      </w:pPr>
      <w:bookmarkStart w:id="6" w:name="_Toc89872235"/>
      <w:r>
        <w:lastRenderedPageBreak/>
        <w:t xml:space="preserve">5. </w:t>
      </w:r>
      <w:r w:rsidR="00EC0CC3">
        <w:t>Вариант 3</w:t>
      </w:r>
      <w:bookmarkEnd w:id="6"/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1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Поясните особенности распространения гектометровых (средних) волн. Причины замираний сигнала; причины изменения слышимости сигнала в течение суток.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2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Определите  рабочую частоту коротковолновой радиостанции, работающей при излучении под углом 450 , если однократное отражение радиоволны происходит от слоя с действующей высотой 250 км. Критическая частота слоя равна 5,5 МГц.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3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Приведите рисунок, поясняющий конструкцию зеркальной антенны в виде параболоида вращения; укажите основные параметры, достоинства и недостатки, применение.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4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Определите коэффициент направленного действия и ширину диаграммы направленности цилиндрической спиральной антенны, имеющей длину витка спирали 12 см и длину спирали 30 см. Рабочая длина волны равна 15см. 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5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Приведите примерный вид диаграмм направленности (ДН) двухвибраторной антенны (в экваториальной плоскости),  содержащей настроенный активный рефлектор. Поясните формирование ДН такой антенны.</w:t>
      </w:r>
    </w:p>
    <w:p w:rsidR="00EC0CC3" w:rsidRDefault="009F0868" w:rsidP="009F0868">
      <w:pPr>
        <w:pStyle w:val="28"/>
      </w:pPr>
      <w:bookmarkStart w:id="7" w:name="_Toc89872236"/>
      <w:r>
        <w:lastRenderedPageBreak/>
        <w:t xml:space="preserve">6. </w:t>
      </w:r>
      <w:r w:rsidR="00EC0CC3">
        <w:t>Вариант 4</w:t>
      </w:r>
      <w:bookmarkEnd w:id="7"/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1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Поясните особенности распространения километровых (длинных) и мириаметровых (сверхдлинных) волн; применение радиоволн этих диапазонов.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2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 xml:space="preserve">Определите необходимую высоту подвеса приемной антенны для работы прямой волной с учетом нормальной тропосферной </w:t>
      </w:r>
      <w:r w:rsidR="00352AB4" w:rsidRPr="009F0868">
        <w:rPr>
          <w:rFonts w:ascii="Times New Roman" w:eastAsia="Times New Roman" w:hAnsi="Times New Roman" w:cs="Times New Roman"/>
          <w:sz w:val="28"/>
          <w:szCs w:val="24"/>
        </w:rPr>
        <w:t>рефракции</w:t>
      </w:r>
      <w:r w:rsidRPr="009F0868">
        <w:rPr>
          <w:rFonts w:ascii="Times New Roman" w:eastAsia="Times New Roman" w:hAnsi="Times New Roman" w:cs="Times New Roman"/>
          <w:sz w:val="28"/>
          <w:szCs w:val="24"/>
        </w:rPr>
        <w:t>. Расстояние между приемной и передающей антеннами составляет 60 км. Передающая антенна расположена на высоте 120 км.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3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Приведите рисунок, поясняющий конструкцию директорной антенны и поясните назначение всех её элементов; укажите основные параметры, достоинства и недостатки, применение.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4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Определите волновое сопротивление четвертьволнового трансформатора для согласования входного сопротивления полуволнового вибратора с волновым сопротивлением фидера, имеющего волновое сопротивление 300 Ом.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Вопрос 5</w:t>
      </w:r>
    </w:p>
    <w:p w:rsidR="00EC0CC3" w:rsidRPr="009F0868" w:rsidRDefault="00EC0CC3" w:rsidP="009F0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0868">
        <w:rPr>
          <w:rFonts w:ascii="Times New Roman" w:eastAsia="Times New Roman" w:hAnsi="Times New Roman" w:cs="Times New Roman"/>
          <w:sz w:val="28"/>
          <w:szCs w:val="24"/>
        </w:rPr>
        <w:t>Приведите примерный вид  пространственной диаграммы направленности (ДН) равномерной эквидистантной фазированной антенной решетки (ФАР) без рефлектора и с рефлектором. С какой целью применяются антенные решетки? Каковы их разновидности?</w:t>
      </w:r>
    </w:p>
    <w:p w:rsidR="00EC0CC3" w:rsidRDefault="00352AB4" w:rsidP="00352AB4">
      <w:pPr>
        <w:pStyle w:val="28"/>
      </w:pPr>
      <w:bookmarkStart w:id="8" w:name="_Toc89872237"/>
      <w:r>
        <w:lastRenderedPageBreak/>
        <w:t xml:space="preserve">7. </w:t>
      </w:r>
      <w:r w:rsidR="00EC0CC3">
        <w:t>Вариант 5</w:t>
      </w:r>
      <w:bookmarkEnd w:id="8"/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Вопрос 1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Поясните особенности строения ионосферы (с приведением соответствующего рисунка), зависимость диэлектрической проницаемости ионосферы от концентрации электронов и частоты радиоволны.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Вопрос 2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Определите  протяженность трассы односкачковой коротковолновой линии радиосвязи, если угол падения радиоволны на слой равен 480, а действующая высота отражающего слоя составляет 300 м.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Вопрос 3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Приведите рисунок, поясняющий конструкцию синфазной горизонтальной антенны СГ</w:t>
      </w:r>
      <w:r w:rsidRPr="00352AB4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F1A3" id="Прямоугольник 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352AB4">
        <w:rPr>
          <w:rFonts w:ascii="Times New Roman" w:eastAsia="Times New Roman" w:hAnsi="Times New Roman" w:cs="Times New Roman"/>
          <w:sz w:val="28"/>
          <w:szCs w:val="24"/>
        </w:rPr>
        <w:object w:dxaOrig="240" w:dyaOrig="620">
          <v:shape id="_x0000_i1029" type="#_x0000_t75" style="width:12pt;height:30.75pt;mso-wrap-distance-left:0;mso-wrap-distance-top:0;mso-wrap-distance-right:0;mso-wrap-distance-bottom:0" o:ole="">
            <v:imagedata r:id="rId17" o:title=""/>
            <v:path textboxrect="0,0,0,0"/>
          </v:shape>
          <o:OLEObject Type="Embed" ProgID="Equation.3" ShapeID="_x0000_i1029" DrawAspect="Content" ObjectID="_1700485616" r:id="rId18"/>
        </w:object>
      </w:r>
      <w:r w:rsidRPr="00352AB4">
        <w:rPr>
          <w:rFonts w:ascii="Times New Roman" w:eastAsia="Times New Roman" w:hAnsi="Times New Roman" w:cs="Times New Roman"/>
          <w:sz w:val="28"/>
          <w:szCs w:val="24"/>
        </w:rPr>
        <w:t>; укажите основные параметры, достоинства и недостатки, применение.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Вопрос 4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Определите площадь раскрыва рупорно-параболической антенны, работающей на частоте 32ГГц, если коэффициент направленного действия равен 30 дБ. Коэффициент использования поверхности раскрыва принять равным 0,7.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Вопрос 5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2AB4">
        <w:rPr>
          <w:rFonts w:ascii="Times New Roman" w:eastAsia="Times New Roman" w:hAnsi="Times New Roman" w:cs="Times New Roman"/>
          <w:sz w:val="28"/>
          <w:szCs w:val="24"/>
        </w:rPr>
        <w:t>Приведите примерный вид  косеканс-квадратной, диаграммы направленности (ДН). Поясните возможный способ получения такой ДН с помощью параболической антенны.</w:t>
      </w:r>
    </w:p>
    <w:p w:rsidR="00EC0CC3" w:rsidRDefault="00EC0CC3" w:rsidP="00352AB4">
      <w:pPr>
        <w:pStyle w:val="28"/>
      </w:pPr>
      <w:bookmarkStart w:id="9" w:name="_Toc89872238"/>
      <w:r>
        <w:lastRenderedPageBreak/>
        <w:t>Литература</w:t>
      </w:r>
      <w:bookmarkEnd w:id="9"/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Белоцерковский Г.Б.. Основы радиотехники и антенны. ч.I.- М.: Советское радио, 1978.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Белоцерковский Г.Б. Основы радиотехники и антенны. ч.II.-М.: Советское радио, 1983.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Антенно-фидерные устройства и распространение радиоволн. Учебник для ВУЗов / под ред. Ерохина Г.А. – М.: Радио и связь, 1996.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Чернышев В.П., Шейнман Д.И.. Распространение радиоволн и антенно-фидерные устройства. - М.: Радио и связь, 1989.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Чернышов В.П. Распространение радиоволн и антенно-фидерные устройства. Задачи и упражнения. – М.: Радио и связь,1982.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Дубровский В.А., Гордеев В.А., Радиотехника и антенны. – М.: Радио и связь, 1992.</w:t>
      </w:r>
    </w:p>
    <w:p w:rsidR="00EC0CC3" w:rsidRPr="00352AB4" w:rsidRDefault="00EC0CC3" w:rsidP="00352AB4">
      <w:pPr>
        <w:pStyle w:val="af2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52AB4">
        <w:rPr>
          <w:rFonts w:ascii="Times New Roman" w:hAnsi="Times New Roman"/>
          <w:sz w:val="28"/>
          <w:szCs w:val="24"/>
        </w:rPr>
        <w:t>Шинаков Ю.С., Колодяжный Ю.М., Теория передачи сигналов электросвязи. – М.: Радио и связь, 1989.</w:t>
      </w:r>
    </w:p>
    <w:p w:rsidR="00EC0CC3" w:rsidRPr="00352AB4" w:rsidRDefault="00EC0CC3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B1B04" w:rsidRPr="00EC0CC3" w:rsidRDefault="002B1B04" w:rsidP="00352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2B1B04" w:rsidRPr="00EC0CC3" w:rsidSect="00F0256E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C8" w:rsidRDefault="00CE3AC8">
      <w:pPr>
        <w:spacing w:after="0" w:line="240" w:lineRule="auto"/>
      </w:pPr>
      <w:r>
        <w:separator/>
      </w:r>
    </w:p>
  </w:endnote>
  <w:endnote w:type="continuationSeparator" w:id="0">
    <w:p w:rsidR="00CE3AC8" w:rsidRDefault="00CE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DA" w:rsidRDefault="003272DA" w:rsidP="00EC6B5D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:rsidR="003272DA" w:rsidRDefault="003272DA" w:rsidP="00EC6B5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104605"/>
      <w:docPartObj>
        <w:docPartGallery w:val="Page Numbers (Bottom of Page)"/>
        <w:docPartUnique/>
      </w:docPartObj>
    </w:sdtPr>
    <w:sdtEndPr/>
    <w:sdtContent>
      <w:p w:rsidR="00EC0CC3" w:rsidRDefault="00EC0C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81">
          <w:rPr>
            <w:noProof/>
          </w:rPr>
          <w:t>11</w:t>
        </w:r>
        <w:r>
          <w:fldChar w:fldCharType="end"/>
        </w:r>
      </w:p>
    </w:sdtContent>
  </w:sdt>
  <w:p w:rsidR="003272DA" w:rsidRDefault="003272DA" w:rsidP="00244A6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C8" w:rsidRDefault="00CE3AC8">
      <w:pPr>
        <w:spacing w:after="0" w:line="240" w:lineRule="auto"/>
      </w:pPr>
      <w:r>
        <w:separator/>
      </w:r>
    </w:p>
  </w:footnote>
  <w:footnote w:type="continuationSeparator" w:id="0">
    <w:p w:rsidR="00CE3AC8" w:rsidRDefault="00CE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6CC"/>
    <w:multiLevelType w:val="singleLevel"/>
    <w:tmpl w:val="3AC8797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">
    <w:nsid w:val="0DF94812"/>
    <w:multiLevelType w:val="hybridMultilevel"/>
    <w:tmpl w:val="1B866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823E9"/>
    <w:multiLevelType w:val="hybridMultilevel"/>
    <w:tmpl w:val="AB7A139A"/>
    <w:lvl w:ilvl="0" w:tplc="D0BC3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DBC"/>
    <w:multiLevelType w:val="hybridMultilevel"/>
    <w:tmpl w:val="3EFE2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015503"/>
    <w:multiLevelType w:val="singleLevel"/>
    <w:tmpl w:val="292E1E7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171251A6"/>
    <w:multiLevelType w:val="hybridMultilevel"/>
    <w:tmpl w:val="2AE26B1E"/>
    <w:lvl w:ilvl="0" w:tplc="D5DCE3B0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E4238B"/>
    <w:multiLevelType w:val="hybridMultilevel"/>
    <w:tmpl w:val="66C875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D770FBB"/>
    <w:multiLevelType w:val="hybridMultilevel"/>
    <w:tmpl w:val="5AE8DFEC"/>
    <w:lvl w:ilvl="0" w:tplc="AB767CAC">
      <w:start w:val="7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85C13"/>
    <w:multiLevelType w:val="hybridMultilevel"/>
    <w:tmpl w:val="049C3A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0F82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E7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60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08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84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60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A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85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D1638"/>
    <w:multiLevelType w:val="multilevel"/>
    <w:tmpl w:val="37181B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6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0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284D5A8E"/>
    <w:multiLevelType w:val="singleLevel"/>
    <w:tmpl w:val="65B8D434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4D84857"/>
    <w:multiLevelType w:val="hybridMultilevel"/>
    <w:tmpl w:val="DF40252C"/>
    <w:lvl w:ilvl="0" w:tplc="8978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C3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6D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0C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A0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0F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00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E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9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B2AE7"/>
    <w:multiLevelType w:val="hybridMultilevel"/>
    <w:tmpl w:val="4AC4BC3E"/>
    <w:lvl w:ilvl="0" w:tplc="15E2C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DE9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744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64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3A5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545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07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4D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C8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8B50B8A"/>
    <w:multiLevelType w:val="hybridMultilevel"/>
    <w:tmpl w:val="A3FA4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B5403"/>
    <w:multiLevelType w:val="multilevel"/>
    <w:tmpl w:val="2A1E365C"/>
    <w:lvl w:ilvl="0">
      <w:start w:val="2"/>
      <w:numFmt w:val="decimal"/>
      <w:pStyle w:val="4"/>
      <w:lvlText w:val="%1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15">
    <w:nsid w:val="567C1A07"/>
    <w:multiLevelType w:val="hybridMultilevel"/>
    <w:tmpl w:val="4594A72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9A568C6"/>
    <w:multiLevelType w:val="hybridMultilevel"/>
    <w:tmpl w:val="6C5EB10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A07750B"/>
    <w:multiLevelType w:val="hybridMultilevel"/>
    <w:tmpl w:val="F904B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FB0BAE"/>
    <w:multiLevelType w:val="hybridMultilevel"/>
    <w:tmpl w:val="31560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DF5B53"/>
    <w:multiLevelType w:val="hybridMultilevel"/>
    <w:tmpl w:val="86E6C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03440B"/>
    <w:multiLevelType w:val="singleLevel"/>
    <w:tmpl w:val="3AC87972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5"/>
  </w:num>
  <w:num w:numId="5">
    <w:abstractNumId w:val="0"/>
  </w:num>
  <w:num w:numId="6">
    <w:abstractNumId w:val="8"/>
  </w:num>
  <w:num w:numId="7">
    <w:abstractNumId w:val="20"/>
  </w:num>
  <w:num w:numId="8">
    <w:abstractNumId w:val="4"/>
  </w:num>
  <w:num w:numId="9">
    <w:abstractNumId w:val="10"/>
  </w:num>
  <w:num w:numId="10">
    <w:abstractNumId w:val="1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26"/>
    </w:lvlOverride>
    <w:lvlOverride w:ilvl="5">
      <w:startOverride w:val="1"/>
    </w:lvlOverride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3"/>
  </w:num>
  <w:num w:numId="15">
    <w:abstractNumId w:val="1"/>
  </w:num>
  <w:num w:numId="16">
    <w:abstractNumId w:val="6"/>
  </w:num>
  <w:num w:numId="17">
    <w:abstractNumId w:val="2"/>
  </w:num>
  <w:num w:numId="18">
    <w:abstractNumId w:val="13"/>
  </w:num>
  <w:num w:numId="19">
    <w:abstractNumId w:val="12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A6"/>
    <w:rsid w:val="0000232B"/>
    <w:rsid w:val="00017248"/>
    <w:rsid w:val="000229A6"/>
    <w:rsid w:val="0007075D"/>
    <w:rsid w:val="0007412F"/>
    <w:rsid w:val="0007634A"/>
    <w:rsid w:val="00081A7E"/>
    <w:rsid w:val="00083AED"/>
    <w:rsid w:val="00090485"/>
    <w:rsid w:val="000925F2"/>
    <w:rsid w:val="000A5246"/>
    <w:rsid w:val="000B14A4"/>
    <w:rsid w:val="000D7A56"/>
    <w:rsid w:val="000E2AC6"/>
    <w:rsid w:val="000E613B"/>
    <w:rsid w:val="000F0482"/>
    <w:rsid w:val="000F2B29"/>
    <w:rsid w:val="001029EE"/>
    <w:rsid w:val="0012098D"/>
    <w:rsid w:val="0017586A"/>
    <w:rsid w:val="00181277"/>
    <w:rsid w:val="0019243E"/>
    <w:rsid w:val="001E34DC"/>
    <w:rsid w:val="001E4993"/>
    <w:rsid w:val="001F5619"/>
    <w:rsid w:val="001F6C91"/>
    <w:rsid w:val="00244A65"/>
    <w:rsid w:val="002457A1"/>
    <w:rsid w:val="00245E4F"/>
    <w:rsid w:val="00253EC5"/>
    <w:rsid w:val="002766A6"/>
    <w:rsid w:val="00276763"/>
    <w:rsid w:val="00281C81"/>
    <w:rsid w:val="00296425"/>
    <w:rsid w:val="002A2592"/>
    <w:rsid w:val="002A4245"/>
    <w:rsid w:val="002B1B04"/>
    <w:rsid w:val="002D0C22"/>
    <w:rsid w:val="002D432A"/>
    <w:rsid w:val="002F632C"/>
    <w:rsid w:val="003101BF"/>
    <w:rsid w:val="00320E10"/>
    <w:rsid w:val="003272DA"/>
    <w:rsid w:val="00343357"/>
    <w:rsid w:val="00352AB4"/>
    <w:rsid w:val="00361368"/>
    <w:rsid w:val="00366A63"/>
    <w:rsid w:val="00373108"/>
    <w:rsid w:val="00397EB0"/>
    <w:rsid w:val="003B3052"/>
    <w:rsid w:val="003B52C6"/>
    <w:rsid w:val="003C144D"/>
    <w:rsid w:val="003D55B1"/>
    <w:rsid w:val="003F3E5A"/>
    <w:rsid w:val="003F68CE"/>
    <w:rsid w:val="00410A6E"/>
    <w:rsid w:val="00416448"/>
    <w:rsid w:val="0042072B"/>
    <w:rsid w:val="00420BC8"/>
    <w:rsid w:val="00434CD9"/>
    <w:rsid w:val="00435407"/>
    <w:rsid w:val="0045297F"/>
    <w:rsid w:val="0045500B"/>
    <w:rsid w:val="004571E3"/>
    <w:rsid w:val="0046774F"/>
    <w:rsid w:val="00473213"/>
    <w:rsid w:val="0048422F"/>
    <w:rsid w:val="00487787"/>
    <w:rsid w:val="004B6D2E"/>
    <w:rsid w:val="004C42AE"/>
    <w:rsid w:val="004E2D2B"/>
    <w:rsid w:val="004F0A07"/>
    <w:rsid w:val="005020E3"/>
    <w:rsid w:val="005026CE"/>
    <w:rsid w:val="00511D44"/>
    <w:rsid w:val="00546C65"/>
    <w:rsid w:val="00592066"/>
    <w:rsid w:val="005A5269"/>
    <w:rsid w:val="005B1AC7"/>
    <w:rsid w:val="005C07D7"/>
    <w:rsid w:val="005D047D"/>
    <w:rsid w:val="005E3178"/>
    <w:rsid w:val="005F6475"/>
    <w:rsid w:val="006153EC"/>
    <w:rsid w:val="00622595"/>
    <w:rsid w:val="00625AAF"/>
    <w:rsid w:val="00626700"/>
    <w:rsid w:val="0063184D"/>
    <w:rsid w:val="00635DCA"/>
    <w:rsid w:val="00682D55"/>
    <w:rsid w:val="0068348D"/>
    <w:rsid w:val="00683FE0"/>
    <w:rsid w:val="006952B3"/>
    <w:rsid w:val="006963C2"/>
    <w:rsid w:val="006B4D0B"/>
    <w:rsid w:val="006B6852"/>
    <w:rsid w:val="006C6425"/>
    <w:rsid w:val="006F402B"/>
    <w:rsid w:val="006F51D0"/>
    <w:rsid w:val="007102BB"/>
    <w:rsid w:val="00712C9D"/>
    <w:rsid w:val="007201F2"/>
    <w:rsid w:val="007257EC"/>
    <w:rsid w:val="00737CFF"/>
    <w:rsid w:val="00754340"/>
    <w:rsid w:val="00770B14"/>
    <w:rsid w:val="00776F71"/>
    <w:rsid w:val="007A01A3"/>
    <w:rsid w:val="007A4B56"/>
    <w:rsid w:val="007B5316"/>
    <w:rsid w:val="007C7B0F"/>
    <w:rsid w:val="007E0A22"/>
    <w:rsid w:val="008015FA"/>
    <w:rsid w:val="00820748"/>
    <w:rsid w:val="00850194"/>
    <w:rsid w:val="00851355"/>
    <w:rsid w:val="008555F2"/>
    <w:rsid w:val="008A70B0"/>
    <w:rsid w:val="008B7A81"/>
    <w:rsid w:val="008D2EE9"/>
    <w:rsid w:val="008E7189"/>
    <w:rsid w:val="008F3B3A"/>
    <w:rsid w:val="008F5D00"/>
    <w:rsid w:val="009022B9"/>
    <w:rsid w:val="00932D2A"/>
    <w:rsid w:val="00933971"/>
    <w:rsid w:val="0094071A"/>
    <w:rsid w:val="009417AA"/>
    <w:rsid w:val="009541F9"/>
    <w:rsid w:val="009653A4"/>
    <w:rsid w:val="009830E6"/>
    <w:rsid w:val="009B7EB9"/>
    <w:rsid w:val="009D033C"/>
    <w:rsid w:val="009E7662"/>
    <w:rsid w:val="009F0868"/>
    <w:rsid w:val="009F5C58"/>
    <w:rsid w:val="00A02A44"/>
    <w:rsid w:val="00A04D17"/>
    <w:rsid w:val="00A135EB"/>
    <w:rsid w:val="00A42E26"/>
    <w:rsid w:val="00A47D43"/>
    <w:rsid w:val="00A53778"/>
    <w:rsid w:val="00A8716A"/>
    <w:rsid w:val="00AE181E"/>
    <w:rsid w:val="00AE79B6"/>
    <w:rsid w:val="00B15753"/>
    <w:rsid w:val="00B27E9A"/>
    <w:rsid w:val="00B30EC5"/>
    <w:rsid w:val="00B33DA9"/>
    <w:rsid w:val="00B50F0F"/>
    <w:rsid w:val="00B52401"/>
    <w:rsid w:val="00B602BD"/>
    <w:rsid w:val="00B82CDA"/>
    <w:rsid w:val="00B974D0"/>
    <w:rsid w:val="00BB1881"/>
    <w:rsid w:val="00BB7ED7"/>
    <w:rsid w:val="00BE09D1"/>
    <w:rsid w:val="00BE2507"/>
    <w:rsid w:val="00BF4B8C"/>
    <w:rsid w:val="00C20C2A"/>
    <w:rsid w:val="00C31C72"/>
    <w:rsid w:val="00C32630"/>
    <w:rsid w:val="00C567D0"/>
    <w:rsid w:val="00C641D3"/>
    <w:rsid w:val="00CC675D"/>
    <w:rsid w:val="00CC7F91"/>
    <w:rsid w:val="00CD6C8B"/>
    <w:rsid w:val="00CE3AC8"/>
    <w:rsid w:val="00D01659"/>
    <w:rsid w:val="00D02A8D"/>
    <w:rsid w:val="00D11906"/>
    <w:rsid w:val="00D153BD"/>
    <w:rsid w:val="00D83BE0"/>
    <w:rsid w:val="00D84BC2"/>
    <w:rsid w:val="00D916B3"/>
    <w:rsid w:val="00D94F67"/>
    <w:rsid w:val="00DC3FB4"/>
    <w:rsid w:val="00DD5450"/>
    <w:rsid w:val="00DE67B1"/>
    <w:rsid w:val="00DF0E30"/>
    <w:rsid w:val="00DF7412"/>
    <w:rsid w:val="00E2351D"/>
    <w:rsid w:val="00E256CA"/>
    <w:rsid w:val="00E71F71"/>
    <w:rsid w:val="00E83021"/>
    <w:rsid w:val="00E853FF"/>
    <w:rsid w:val="00EA5935"/>
    <w:rsid w:val="00EA6EA1"/>
    <w:rsid w:val="00EB6981"/>
    <w:rsid w:val="00EC0CC3"/>
    <w:rsid w:val="00EC0CF8"/>
    <w:rsid w:val="00EC240C"/>
    <w:rsid w:val="00EC6B5D"/>
    <w:rsid w:val="00EC7920"/>
    <w:rsid w:val="00ED1F04"/>
    <w:rsid w:val="00EE0822"/>
    <w:rsid w:val="00EF3340"/>
    <w:rsid w:val="00F0256E"/>
    <w:rsid w:val="00F177EE"/>
    <w:rsid w:val="00F26DA5"/>
    <w:rsid w:val="00F35DD4"/>
    <w:rsid w:val="00F54F74"/>
    <w:rsid w:val="00F95B04"/>
    <w:rsid w:val="00FA0450"/>
    <w:rsid w:val="00FB6621"/>
    <w:rsid w:val="00FC26F7"/>
    <w:rsid w:val="00FC409D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599D4-4AAB-47F2-BDBA-F3F71FF0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B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153BD"/>
    <w:pPr>
      <w:keepNext/>
      <w:suppressAutoHyphens/>
      <w:spacing w:before="280" w:after="28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C6B5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B5D"/>
    <w:pPr>
      <w:keepNext/>
      <w:numPr>
        <w:numId w:val="1"/>
      </w:numPr>
      <w:spacing w:before="240" w:after="360" w:line="400" w:lineRule="exact"/>
      <w:ind w:left="924" w:hanging="357"/>
      <w:jc w:val="both"/>
      <w:outlineLvl w:val="3"/>
    </w:pPr>
    <w:rPr>
      <w:rFonts w:ascii="Arial" w:eastAsia="Times New Roman" w:hAnsi="Arial" w:cs="Arial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EC6B5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B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3B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B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6B5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C6B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6B5D"/>
  </w:style>
  <w:style w:type="paragraph" w:styleId="a3">
    <w:name w:val="Body Text"/>
    <w:basedOn w:val="a"/>
    <w:link w:val="a4"/>
    <w:unhideWhenUsed/>
    <w:rsid w:val="00EC6B5D"/>
    <w:pPr>
      <w:spacing w:after="120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Знак"/>
    <w:basedOn w:val="a0"/>
    <w:link w:val="a3"/>
    <w:rsid w:val="00EC6B5D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E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C6B5D"/>
    <w:rPr>
      <w:strike w:val="0"/>
      <w:dstrike w:val="0"/>
      <w:color w:val="0000FF"/>
      <w:u w:val="none"/>
      <w:effect w:val="none"/>
    </w:rPr>
  </w:style>
  <w:style w:type="paragraph" w:customStyle="1" w:styleId="u">
    <w:name w:val="u"/>
    <w:basedOn w:val="a"/>
    <w:rsid w:val="00E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E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6B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C6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C6B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C6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B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B5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EC6B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e">
    <w:name w:val="Название Знак"/>
    <w:basedOn w:val="a0"/>
    <w:link w:val="ad"/>
    <w:rsid w:val="00EC6B5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">
    <w:name w:val="Subtitle"/>
    <w:basedOn w:val="a"/>
    <w:link w:val="af0"/>
    <w:qFormat/>
    <w:rsid w:val="00EC6B5D"/>
    <w:pPr>
      <w:tabs>
        <w:tab w:val="right" w:leader="underscore" w:pos="6521"/>
        <w:tab w:val="right" w:leader="underscore" w:pos="7655"/>
        <w:tab w:val="right" w:leader="underscore" w:pos="9639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EC6B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EC6B5D"/>
  </w:style>
  <w:style w:type="paragraph" w:styleId="af2">
    <w:name w:val="List Paragraph"/>
    <w:basedOn w:val="a"/>
    <w:uiPriority w:val="34"/>
    <w:qFormat/>
    <w:rsid w:val="00EC6B5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Стиль1"/>
    <w:basedOn w:val="2"/>
    <w:next w:val="2"/>
    <w:autoRedefine/>
    <w:qFormat/>
    <w:rsid w:val="00EC6B5D"/>
    <w:pPr>
      <w:widowControl w:val="0"/>
      <w:autoSpaceDE w:val="0"/>
      <w:autoSpaceDN w:val="0"/>
      <w:adjustRightInd w:val="0"/>
      <w:ind w:left="567" w:hanging="425"/>
      <w:jc w:val="center"/>
    </w:pPr>
    <w:rPr>
      <w:i/>
    </w:rPr>
  </w:style>
  <w:style w:type="paragraph" w:styleId="af3">
    <w:name w:val="Body Text Indent"/>
    <w:basedOn w:val="a"/>
    <w:link w:val="af4"/>
    <w:uiPriority w:val="99"/>
    <w:semiHidden/>
    <w:unhideWhenUsed/>
    <w:rsid w:val="00B602B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602BD"/>
  </w:style>
  <w:style w:type="paragraph" w:styleId="21">
    <w:name w:val="Body Text 2"/>
    <w:basedOn w:val="a"/>
    <w:link w:val="22"/>
    <w:uiPriority w:val="99"/>
    <w:semiHidden/>
    <w:unhideWhenUsed/>
    <w:rsid w:val="00EA59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5935"/>
  </w:style>
  <w:style w:type="character" w:customStyle="1" w:styleId="60">
    <w:name w:val="Заголовок 6 Знак"/>
    <w:basedOn w:val="a0"/>
    <w:link w:val="6"/>
    <w:uiPriority w:val="9"/>
    <w:semiHidden/>
    <w:rsid w:val="003101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3">
    <w:name w:val="Сетка таблицы2"/>
    <w:basedOn w:val="a1"/>
    <w:next w:val="af5"/>
    <w:rsid w:val="007C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7C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Цитаты"/>
    <w:basedOn w:val="a"/>
    <w:rsid w:val="00017248"/>
    <w:pPr>
      <w:snapToGrid w:val="0"/>
      <w:spacing w:before="100" w:after="100" w:line="480" w:lineRule="atLeast"/>
      <w:ind w:left="360" w:right="360" w:firstLine="68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2"/>
    <w:basedOn w:val="a"/>
    <w:rsid w:val="00B27E9A"/>
    <w:pPr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3"/>
    <w:rsid w:val="000E2A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0E2AC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8">
    <w:name w:val="Ц"/>
    <w:basedOn w:val="af9"/>
    <w:rsid w:val="0094071A"/>
    <w:pPr>
      <w:ind w:firstLine="709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styleId="af9">
    <w:name w:val="Plain Text"/>
    <w:basedOn w:val="a"/>
    <w:link w:val="afa"/>
    <w:uiPriority w:val="99"/>
    <w:semiHidden/>
    <w:unhideWhenUsed/>
    <w:rsid w:val="009407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4071A"/>
    <w:rPr>
      <w:rFonts w:ascii="Consolas" w:hAnsi="Consolas" w:cs="Consolas"/>
      <w:sz w:val="21"/>
      <w:szCs w:val="21"/>
    </w:rPr>
  </w:style>
  <w:style w:type="paragraph" w:customStyle="1" w:styleId="afb">
    <w:name w:val="Приложение"/>
    <w:basedOn w:val="1"/>
    <w:next w:val="a"/>
    <w:link w:val="afc"/>
    <w:qFormat/>
    <w:rsid w:val="004F0A07"/>
    <w:pPr>
      <w:pageBreakBefore/>
      <w:spacing w:after="280" w:line="360" w:lineRule="auto"/>
      <w:jc w:val="center"/>
    </w:pPr>
    <w:rPr>
      <w:rFonts w:ascii="Times New Roman" w:hAnsi="Times New Roman"/>
      <w:cap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CD6C8B"/>
    <w:pPr>
      <w:spacing w:after="100"/>
      <w:ind w:left="440"/>
    </w:pPr>
  </w:style>
  <w:style w:type="character" w:customStyle="1" w:styleId="afc">
    <w:name w:val="Приложение Знак"/>
    <w:basedOn w:val="a0"/>
    <w:link w:val="afb"/>
    <w:rsid w:val="004F0A07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04D17"/>
    <w:pPr>
      <w:tabs>
        <w:tab w:val="right" w:leader="dot" w:pos="9344"/>
      </w:tabs>
      <w:spacing w:after="0"/>
      <w:jc w:val="both"/>
    </w:pPr>
    <w:rPr>
      <w:rFonts w:ascii="Times New Roman" w:hAnsi="Times New Roman"/>
      <w:sz w:val="28"/>
    </w:rPr>
  </w:style>
  <w:style w:type="paragraph" w:styleId="25">
    <w:name w:val="toc 2"/>
    <w:basedOn w:val="a"/>
    <w:next w:val="a"/>
    <w:autoRedefine/>
    <w:uiPriority w:val="39"/>
    <w:unhideWhenUsed/>
    <w:rsid w:val="00CD6C8B"/>
    <w:pPr>
      <w:spacing w:after="0"/>
      <w:ind w:left="284"/>
    </w:pPr>
    <w:rPr>
      <w:rFonts w:ascii="Times New Roman" w:hAnsi="Times New Roman"/>
      <w:sz w:val="28"/>
    </w:rPr>
  </w:style>
  <w:style w:type="paragraph" w:styleId="afd">
    <w:name w:val="Document Map"/>
    <w:basedOn w:val="a"/>
    <w:link w:val="afe"/>
    <w:uiPriority w:val="99"/>
    <w:semiHidden/>
    <w:unhideWhenUsed/>
    <w:rsid w:val="00A0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A04D17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BE09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6"/>
    <w:rsid w:val="00BE09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7">
    <w:name w:val="Основной текст (2)"/>
    <w:basedOn w:val="a"/>
    <w:link w:val="26"/>
    <w:rsid w:val="00BE09D1"/>
    <w:pPr>
      <w:widowControl w:val="0"/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Стиль2"/>
    <w:basedOn w:val="1"/>
    <w:link w:val="29"/>
    <w:qFormat/>
    <w:rsid w:val="00BE09D1"/>
    <w:pPr>
      <w:pageBreakBefore/>
      <w:suppressAutoHyphens/>
      <w:spacing w:before="0" w:after="420" w:line="276" w:lineRule="auto"/>
      <w:ind w:firstLine="709"/>
      <w:jc w:val="both"/>
    </w:pPr>
    <w:rPr>
      <w:rFonts w:ascii="Times New Roman" w:hAnsi="Times New Roman"/>
      <w:bCs w:val="0"/>
      <w:kern w:val="0"/>
      <w:sz w:val="28"/>
      <w:szCs w:val="20"/>
    </w:rPr>
  </w:style>
  <w:style w:type="character" w:customStyle="1" w:styleId="29">
    <w:name w:val="Стиль2 Знак"/>
    <w:basedOn w:val="10"/>
    <w:link w:val="28"/>
    <w:rsid w:val="00BE09D1"/>
    <w:rPr>
      <w:rFonts w:ascii="Times New Roman" w:eastAsia="Times New Roman" w:hAnsi="Times New Roman" w:cs="Times New Roman"/>
      <w:b/>
      <w:bCs w:val="0"/>
      <w:kern w:val="3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191-A844-44A7-851D-A8A24C46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Рычкова Наталья</cp:lastModifiedBy>
  <cp:revision>9</cp:revision>
  <cp:lastPrinted>2017-03-29T09:48:00Z</cp:lastPrinted>
  <dcterms:created xsi:type="dcterms:W3CDTF">2018-03-25T16:59:00Z</dcterms:created>
  <dcterms:modified xsi:type="dcterms:W3CDTF">2021-12-08T11:19:00Z</dcterms:modified>
</cp:coreProperties>
</file>