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Pr="00923264" w:rsidRDefault="00923264" w:rsidP="00923264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232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Разработка урока по теме</w:t>
      </w:r>
    </w:p>
    <w:p w:rsidR="00923264" w:rsidRPr="00923264" w:rsidRDefault="00923264" w:rsidP="00923264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23264" w:rsidRPr="00923264" w:rsidRDefault="00923264" w:rsidP="00923264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232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«Повседневная жизнь молодежи в Германии и России»</w:t>
      </w:r>
    </w:p>
    <w:p w:rsidR="00923264" w:rsidRPr="00923264" w:rsidRDefault="00923264" w:rsidP="00923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232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 класс</w:t>
      </w:r>
    </w:p>
    <w:p w:rsidR="00923264" w:rsidRPr="00923264" w:rsidRDefault="00923264" w:rsidP="00923264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23264" w:rsidRPr="00923264" w:rsidRDefault="00923264" w:rsidP="00923264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23264" w:rsidRP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23264" w:rsidRP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23264" w:rsidRP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79F" w:rsidRPr="00EB279F" w:rsidRDefault="00EB279F" w:rsidP="00EB279F">
      <w:pPr>
        <w:spacing w:after="0"/>
        <w:jc w:val="center"/>
        <w:rPr>
          <w:sz w:val="24"/>
          <w:szCs w:val="24"/>
        </w:rPr>
      </w:pPr>
      <w:r>
        <w:t xml:space="preserve">                                                                                       </w:t>
      </w:r>
      <w:r w:rsidRPr="00EB279F">
        <w:rPr>
          <w:sz w:val="24"/>
          <w:szCs w:val="24"/>
        </w:rPr>
        <w:t>Подготовила:</w:t>
      </w:r>
    </w:p>
    <w:p w:rsidR="00EB279F" w:rsidRPr="00EB279F" w:rsidRDefault="00EB279F" w:rsidP="00EB279F">
      <w:pPr>
        <w:spacing w:after="0"/>
        <w:rPr>
          <w:sz w:val="24"/>
          <w:szCs w:val="24"/>
        </w:rPr>
      </w:pPr>
      <w:r w:rsidRPr="00EB279F"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Pr="00EB279F">
        <w:rPr>
          <w:sz w:val="24"/>
          <w:szCs w:val="24"/>
        </w:rPr>
        <w:t>Сначева</w:t>
      </w:r>
      <w:proofErr w:type="spellEnd"/>
      <w:r w:rsidRPr="00EB279F">
        <w:rPr>
          <w:sz w:val="24"/>
          <w:szCs w:val="24"/>
        </w:rPr>
        <w:t xml:space="preserve"> Татьяна Семеновна</w:t>
      </w:r>
    </w:p>
    <w:p w:rsidR="00EB279F" w:rsidRPr="00EB279F" w:rsidRDefault="00EB279F" w:rsidP="00EB279F">
      <w:pPr>
        <w:spacing w:after="0"/>
        <w:jc w:val="center"/>
        <w:rPr>
          <w:sz w:val="24"/>
          <w:szCs w:val="24"/>
        </w:rPr>
      </w:pPr>
      <w:r w:rsidRPr="00EB279F">
        <w:rPr>
          <w:sz w:val="24"/>
          <w:szCs w:val="24"/>
        </w:rPr>
        <w:t xml:space="preserve">                                                                                      учитель немецкого языка</w:t>
      </w:r>
    </w:p>
    <w:p w:rsidR="00EB279F" w:rsidRPr="00EB279F" w:rsidRDefault="00EB279F" w:rsidP="00EB279F">
      <w:pPr>
        <w:spacing w:after="0"/>
        <w:jc w:val="center"/>
        <w:rPr>
          <w:sz w:val="24"/>
          <w:szCs w:val="24"/>
        </w:rPr>
      </w:pPr>
      <w:r w:rsidRPr="00EB279F">
        <w:rPr>
          <w:sz w:val="24"/>
          <w:szCs w:val="24"/>
        </w:rPr>
        <w:t xml:space="preserve">                                                                                       МБОУ «</w:t>
      </w:r>
      <w:proofErr w:type="spellStart"/>
      <w:r w:rsidRPr="00EB279F">
        <w:rPr>
          <w:sz w:val="24"/>
          <w:szCs w:val="24"/>
        </w:rPr>
        <w:t>Житнянская</w:t>
      </w:r>
      <w:proofErr w:type="spellEnd"/>
      <w:r w:rsidRPr="00EB279F">
        <w:rPr>
          <w:sz w:val="24"/>
          <w:szCs w:val="24"/>
        </w:rPr>
        <w:t xml:space="preserve"> СОШ» </w:t>
      </w:r>
    </w:p>
    <w:p w:rsidR="00EB279F" w:rsidRPr="00EB279F" w:rsidRDefault="00EB279F" w:rsidP="00EB279F">
      <w:pPr>
        <w:spacing w:after="0"/>
        <w:jc w:val="center"/>
        <w:rPr>
          <w:sz w:val="24"/>
          <w:szCs w:val="24"/>
        </w:rPr>
      </w:pPr>
      <w:r w:rsidRPr="00EB279F">
        <w:rPr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EB279F">
        <w:rPr>
          <w:sz w:val="24"/>
          <w:szCs w:val="24"/>
        </w:rPr>
        <w:t>Почепского</w:t>
      </w:r>
      <w:proofErr w:type="spellEnd"/>
      <w:r w:rsidRPr="00EB279F">
        <w:rPr>
          <w:sz w:val="24"/>
          <w:szCs w:val="24"/>
        </w:rPr>
        <w:t xml:space="preserve"> р-на Брянской области</w:t>
      </w: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264" w:rsidRDefault="00923264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26D" w:rsidRPr="00AE6501" w:rsidRDefault="00AE6501" w:rsidP="00AE650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урока: «Повседневная жизнь молодежи в Германии и России» 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AE6501"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</w:t>
      </w:r>
      <w:r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C526D" w:rsidRPr="00AE6501" w:rsidRDefault="00AE6501" w:rsidP="00AE6501">
      <w:pPr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C526D"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бразовательные:</w:t>
      </w:r>
      <w:r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526D"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речемыслительных навыков;</w:t>
      </w:r>
      <w:r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526D"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использования известной лексики в различных видах деятельности;</w:t>
      </w:r>
      <w:r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526D"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расширению эрудиции учащихся, лингвистического кругозора, грамматических знаний.</w:t>
      </w:r>
    </w:p>
    <w:p w:rsidR="001C526D" w:rsidRPr="00AE6501" w:rsidRDefault="001C526D" w:rsidP="00AE6501">
      <w:pPr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="00AE6501"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внимания, памяти, творчества, воображения, логического мышления, познавательных и языковых способностей;</w:t>
      </w:r>
      <w:r w:rsidR="00AE6501"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умения обобщать и делать выводы.</w:t>
      </w:r>
    </w:p>
    <w:p w:rsidR="001C526D" w:rsidRPr="00AE6501" w:rsidRDefault="001C526D" w:rsidP="00AE6501">
      <w:pPr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="00AE6501"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интерес </w:t>
      </w:r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образу жизни, к национальной культуре страны изучаемого языка;</w:t>
      </w:r>
    </w:p>
    <w:p w:rsidR="001C526D" w:rsidRPr="00AE6501" w:rsidRDefault="001C526D" w:rsidP="00AE6501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общего кругозора </w:t>
      </w:r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связи;</w:t>
      </w:r>
      <w:r w:rsidR="00AE6501"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обучающихся с новой страноведческой информацией о Германии.</w:t>
      </w:r>
    </w:p>
    <w:p w:rsidR="001C526D" w:rsidRPr="00AE6501" w:rsidRDefault="001C526D" w:rsidP="001C526D">
      <w:pPr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УУД:</w:t>
      </w:r>
    </w:p>
    <w:p w:rsidR="001C526D" w:rsidRPr="00AE6501" w:rsidRDefault="001C526D" w:rsidP="00AE6501">
      <w:pPr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Регулятивные:</w:t>
      </w:r>
      <w:r w:rsidR="00AE6501"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6501"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формированию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целеполагания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постановки учебной задачи на основе соответствия того, что уже известно и усвоено </w:t>
      </w:r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26D" w:rsidRPr="00AE6501" w:rsidRDefault="001C526D" w:rsidP="00AE6501">
      <w:pPr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Коммуникативные:</w:t>
      </w:r>
      <w:r w:rsidR="00AE6501"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формированию умения слушать и вступать в диалог</w:t>
      </w:r>
      <w:r w:rsidR="00AE6501"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E6501"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частвовать в коллективном обсуждении проблем</w:t>
      </w:r>
      <w:r w:rsidR="00AE6501"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E6501"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родуктивно взаимодействовать и сотрудничать со сверстниками.</w:t>
      </w:r>
    </w:p>
    <w:p w:rsidR="00AE6501" w:rsidRPr="00AE6501" w:rsidRDefault="001C526D" w:rsidP="001C526D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Познавательные:</w:t>
      </w:r>
      <w:r w:rsidR="00AE6501"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способности управлять своей познавательной и интеллектуальной деятельностью творческого мышления, продуктивного воображения</w:t>
      </w:r>
      <w:r w:rsidR="00AE6501"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26D" w:rsidRPr="00AE6501" w:rsidRDefault="00AE6501" w:rsidP="001C526D">
      <w:pPr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1C526D"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ичностные:</w:t>
      </w:r>
      <w:r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C526D"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навыки сотрудничества, самостоятельность, способствовать мотивации к учению.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6D" w:rsidRPr="00AE6501" w:rsidRDefault="00AE6501" w:rsidP="001C526D">
      <w:pPr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="001C526D"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1C526D" w:rsidRPr="00AE6501" w:rsidRDefault="001C526D" w:rsidP="001C526D">
      <w:pPr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26D" w:rsidRPr="00AE6501" w:rsidRDefault="001C526D" w:rsidP="001C526D">
      <w:pPr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</w:t>
      </w:r>
      <w:r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момент</w:t>
      </w:r>
    </w:p>
    <w:p w:rsidR="001C526D" w:rsidRPr="00923264" w:rsidRDefault="001C526D" w:rsidP="001C526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Guten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Tag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liebe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Freunde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Heute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arbeiten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Thema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«Das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Alltagsleben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Jugendlichen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Deutschland und in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Russland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Was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gibt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alles</w:t>
      </w:r>
      <w:proofErr w:type="spellEnd"/>
      <w:proofErr w:type="gram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C526D" w:rsidRPr="00923264" w:rsidRDefault="001C526D" w:rsidP="001C526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Das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Hauptziel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Stunde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Systematisierung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Kenntnisse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über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Alltagsleben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Jugendlichen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Deutschland und in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Russland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über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Alltagsprobleme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Jugendlichen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C526D" w:rsidRPr="00923264" w:rsidRDefault="001C526D" w:rsidP="001C526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denke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dass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dieses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Thema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sehr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interessant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Nun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beginnen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:rsidR="001C526D" w:rsidRPr="00923264" w:rsidRDefault="001C526D" w:rsidP="001C526D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Also, was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gehört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zum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Alltag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 Was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versteht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unter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diesem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Begriff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1C526D" w:rsidRPr="00923264" w:rsidRDefault="001C526D" w:rsidP="001C526D">
      <w:pPr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232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II. </w:t>
      </w:r>
      <w:r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Речевая</w:t>
      </w:r>
      <w:r w:rsidRPr="009232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AE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зарядка</w:t>
      </w:r>
    </w:p>
    <w:p w:rsidR="001C526D" w:rsidRPr="00923264" w:rsidRDefault="001C526D" w:rsidP="001C526D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– 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Woraus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besteht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Alltagsleben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1C526D" w:rsidRPr="00923264" w:rsidRDefault="001C526D" w:rsidP="001C526D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 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Welche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Alltagsprobleme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Jugendlichen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könnt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nennen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proofErr w:type="gramEnd"/>
    </w:p>
    <w:p w:rsidR="001C526D" w:rsidRPr="00923264" w:rsidRDefault="001C526D" w:rsidP="001C526D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 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kann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seinen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Alltag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sinnvoll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gestalten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1C526D" w:rsidRPr="00923264" w:rsidRDefault="001C526D" w:rsidP="001C526D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–Was 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macht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Schule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gern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1C526D" w:rsidRPr="00923264" w:rsidRDefault="001C526D" w:rsidP="001C526D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–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steht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Taschengeld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1C526D" w:rsidRPr="00923264" w:rsidRDefault="001C526D" w:rsidP="001C526D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–Stress und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Ärger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Alltag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Was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versteht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darunter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1C526D" w:rsidRPr="00923264" w:rsidRDefault="001C526D" w:rsidP="001C526D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–Was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gehört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zur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Hausarbeit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1C526D" w:rsidRPr="00AE6501" w:rsidRDefault="001C526D" w:rsidP="001C526D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Warum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wird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Schule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oft </w:t>
      </w:r>
      <w:proofErr w:type="spellStart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zur</w:t>
      </w:r>
      <w:proofErr w:type="spellEnd"/>
      <w:r w:rsidRPr="00923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Last?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Wie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meint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ihr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 Основной этап урока.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 знаний обучающихся по теме “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Das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Alltagsleben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Jugendlichen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Deutschland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und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Russland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Was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gibt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es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da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alles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?”.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организует работу, направленную на тренировку и закрепление знаний обучающихся, что способствует развитию самостоятельности и личной ответственности обучающихся, позволяет ориентироваться в своей системе знаний.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Контроль домашнего задания.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 мини - проектов обучающимися по теме: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“Das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Alltagsleben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Jugendlichen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Deutschland und in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Russland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Was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gibt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alles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” 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защищают</w:t>
      </w: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«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kann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seinen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Alltag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sinnvoll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gestalten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Und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jetzt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schauen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</w:t>
      </w:r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welche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Präsentationen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zum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unserem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Thema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gemacht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Hört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einander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aufmerksam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stellt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Fragen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schätzt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dabei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eure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Projekte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1C526D" w:rsidRPr="00AE6501" w:rsidRDefault="001C526D" w:rsidP="001C526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Wessen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Arbeit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Interessantesten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1C526D" w:rsidRPr="00AE6501" w:rsidRDefault="001C526D" w:rsidP="001C526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Wessen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Arbeit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besten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Выставление оценок.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2.Закрепление лексического материала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Wiederholen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wir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unsere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Lexik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организует работу, направленную на тренировку и закрепление лексических единиц, что способствует развитию самостоятельности и личной ответственности обучающихся, позволяет ориентироваться каждому в своей системе знаний.)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a)</w:t>
      </w: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Найдите</w:t>
      </w:r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«</w:t>
      </w:r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лишнее</w:t>
      </w:r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» </w:t>
      </w:r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</w:t>
      </w:r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die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Oberstufe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Grundkurs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Leistungskurs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das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Wahlfach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die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Klausur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durchschnittlich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</w:t>
      </w:r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Bewertung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Staub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wischen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Geschirr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spülen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das Zimmer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aufräumen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putzen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waschen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den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Fußboden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fegen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Hausaufgaben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machen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Staub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saugen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</w:t>
      </w:r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Einkommen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Geld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verdienen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bewerten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das Geld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ausgeben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das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Taschengeld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Lohn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das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Gehalt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Kunde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Verkäufer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das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Kaufhaus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anprobieren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nähen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Einkäufe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machen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C526D" w:rsidRPr="00AE6501" w:rsidRDefault="001C526D" w:rsidP="001C526D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Вставьте подходящие по смыслу слова.</w:t>
      </w:r>
    </w:p>
    <w:p w:rsidR="001C526D" w:rsidRPr="00923264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deutschen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Oberstufe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wählen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Schüler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selbst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…. </w:t>
      </w:r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und</w:t>
      </w:r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….. . </w:t>
      </w:r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Es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gibt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keine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traditionellen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……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Schüler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werden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Punkten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</w:t>
      </w:r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 .</w:t>
      </w:r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….. </w:t>
      </w:r>
      <w:proofErr w:type="spellStart"/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zum</w:t>
      </w:r>
      <w:proofErr w:type="spellEnd"/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Abitur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soll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jeder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Schüler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bestimmte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Anzahl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von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Punkten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In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einigen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Fächern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schreiben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Schüler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…. </w:t>
      </w:r>
      <w:proofErr w:type="spellStart"/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13.</w:t>
      </w:r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Klasse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machen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Schüler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Deutschland ….. . So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heißt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Abschlussprüfung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Gymnasium.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Klausuren</w:t>
      </w:r>
      <w:proofErr w:type="spell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die </w:t>
      </w: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Grundkurse</w:t>
      </w:r>
      <w:proofErr w:type="spell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das </w:t>
      </w: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Abitur</w:t>
      </w:r>
      <w:proofErr w:type="spell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bewert</w:t>
      </w:r>
      <w:proofErr w:type="spell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die </w:t>
      </w: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Leistungskurse</w:t>
      </w:r>
      <w:proofErr w:type="spell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die </w:t>
      </w: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Zulassung</w:t>
      </w:r>
      <w:proofErr w:type="spell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die </w:t>
      </w: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Leistungen</w:t>
      </w:r>
      <w:proofErr w:type="spellEnd"/>
    </w:p>
    <w:p w:rsidR="001C526D" w:rsidRPr="00AE6501" w:rsidRDefault="001C526D" w:rsidP="001C526D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Wie</w:t>
      </w:r>
      <w:proofErr w:type="spell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kann</w:t>
      </w:r>
      <w:proofErr w:type="spell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man </w:t>
      </w:r>
      <w:proofErr w:type="spellStart"/>
      <w:proofErr w:type="gram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anders</w:t>
      </w:r>
      <w:proofErr w:type="spellEnd"/>
      <w:proofErr w:type="gram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sagen</w:t>
      </w:r>
      <w:proofErr w:type="spell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?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– </w:t>
      </w:r>
      <w:proofErr w:type="spellStart"/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Staubsauger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arbeiten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– </w:t>
      </w:r>
      <w:proofErr w:type="spellStart"/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</w:t>
      </w:r>
      <w:proofErr w:type="spellEnd"/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Arbeit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leisten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– </w:t>
      </w:r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</w:t>
      </w:r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Mobiltelefon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– </w:t>
      </w:r>
      <w:proofErr w:type="spellStart"/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etwas</w:t>
      </w:r>
      <w:proofErr w:type="spellEnd"/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zum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Taschengeld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verdienen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– </w:t>
      </w:r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</w:t>
      </w:r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Geld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loswerden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– </w:t>
      </w:r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</w:t>
      </w:r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schriftliche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Arbeit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– </w:t>
      </w:r>
      <w:proofErr w:type="spellStart"/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Hund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spazieren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gehen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</w:p>
    <w:p w:rsidR="001C526D" w:rsidRPr="00AE6501" w:rsidRDefault="001C526D" w:rsidP="001C526D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Was</w:t>
      </w:r>
      <w:proofErr w:type="spell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passt</w:t>
      </w:r>
      <w:proofErr w:type="spell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zusammen</w:t>
      </w:r>
      <w:proofErr w:type="spell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recht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aus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Au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pair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jobben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bekam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</w:t>
      </w:r>
      <w:proofErr w:type="spell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Словарный диктант.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Grundkurs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Leistungskurs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Schulabgänger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die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Bewertung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die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Klausur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die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Zulassung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das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Wahlfach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bewerten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Durchschnitt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durchschnittlich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das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Einkommen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die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Aufladekarte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Handy,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Lohn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das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Gehalt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Staub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wischen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Geschirr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spülen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das Zimmer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aufräumen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putzen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waschen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den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Fußboden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fegen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Hausaufgaben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machen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Staub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saugen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das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Einkommen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Geld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verdienen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bewerten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das Geld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ausgeben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das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Taschengeld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C526D" w:rsidRPr="00923264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f) </w:t>
      </w: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Schreibt</w:t>
      </w:r>
      <w:proofErr w:type="spell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die </w:t>
      </w: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fehlenden</w:t>
      </w:r>
      <w:proofErr w:type="spell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Buchstaben</w:t>
      </w:r>
      <w:proofErr w:type="spell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hinein</w:t>
      </w:r>
      <w:proofErr w:type="spell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und </w:t>
      </w: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übersetzt</w:t>
      </w:r>
      <w:proofErr w:type="spell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gram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ins</w:t>
      </w:r>
      <w:proofErr w:type="gram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Russische</w:t>
      </w:r>
      <w:proofErr w:type="spell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</w:t>
      </w: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.)</w:t>
      </w:r>
      <w:proofErr w:type="gramEnd"/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Grun_kurs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L_ _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stun_skurs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die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Be_ertun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_, die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Kl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 _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die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Zul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 _ _ un_, das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Wa_lfa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 _,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be_erten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 _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schni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 _, das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E_nko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 _en,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Lo_n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das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Ge_al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_, die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A_flade_arte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fürs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H_nd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S_ _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ulabg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 _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J_b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erl_d_gen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das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G_ld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</w:t>
      </w:r>
      <w:proofErr w:type="spellEnd"/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Контроль грамматики.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пр.2, 3 и 4 позволят обратить внимание на разницу в употреблении „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damit-Sätze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инфинитивного оборота „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um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 ... 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zu+Infinitiv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", а также на порядок слов в придаточном предложении.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</w:t>
      </w:r>
      <w:proofErr w:type="spell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Вставьте </w:t>
      </w: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um</w:t>
      </w:r>
      <w:proofErr w:type="spell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... </w:t>
      </w: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zu</w:t>
      </w:r>
      <w:proofErr w:type="spell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или </w:t>
      </w:r>
      <w:proofErr w:type="spellStart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damit</w:t>
      </w:r>
      <w:proofErr w:type="spellEnd"/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spricht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langsam</w:t>
      </w:r>
      <w:proofErr w:type="spellEnd"/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,...</w:t>
      </w:r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keine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Fehler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.... </w:t>
      </w:r>
      <w:proofErr w:type="spellStart"/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machen</w:t>
      </w:r>
      <w:proofErr w:type="spellEnd"/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diesem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Jahr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fahren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Winter ins </w:t>
      </w:r>
      <w:proofErr w:type="spellStart"/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Gebirge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...</w:t>
      </w:r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dort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Schi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laufen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Gestern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paar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Briefmarken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gekauft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...</w:t>
      </w:r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Glückwunschkarten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zum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Neujahr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schreiben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seiner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Krankheit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arbeitet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sehr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viel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alles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holen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rief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meine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Eltern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an, ...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sich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nicht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auf…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Die Mutter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erzählt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Kind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Märchen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...</w:t>
      </w:r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schnell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...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schläft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IV. </w:t>
      </w:r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</w:t>
      </w:r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Leider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unsere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Stunde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glaube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heute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Stunde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sehr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gut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gearbeitet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Wir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heute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viel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über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das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Alltagsleben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Jugendlichen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Deutschland und in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Russland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gesprochen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nicht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wahr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proofErr w:type="gramEnd"/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Was war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neu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Welche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Aufgaben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waren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besonders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interessant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proofErr w:type="gramEnd"/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meint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heute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unsere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Aufgaben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erfüllt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proofErr w:type="gramEnd"/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heute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sehr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fleißig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aktiv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gearbeitet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Die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Stunde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Ende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C526D" w:rsidRPr="00AE6501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Vielen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Dank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für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Zusammenarbeit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Auf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Wiedersehen</w:t>
      </w:r>
      <w:proofErr w:type="spellEnd"/>
      <w:r w:rsidRPr="00AE650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C526D" w:rsidRPr="001C526D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26D" w:rsidRPr="001C526D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26D" w:rsidRPr="001C526D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26D" w:rsidRPr="001C526D" w:rsidRDefault="001C526D" w:rsidP="001C5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0E" w:rsidRDefault="0064720E"/>
    <w:sectPr w:rsidR="0064720E" w:rsidSect="0064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1F9"/>
    <w:multiLevelType w:val="multilevel"/>
    <w:tmpl w:val="A344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63994"/>
    <w:multiLevelType w:val="multilevel"/>
    <w:tmpl w:val="551A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40D30"/>
    <w:multiLevelType w:val="multilevel"/>
    <w:tmpl w:val="33DA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3761E"/>
    <w:multiLevelType w:val="multilevel"/>
    <w:tmpl w:val="3A4C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C2FD1"/>
    <w:multiLevelType w:val="multilevel"/>
    <w:tmpl w:val="36E2D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63F4F"/>
    <w:multiLevelType w:val="multilevel"/>
    <w:tmpl w:val="0220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775D9B"/>
    <w:multiLevelType w:val="multilevel"/>
    <w:tmpl w:val="8BBA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658DD"/>
    <w:multiLevelType w:val="multilevel"/>
    <w:tmpl w:val="B370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35B06"/>
    <w:multiLevelType w:val="multilevel"/>
    <w:tmpl w:val="64D01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1C54F8"/>
    <w:multiLevelType w:val="multilevel"/>
    <w:tmpl w:val="EB02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BA02A4"/>
    <w:multiLevelType w:val="multilevel"/>
    <w:tmpl w:val="0F70A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0C0D6D"/>
    <w:multiLevelType w:val="multilevel"/>
    <w:tmpl w:val="7C84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397528"/>
    <w:multiLevelType w:val="multilevel"/>
    <w:tmpl w:val="9A06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C66709"/>
    <w:multiLevelType w:val="multilevel"/>
    <w:tmpl w:val="38A0A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76555A15"/>
    <w:multiLevelType w:val="multilevel"/>
    <w:tmpl w:val="64E62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B34A71"/>
    <w:multiLevelType w:val="multilevel"/>
    <w:tmpl w:val="4DD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</w:num>
  <w:num w:numId="2">
    <w:abstractNumId w:val="12"/>
  </w:num>
  <w:num w:numId="3">
    <w:abstractNumId w:val="3"/>
  </w:num>
  <w:num w:numId="4">
    <w:abstractNumId w:val="9"/>
  </w:num>
  <w:num w:numId="5">
    <w:abstractNumId w:val="13"/>
  </w:num>
  <w:num w:numId="6">
    <w:abstractNumId w:val="1"/>
  </w:num>
  <w:num w:numId="7">
    <w:abstractNumId w:val="2"/>
    <w:lvlOverride w:ilvl="0">
      <w:startOverride w:val="1"/>
    </w:lvlOverride>
  </w:num>
  <w:num w:numId="8">
    <w:abstractNumId w:val="11"/>
  </w:num>
  <w:num w:numId="9">
    <w:abstractNumId w:val="14"/>
  </w:num>
  <w:num w:numId="10">
    <w:abstractNumId w:val="15"/>
  </w:num>
  <w:num w:numId="11">
    <w:abstractNumId w:val="7"/>
    <w:lvlOverride w:ilvl="0">
      <w:startOverride w:val="1"/>
    </w:lvlOverride>
  </w:num>
  <w:num w:numId="12">
    <w:abstractNumId w:val="5"/>
  </w:num>
  <w:num w:numId="13">
    <w:abstractNumId w:val="0"/>
    <w:lvlOverride w:ilvl="0">
      <w:startOverride w:val="1"/>
    </w:lvlOverride>
  </w:num>
  <w:num w:numId="14">
    <w:abstractNumId w:val="10"/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26D"/>
    <w:rsid w:val="001C526D"/>
    <w:rsid w:val="003A59DD"/>
    <w:rsid w:val="0060105E"/>
    <w:rsid w:val="0064720E"/>
    <w:rsid w:val="00853304"/>
    <w:rsid w:val="0091632A"/>
    <w:rsid w:val="00923264"/>
    <w:rsid w:val="00AE6501"/>
    <w:rsid w:val="00EB279F"/>
    <w:rsid w:val="00FE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10</cp:revision>
  <dcterms:created xsi:type="dcterms:W3CDTF">2021-10-09T17:04:00Z</dcterms:created>
  <dcterms:modified xsi:type="dcterms:W3CDTF">2021-12-15T14:52:00Z</dcterms:modified>
</cp:coreProperties>
</file>