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1F" w:rsidRPr="0023540B" w:rsidRDefault="008642FC" w:rsidP="008642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9731F" w:rsidRPr="009E5B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79731F">
        <w:rPr>
          <w:rFonts w:ascii="Times New Roman" w:hAnsi="Times New Roman" w:cs="Times New Roman"/>
          <w:sz w:val="28"/>
          <w:szCs w:val="28"/>
        </w:rPr>
        <w:t xml:space="preserve"> с одаренными детьми </w:t>
      </w:r>
      <w:r w:rsidR="0079731F" w:rsidRPr="009E5BB0">
        <w:rPr>
          <w:rFonts w:ascii="Times New Roman" w:hAnsi="Times New Roman" w:cs="Times New Roman"/>
          <w:sz w:val="28"/>
          <w:szCs w:val="28"/>
        </w:rPr>
        <w:t>»</w:t>
      </w:r>
    </w:p>
    <w:p w:rsidR="0079731F" w:rsidRPr="0023540B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      В настоящее время, когда значение интеллектуального и творческого человеческого потенциала возрастает,  работа с одаренными детьми  является крайне необходимой. Успешность работы с одаренными детьми во многом зависит от того как организована работа с этой категорией учащихся. Многие  дети одарены от природы, но, тем не менее, необходима  четкая организация обучающей деятельности, целенаправленная и систематическая работа. Талантливые, одарённые люди являются мощным ресурсом общественного развития. Они способны обеспечить нашей стране социальное, культурное и духовно-нравственное преображение. Поэтому забота  об одарённых детях сегодня – это забота о развитии науки, культуры и социальной жизни России в будущем. Проблемы развития и воспитания одарённых детей имеют важнейшее государственное значение, так как от уровня подготовки будущих специалистов зависит трудовой потенциал страны. Именно поэтому из предложенных тем для своей дипломной  работы я выбрала  тему «Организация работы с одарёнными детьми».</w:t>
      </w:r>
    </w:p>
    <w:p w:rsidR="0079731F" w:rsidRPr="0023540B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Главной целью данной работы является раскрытие понятия одаренности и основного направления работы с одаренными детьми на основе анализа психолого-педагогической литературы. </w:t>
      </w:r>
    </w:p>
    <w:p w:rsidR="0079731F" w:rsidRPr="0023540B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Задачами работы являются: изучение и анализ психолого-педагогической литературы по данной проблеме, выявление методов работы с одаренными детьми. В ней я попытаюсь разобраться со следующими вопросами: </w:t>
      </w:r>
    </w:p>
    <w:p w:rsidR="0079731F" w:rsidRPr="0023540B" w:rsidRDefault="0079731F" w:rsidP="007973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>Кого из учеников можно назвать одарённым ребёнком?</w:t>
      </w:r>
    </w:p>
    <w:p w:rsidR="0079731F" w:rsidRPr="0023540B" w:rsidRDefault="0079731F" w:rsidP="007973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>Какие виды одарённости существуют?</w:t>
      </w:r>
    </w:p>
    <w:p w:rsidR="0079731F" w:rsidRPr="0023540B" w:rsidRDefault="0079731F" w:rsidP="007973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>Какова нормативно-правовая база организации работы с одарёнными детьми?</w:t>
      </w:r>
    </w:p>
    <w:p w:rsidR="0079731F" w:rsidRPr="0023540B" w:rsidRDefault="0079731F" w:rsidP="007973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>Какие существуют методики по выявлению одарённости у детей?</w:t>
      </w:r>
    </w:p>
    <w:p w:rsidR="0079731F" w:rsidRPr="0023540B" w:rsidRDefault="0079731F" w:rsidP="0079731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Как работать с одарённым ребёнком? </w:t>
      </w:r>
    </w:p>
    <w:p w:rsidR="0079731F" w:rsidRPr="0023540B" w:rsidRDefault="0079731F" w:rsidP="007973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lastRenderedPageBreak/>
        <w:t>Одаренность, как феномен, по-прежнему остается загадкой для большинства членов общества. Для широкой общественности наиболее важными проблемами являются не столько научные основания одаренности, сколько, прежде всего, их реальные жизненные проявления, способы выявления, развития и социальной реализации. Признаками одаренности в раннем детстве принято считать неуемное любопытство ребенка, его бесконечные вопросы, большой запас слов и развитость речи, способность к концентрации внимании на интересующем его деле и упорство в достижении результата, хорошую память, богатую фантазию с нечетким отделением реальности от вымысла, доброту, открытость, острую реакцию на несправедливость.</w:t>
      </w:r>
    </w:p>
    <w:p w:rsidR="0079731F" w:rsidRPr="00301061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61">
        <w:rPr>
          <w:rFonts w:ascii="Times New Roman" w:hAnsi="Times New Roman" w:cs="Times New Roman"/>
          <w:sz w:val="28"/>
          <w:szCs w:val="28"/>
        </w:rPr>
        <w:t>Бытует мнение, что одаренные дети не нуждаются в помощи взрослых, в особом внимании и руководстве. Но не следует забывать, что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 Следует помнить также, что как бы ни был одарен ребенок, его нужно учить. Важно приучить к усидчивости, приучить трудиться, самостоятельно принимать решения. Одарённость - это явление не только педагогическое и психологическое, но и социальное, поскольку речь идёт об успехах в социально значимой сфере деятельности человека. Чем шире круг знаний учащихся, чем богаче их предшествующий практический опыт, тем более высокий уровень самостоятельности они могут проявить в решении сложных творческих заданий, достигая тем самым более высокого уровня самоутверждения в образовательной деятельности.</w:t>
      </w:r>
    </w:p>
    <w:p w:rsidR="0079731F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61">
        <w:rPr>
          <w:rFonts w:ascii="Times New Roman" w:hAnsi="Times New Roman" w:cs="Times New Roman"/>
          <w:sz w:val="28"/>
          <w:szCs w:val="28"/>
        </w:rPr>
        <w:t xml:space="preserve">Как выявить одаренного ребенка среди </w:t>
      </w:r>
      <w:r>
        <w:rPr>
          <w:rFonts w:ascii="Times New Roman" w:hAnsi="Times New Roman" w:cs="Times New Roman"/>
          <w:sz w:val="28"/>
          <w:szCs w:val="28"/>
        </w:rPr>
        <w:t xml:space="preserve">его многочисленных сверстников? </w:t>
      </w:r>
      <w:r w:rsidRPr="00301061">
        <w:rPr>
          <w:rFonts w:ascii="Times New Roman" w:hAnsi="Times New Roman" w:cs="Times New Roman"/>
          <w:sz w:val="28"/>
          <w:szCs w:val="28"/>
        </w:rPr>
        <w:t xml:space="preserve">К методам выявления одаренных детей относятся: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061">
        <w:rPr>
          <w:rFonts w:ascii="Times New Roman" w:hAnsi="Times New Roman" w:cs="Times New Roman"/>
          <w:sz w:val="28"/>
          <w:szCs w:val="28"/>
        </w:rPr>
        <w:t>наблюдение, общение с родителями, работа психолога, тестирование, анкетирование, бес</w:t>
      </w:r>
      <w:r>
        <w:rPr>
          <w:rFonts w:ascii="Times New Roman" w:hAnsi="Times New Roman" w:cs="Times New Roman"/>
          <w:sz w:val="28"/>
          <w:szCs w:val="28"/>
        </w:rPr>
        <w:t xml:space="preserve">еда, олимпиады, конкурсы, и т.д. </w:t>
      </w:r>
      <w:r w:rsidRPr="00301061">
        <w:rPr>
          <w:rFonts w:ascii="Times New Roman" w:hAnsi="Times New Roman" w:cs="Times New Roman"/>
          <w:sz w:val="28"/>
          <w:szCs w:val="28"/>
        </w:rPr>
        <w:t xml:space="preserve">Каждый педагог сталкивается на уроках с проблемой включенности в урок всех учащихся. Я </w:t>
      </w:r>
      <w:r w:rsidRPr="00301061">
        <w:rPr>
          <w:rFonts w:ascii="Times New Roman" w:hAnsi="Times New Roman" w:cs="Times New Roman"/>
          <w:sz w:val="28"/>
          <w:szCs w:val="28"/>
        </w:rPr>
        <w:lastRenderedPageBreak/>
        <w:t xml:space="preserve">очень часто  задаю себе вопрос - как оживить урок и поддержать интерес к предмету. </w:t>
      </w:r>
    </w:p>
    <w:p w:rsidR="0079731F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301061">
        <w:rPr>
          <w:rFonts w:ascii="Times New Roman" w:hAnsi="Times New Roman" w:cs="Times New Roman"/>
          <w:sz w:val="28"/>
          <w:szCs w:val="28"/>
        </w:rPr>
        <w:t>ыявление одаренных детей связано с проблемой выделения различных видов одаренности, которые характеризуются определенными признаками.</w:t>
      </w:r>
    </w:p>
    <w:p w:rsidR="0079731F" w:rsidRPr="00301061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31F" w:rsidRPr="0023540B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>Одаренность- это системное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людьми.(Одаренность, рабочая концепция/ под ред. Д.Б.Богоявленской-М., 2002)</w:t>
      </w:r>
    </w:p>
    <w:p w:rsidR="0079731F" w:rsidRPr="0023540B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Одаренный ребенок – это ребенок, который выделяется яркими, очевидными достижениями или имеет внутренние предпосылки для таких достижений. </w:t>
      </w:r>
      <w:r w:rsidRPr="0023540B">
        <w:rPr>
          <w:rFonts w:ascii="Times New Roman" w:hAnsi="Times New Roman" w:cs="Times New Roman"/>
          <w:bCs/>
          <w:sz w:val="28"/>
          <w:szCs w:val="28"/>
        </w:rPr>
        <w:t xml:space="preserve">Признаки одаренности проявляются в реальной деятельности ребенка и могут быть выявлены на уровне наблюдения за характером его действий. Признаки явной (проявленной) одаренности зафиксированы в ее определении и связаны с высоким уровнем выполнения деятельности. Вместе с тем об одаренности ребенка следует судить в единстве категорий «могу» и «хочу», поэтому признаки одаренности охватывают два аспекта поведения одаренного ребенка: инструментальный и мотивационный. Инструментальный характеризует способы его деятельности, а мотивационный — отношение ребенка к той или иной стороне действительности, а также к своей деятельности. </w:t>
      </w:r>
      <w:r w:rsidRPr="0023540B">
        <w:rPr>
          <w:rFonts w:ascii="Times New Roman" w:hAnsi="Times New Roman" w:cs="Times New Roman"/>
          <w:sz w:val="28"/>
          <w:szCs w:val="28"/>
        </w:rPr>
        <w:t>Неприятие стандартных готовых ответов и типичных заданий.</w:t>
      </w:r>
    </w:p>
    <w:p w:rsidR="0079731F" w:rsidRPr="0023540B" w:rsidRDefault="0079731F" w:rsidP="007973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Мотивационный аспект поведения одаренного ребенка может быть описан следующими признаками:</w:t>
      </w:r>
    </w:p>
    <w:p w:rsidR="0079731F" w:rsidRPr="0023540B" w:rsidRDefault="0079731F" w:rsidP="0079731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 xml:space="preserve">Повышенная избирательная чувствительность к определенным сторонам предметной действительности (знакам, звукам, цвету, техническим устройствам, растениям и т.д.) либо определенным формам собственной </w:t>
      </w:r>
      <w:r w:rsidRPr="0023540B">
        <w:rPr>
          <w:rFonts w:ascii="Times New Roman" w:hAnsi="Times New Roman" w:cs="Times New Roman"/>
          <w:bCs/>
          <w:sz w:val="28"/>
          <w:szCs w:val="28"/>
        </w:rPr>
        <w:lastRenderedPageBreak/>
        <w:t>активности (физической, познавательной, художественно-выразительной и т.д.), сопровождающаяся, как правило, переживанием чувства удовольствия.</w:t>
      </w:r>
    </w:p>
    <w:p w:rsidR="0079731F" w:rsidRPr="0023540B" w:rsidRDefault="0079731F" w:rsidP="0079731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 xml:space="preserve">Повышенная познавательная потребность, которая проявляется в ненасытной любознательности, а также готовности по собственной инициативе выходить за пределы исходных требований деятельности. </w:t>
      </w:r>
    </w:p>
    <w:p w:rsidR="0079731F" w:rsidRPr="0023540B" w:rsidRDefault="0079731F" w:rsidP="0079731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Предпочтение парадоксальной, противоречивой и неопределенной информации, неприятие стандартных, типичных заданий и готовых ответов.</w:t>
      </w:r>
    </w:p>
    <w:p w:rsidR="0079731F" w:rsidRPr="0023540B" w:rsidRDefault="0079731F" w:rsidP="0079731F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Высокая требовательность к результатам собственного труда, склонность ставить сверхтрудные цели и настойчивость в их достижении, стремление к совершенству.</w:t>
      </w:r>
    </w:p>
    <w:p w:rsidR="0079731F" w:rsidRPr="0023540B" w:rsidRDefault="0079731F" w:rsidP="0079731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Систематизация видов одаренности определяется критерием, положенным в основу классификации. В одаренности можно выделить как качественный, так и количественный аспекты.</w:t>
      </w:r>
    </w:p>
    <w:p w:rsidR="0079731F" w:rsidRPr="0023540B" w:rsidRDefault="0079731F" w:rsidP="007973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 xml:space="preserve">  Качественные характеристики одаренности выражают специфику психических возможностей человека и особенности их проявления в тех или иных видах деятельности. Количественные характеристики одаренности позволяют описать степень их выраженности.</w:t>
      </w:r>
    </w:p>
    <w:p w:rsidR="0079731F" w:rsidRPr="0023540B" w:rsidRDefault="0079731F" w:rsidP="007973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Среди критериев выделения видов одаренности можно назвать следующие:</w:t>
      </w:r>
    </w:p>
    <w:p w:rsidR="0079731F" w:rsidRPr="0023540B" w:rsidRDefault="0079731F" w:rsidP="0079731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Вид деятельности и обеспечивающие ее сферы психики.</w:t>
      </w:r>
    </w:p>
    <w:p w:rsidR="0079731F" w:rsidRPr="0023540B" w:rsidRDefault="0079731F" w:rsidP="0079731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Степень сформированности.</w:t>
      </w:r>
    </w:p>
    <w:p w:rsidR="0079731F" w:rsidRPr="0023540B" w:rsidRDefault="0079731F" w:rsidP="0079731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Форма проявлений</w:t>
      </w:r>
    </w:p>
    <w:p w:rsidR="0079731F" w:rsidRPr="0023540B" w:rsidRDefault="0079731F" w:rsidP="0079731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40B">
        <w:rPr>
          <w:rFonts w:ascii="Times New Roman" w:hAnsi="Times New Roman" w:cs="Times New Roman"/>
          <w:bCs/>
          <w:sz w:val="28"/>
          <w:szCs w:val="28"/>
        </w:rPr>
        <w:t>Широта проявлений в различных видах деятельности.</w:t>
      </w:r>
    </w:p>
    <w:p w:rsidR="0079731F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40B">
        <w:rPr>
          <w:rFonts w:ascii="Times New Roman" w:hAnsi="Times New Roman" w:cs="Times New Roman"/>
          <w:sz w:val="28"/>
          <w:szCs w:val="28"/>
        </w:rPr>
        <w:t xml:space="preserve">Поскольку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личности, следует учитывать сложность самой проблемы “одаренный ребенок”. Самые замечательные способности ребенка не являются прямым и достаточным показателем его достижений в будущем. Нельзя закрывать глаза на то, что признаки одаренности, проявляемые в детские годы, даже при самых, казалось бы, благоприятных условиях могут </w:t>
      </w:r>
      <w:r w:rsidRPr="0023540B">
        <w:rPr>
          <w:rFonts w:ascii="Times New Roman" w:hAnsi="Times New Roman" w:cs="Times New Roman"/>
          <w:sz w:val="28"/>
          <w:szCs w:val="28"/>
        </w:rPr>
        <w:lastRenderedPageBreak/>
        <w:t xml:space="preserve">либо постепенно, либо весьма быстро исчезнуть. Учет этого обстоятельства особенно важен при организации практической работы с одаренными детьми. </w:t>
      </w:r>
    </w:p>
    <w:p w:rsidR="0079731F" w:rsidRPr="0023540B" w:rsidRDefault="0079731F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540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3540B">
        <w:rPr>
          <w:rFonts w:ascii="Times New Roman" w:hAnsi="Times New Roman" w:cs="Times New Roman"/>
          <w:bCs/>
          <w:sz w:val="28"/>
          <w:szCs w:val="28"/>
        </w:rPr>
        <w:t>одаренный ребенок</w:t>
      </w:r>
      <w:r w:rsidRPr="0023540B">
        <w:rPr>
          <w:rFonts w:ascii="Times New Roman" w:hAnsi="Times New Roman" w:cs="Times New Roman"/>
          <w:sz w:val="28"/>
          <w:szCs w:val="28"/>
        </w:rPr>
        <w:t> 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79731F" w:rsidRDefault="0079731F" w:rsidP="007973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9731F" w:rsidRPr="00592706" w:rsidRDefault="008642FC" w:rsidP="00797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731F" w:rsidRPr="00592706">
        <w:rPr>
          <w:rFonts w:ascii="Times New Roman" w:hAnsi="Times New Roman" w:cs="Times New Roman"/>
          <w:sz w:val="28"/>
          <w:szCs w:val="28"/>
        </w:rPr>
        <w:t>абота педагога с</w:t>
      </w:r>
      <w:r w:rsidR="0079731F">
        <w:rPr>
          <w:rFonts w:ascii="Times New Roman" w:hAnsi="Times New Roman" w:cs="Times New Roman"/>
          <w:sz w:val="28"/>
          <w:szCs w:val="28"/>
        </w:rPr>
        <w:t xml:space="preserve"> </w:t>
      </w:r>
      <w:r w:rsidR="0079731F" w:rsidRPr="00592706">
        <w:rPr>
          <w:rFonts w:ascii="Times New Roman" w:hAnsi="Times New Roman" w:cs="Times New Roman"/>
          <w:sz w:val="28"/>
          <w:szCs w:val="28"/>
        </w:rPr>
        <w:t>одаренными детьми – это сложный и никогда не прекращающийся процесс.</w:t>
      </w:r>
      <w:r w:rsidR="0079731F">
        <w:rPr>
          <w:rFonts w:ascii="Times New Roman" w:hAnsi="Times New Roman" w:cs="Times New Roman"/>
          <w:sz w:val="28"/>
          <w:szCs w:val="28"/>
        </w:rPr>
        <w:t xml:space="preserve"> </w:t>
      </w:r>
      <w:r w:rsidR="0079731F" w:rsidRPr="00592706">
        <w:rPr>
          <w:rFonts w:ascii="Times New Roman" w:hAnsi="Times New Roman" w:cs="Times New Roman"/>
          <w:sz w:val="28"/>
          <w:szCs w:val="28"/>
        </w:rPr>
        <w:t>Он требует от учителей и воспитателей личностного роста, хороших,</w:t>
      </w:r>
      <w:r w:rsidR="0079731F">
        <w:rPr>
          <w:rFonts w:ascii="Times New Roman" w:hAnsi="Times New Roman" w:cs="Times New Roman"/>
          <w:sz w:val="28"/>
          <w:szCs w:val="28"/>
        </w:rPr>
        <w:t xml:space="preserve"> </w:t>
      </w:r>
      <w:r w:rsidR="0079731F" w:rsidRPr="00592706">
        <w:rPr>
          <w:rFonts w:ascii="Times New Roman" w:hAnsi="Times New Roman" w:cs="Times New Roman"/>
          <w:sz w:val="28"/>
          <w:szCs w:val="28"/>
        </w:rPr>
        <w:t>постоянно обновляемых знаний в области психологии одаренных и их</w:t>
      </w:r>
      <w:r w:rsidR="0079731F">
        <w:rPr>
          <w:rFonts w:ascii="Times New Roman" w:hAnsi="Times New Roman" w:cs="Times New Roman"/>
          <w:sz w:val="28"/>
          <w:szCs w:val="28"/>
        </w:rPr>
        <w:t xml:space="preserve"> </w:t>
      </w:r>
      <w:r w:rsidR="0079731F" w:rsidRPr="00592706">
        <w:rPr>
          <w:rFonts w:ascii="Times New Roman" w:hAnsi="Times New Roman" w:cs="Times New Roman"/>
          <w:sz w:val="28"/>
          <w:szCs w:val="28"/>
        </w:rPr>
        <w:t>обучения, а также тесного сотрудничества с психологами, другими</w:t>
      </w:r>
      <w:r w:rsidR="0079731F">
        <w:rPr>
          <w:rFonts w:ascii="Times New Roman" w:hAnsi="Times New Roman" w:cs="Times New Roman"/>
          <w:sz w:val="28"/>
          <w:szCs w:val="28"/>
        </w:rPr>
        <w:t xml:space="preserve"> </w:t>
      </w:r>
      <w:r w:rsidR="0079731F" w:rsidRPr="00592706">
        <w:rPr>
          <w:rFonts w:ascii="Times New Roman" w:hAnsi="Times New Roman" w:cs="Times New Roman"/>
          <w:sz w:val="28"/>
          <w:szCs w:val="28"/>
        </w:rPr>
        <w:t>учителями, администрацией и обязательно с родителями одаренных. Он</w:t>
      </w:r>
      <w:r w:rsidR="0079731F">
        <w:rPr>
          <w:rFonts w:ascii="Times New Roman" w:hAnsi="Times New Roman" w:cs="Times New Roman"/>
          <w:sz w:val="28"/>
          <w:szCs w:val="28"/>
        </w:rPr>
        <w:t xml:space="preserve"> </w:t>
      </w:r>
      <w:r w:rsidR="0079731F" w:rsidRPr="00592706">
        <w:rPr>
          <w:rFonts w:ascii="Times New Roman" w:hAnsi="Times New Roman" w:cs="Times New Roman"/>
          <w:sz w:val="28"/>
          <w:szCs w:val="28"/>
        </w:rPr>
        <w:t>требует постоянного роста мастерства, педагогической гибкости, умения</w:t>
      </w:r>
      <w:r w:rsidR="0079731F">
        <w:rPr>
          <w:rFonts w:ascii="Times New Roman" w:hAnsi="Times New Roman" w:cs="Times New Roman"/>
          <w:sz w:val="28"/>
          <w:szCs w:val="28"/>
        </w:rPr>
        <w:t xml:space="preserve"> </w:t>
      </w:r>
      <w:r w:rsidR="0079731F" w:rsidRPr="00592706">
        <w:rPr>
          <w:rFonts w:ascii="Times New Roman" w:hAnsi="Times New Roman" w:cs="Times New Roman"/>
          <w:sz w:val="28"/>
          <w:szCs w:val="28"/>
        </w:rPr>
        <w:t>отказаться от того, что еще сегодня казалось творческой находкой и сильной</w:t>
      </w:r>
    </w:p>
    <w:p w:rsidR="0079731F" w:rsidRPr="00592706" w:rsidRDefault="0079731F" w:rsidP="00797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стороной.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06">
        <w:rPr>
          <w:rFonts w:ascii="Times New Roman" w:hAnsi="Times New Roman" w:cs="Times New Roman"/>
          <w:sz w:val="28"/>
          <w:szCs w:val="28"/>
        </w:rPr>
        <w:t>Работа с одаренными детьми выступает одним из вариантов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06">
        <w:rPr>
          <w:rFonts w:ascii="Times New Roman" w:hAnsi="Times New Roman" w:cs="Times New Roman"/>
          <w:sz w:val="28"/>
          <w:szCs w:val="28"/>
        </w:rPr>
        <w:t>конкретной реализации права личности на индивидуальность. 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06">
        <w:rPr>
          <w:rFonts w:ascii="Times New Roman" w:hAnsi="Times New Roman" w:cs="Times New Roman"/>
          <w:sz w:val="28"/>
          <w:szCs w:val="28"/>
        </w:rPr>
        <w:t>массовое образование является одним из наиболее важных 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06">
        <w:rPr>
          <w:rFonts w:ascii="Times New Roman" w:hAnsi="Times New Roman" w:cs="Times New Roman"/>
          <w:sz w:val="28"/>
          <w:szCs w:val="28"/>
        </w:rPr>
        <w:t>современного общества. Это образование по самой своей природе обязано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06">
        <w:rPr>
          <w:rFonts w:ascii="Times New Roman" w:hAnsi="Times New Roman" w:cs="Times New Roman"/>
          <w:sz w:val="28"/>
          <w:szCs w:val="28"/>
        </w:rPr>
        <w:t>заботиться, в первую очередь, о большинстве учеников.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06">
        <w:rPr>
          <w:rFonts w:ascii="Times New Roman" w:hAnsi="Times New Roman" w:cs="Times New Roman"/>
          <w:sz w:val="28"/>
          <w:szCs w:val="28"/>
        </w:rPr>
        <w:t>ориентированная на средний уровень школа оказывается не очень хорошо</w:t>
      </w:r>
    </w:p>
    <w:p w:rsidR="0079731F" w:rsidRPr="00262518" w:rsidRDefault="0079731F" w:rsidP="00797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приспособленной для тех, кто сильно отличается от этого среднего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06">
        <w:rPr>
          <w:rFonts w:ascii="Times New Roman" w:hAnsi="Times New Roman" w:cs="Times New Roman"/>
          <w:sz w:val="28"/>
          <w:szCs w:val="28"/>
        </w:rPr>
        <w:t>как в сторону меньших, так и больших 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06">
        <w:rPr>
          <w:rFonts w:ascii="Times New Roman" w:hAnsi="Times New Roman" w:cs="Times New Roman"/>
          <w:sz w:val="28"/>
          <w:szCs w:val="28"/>
        </w:rPr>
        <w:t xml:space="preserve">Данная методика не только диагностирует </w:t>
      </w:r>
      <w:r>
        <w:rPr>
          <w:rFonts w:ascii="Times New Roman" w:hAnsi="Times New Roman" w:cs="Times New Roman"/>
          <w:sz w:val="28"/>
          <w:szCs w:val="28"/>
        </w:rPr>
        <w:t xml:space="preserve">уровень развития познавательных </w:t>
      </w:r>
      <w:r w:rsidRPr="00592706">
        <w:rPr>
          <w:rFonts w:ascii="Times New Roman" w:hAnsi="Times New Roman" w:cs="Times New Roman"/>
          <w:sz w:val="28"/>
          <w:szCs w:val="28"/>
        </w:rPr>
        <w:t>интересов и способствует их развитию, но и оказывает влияние на самооценку учащихся, повышает ее и таким образом порождает у учащихся веру в свои силы.</w:t>
      </w:r>
    </w:p>
    <w:p w:rsidR="0079731F" w:rsidRDefault="0079731F" w:rsidP="0079731F">
      <w:pPr>
        <w:rPr>
          <w:rFonts w:ascii="Times New Roman" w:hAnsi="Times New Roman" w:cs="Times New Roman"/>
          <w:b/>
          <w:sz w:val="28"/>
          <w:szCs w:val="28"/>
        </w:rPr>
      </w:pPr>
    </w:p>
    <w:p w:rsidR="0079731F" w:rsidRDefault="0079731F" w:rsidP="007973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731F" w:rsidSect="001261E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1E" w:rsidRDefault="007A2F1E">
      <w:pPr>
        <w:spacing w:after="0" w:line="240" w:lineRule="auto"/>
      </w:pPr>
      <w:r>
        <w:separator/>
      </w:r>
    </w:p>
  </w:endnote>
  <w:endnote w:type="continuationSeparator" w:id="0">
    <w:p w:rsidR="007A2F1E" w:rsidRDefault="007A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270502"/>
      <w:docPartObj>
        <w:docPartGallery w:val="Page Numbers (Bottom of Page)"/>
        <w:docPartUnique/>
      </w:docPartObj>
    </w:sdtPr>
    <w:sdtEndPr/>
    <w:sdtContent>
      <w:p w:rsidR="005D461B" w:rsidRDefault="00962B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FC">
          <w:rPr>
            <w:noProof/>
          </w:rPr>
          <w:t>5</w:t>
        </w:r>
        <w:r>
          <w:fldChar w:fldCharType="end"/>
        </w:r>
      </w:p>
    </w:sdtContent>
  </w:sdt>
  <w:p w:rsidR="005D461B" w:rsidRDefault="007A2F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1E" w:rsidRDefault="007A2F1E">
      <w:pPr>
        <w:spacing w:after="0" w:line="240" w:lineRule="auto"/>
      </w:pPr>
      <w:r>
        <w:separator/>
      </w:r>
    </w:p>
  </w:footnote>
  <w:footnote w:type="continuationSeparator" w:id="0">
    <w:p w:rsidR="007A2F1E" w:rsidRDefault="007A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34AD2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E62701"/>
    <w:multiLevelType w:val="multilevel"/>
    <w:tmpl w:val="19D4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85AC9"/>
    <w:multiLevelType w:val="hybridMultilevel"/>
    <w:tmpl w:val="37D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250"/>
    <w:multiLevelType w:val="multilevel"/>
    <w:tmpl w:val="DE0C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4" w15:restartNumberingAfterBreak="0">
    <w:nsid w:val="0C320D5B"/>
    <w:multiLevelType w:val="hybridMultilevel"/>
    <w:tmpl w:val="F238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D0C"/>
    <w:multiLevelType w:val="hybridMultilevel"/>
    <w:tmpl w:val="15AE1F7E"/>
    <w:lvl w:ilvl="0" w:tplc="3F18103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4DC61FE"/>
    <w:multiLevelType w:val="multilevel"/>
    <w:tmpl w:val="57C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F55BC"/>
    <w:multiLevelType w:val="multilevel"/>
    <w:tmpl w:val="7228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A4FF4"/>
    <w:multiLevelType w:val="hybridMultilevel"/>
    <w:tmpl w:val="0C0C63B6"/>
    <w:lvl w:ilvl="0" w:tplc="42566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254"/>
    <w:multiLevelType w:val="multilevel"/>
    <w:tmpl w:val="486C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B69EA"/>
    <w:multiLevelType w:val="hybridMultilevel"/>
    <w:tmpl w:val="A14C7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60C5B"/>
    <w:multiLevelType w:val="multilevel"/>
    <w:tmpl w:val="960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C64F7"/>
    <w:multiLevelType w:val="hybridMultilevel"/>
    <w:tmpl w:val="6BD4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57463"/>
    <w:multiLevelType w:val="hybridMultilevel"/>
    <w:tmpl w:val="3D0E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06D37"/>
    <w:multiLevelType w:val="multilevel"/>
    <w:tmpl w:val="E5E6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51AAA"/>
    <w:multiLevelType w:val="hybridMultilevel"/>
    <w:tmpl w:val="AEA698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B3C33A4"/>
    <w:multiLevelType w:val="hybridMultilevel"/>
    <w:tmpl w:val="0A607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12CE8"/>
    <w:multiLevelType w:val="hybridMultilevel"/>
    <w:tmpl w:val="17B2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A69A4"/>
    <w:multiLevelType w:val="hybridMultilevel"/>
    <w:tmpl w:val="9D0A2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14"/>
  </w:num>
  <w:num w:numId="10">
    <w:abstractNumId w:val="9"/>
  </w:num>
  <w:num w:numId="11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3"/>
  </w:num>
  <w:num w:numId="13">
    <w:abstractNumId w:val="8"/>
  </w:num>
  <w:num w:numId="14">
    <w:abstractNumId w:val="2"/>
  </w:num>
  <w:num w:numId="15">
    <w:abstractNumId w:val="15"/>
  </w:num>
  <w:num w:numId="16">
    <w:abstractNumId w:val="12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731F"/>
    <w:rsid w:val="0079731F"/>
    <w:rsid w:val="007A2F1E"/>
    <w:rsid w:val="008642FC"/>
    <w:rsid w:val="0096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4BFAAB-A3A7-45EB-82B9-80FEC29D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1F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7973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9731F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973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9731F"/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79731F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797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1285</Words>
  <Characters>7325</Characters>
  <Application>Microsoft Office Word</Application>
  <DocSecurity>0</DocSecurity>
  <Lines>61</Lines>
  <Paragraphs>17</Paragraphs>
  <ScaleCrop>false</ScaleCrop>
  <Company>Microsoft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Dima</cp:lastModifiedBy>
  <cp:revision>4</cp:revision>
  <dcterms:created xsi:type="dcterms:W3CDTF">2021-11-19T12:04:00Z</dcterms:created>
  <dcterms:modified xsi:type="dcterms:W3CDTF">2022-01-06T16:16:00Z</dcterms:modified>
</cp:coreProperties>
</file>