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  <w:rPr>
          <w:rFonts w:cs="Times New Roman"/>
        </w:rPr>
      </w:pPr>
    </w:p>
    <w:p w:rsidR="00E44B34" w:rsidRDefault="00E44B34">
      <w:pPr>
        <w:pStyle w:val="Standard"/>
        <w:jc w:val="center"/>
      </w:pPr>
      <w:r>
        <w:rPr>
          <w:rFonts w:cs="Times New Roman"/>
          <w:sz w:val="32"/>
          <w:szCs w:val="32"/>
        </w:rPr>
        <w:t xml:space="preserve">Консультация для воспитателей </w:t>
      </w:r>
    </w:p>
    <w:p w:rsidR="00E44B34" w:rsidRPr="00B53768" w:rsidRDefault="00E44B34" w:rsidP="00B53768">
      <w:pPr>
        <w:pStyle w:val="Standard"/>
        <w:spacing w:after="240"/>
        <w:jc w:val="center"/>
        <w:rPr>
          <w:b/>
        </w:rPr>
      </w:pPr>
      <w:bookmarkStart w:id="0" w:name="_GoBack"/>
      <w:r w:rsidRPr="00B53768">
        <w:rPr>
          <w:rFonts w:cs="Times New Roman"/>
          <w:b/>
          <w:sz w:val="32"/>
          <w:szCs w:val="32"/>
        </w:rPr>
        <w:t xml:space="preserve">«Организация </w:t>
      </w:r>
      <w:r w:rsidR="00B53768" w:rsidRPr="00B53768">
        <w:rPr>
          <w:rFonts w:cs="Times New Roman"/>
          <w:b/>
          <w:sz w:val="32"/>
          <w:szCs w:val="32"/>
        </w:rPr>
        <w:t>экспериментально-исследовательской деятельности старших дошкольников на учебно-опытном участке</w:t>
      </w:r>
      <w:r w:rsidRPr="00B53768">
        <w:rPr>
          <w:rFonts w:cs="Times New Roman"/>
          <w:b/>
          <w:sz w:val="32"/>
          <w:szCs w:val="32"/>
        </w:rPr>
        <w:t>»</w:t>
      </w:r>
    </w:p>
    <w:bookmarkEnd w:id="0"/>
    <w:p w:rsidR="00E44B34" w:rsidRDefault="00E44B34">
      <w:pPr>
        <w:pStyle w:val="Standard"/>
        <w:jc w:val="center"/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34347C" w:rsidRDefault="0034347C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rPr>
          <w:rFonts w:cs="Times New Roman"/>
          <w:sz w:val="28"/>
          <w:szCs w:val="28"/>
        </w:rPr>
      </w:pPr>
    </w:p>
    <w:p w:rsidR="00E44B34" w:rsidRDefault="0034347C" w:rsidP="0034347C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Подготовила </w:t>
      </w:r>
    </w:p>
    <w:p w:rsidR="00E44B34" w:rsidRDefault="0034347C" w:rsidP="00EE3934">
      <w:pPr>
        <w:pStyle w:val="Standard"/>
        <w:ind w:left="48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E44B34">
        <w:rPr>
          <w:rFonts w:cs="Times New Roman"/>
          <w:sz w:val="28"/>
          <w:szCs w:val="28"/>
        </w:rPr>
        <w:t>оспитатель</w:t>
      </w:r>
      <w:r>
        <w:rPr>
          <w:rFonts w:cs="Times New Roman"/>
          <w:sz w:val="28"/>
          <w:szCs w:val="28"/>
        </w:rPr>
        <w:t xml:space="preserve"> </w:t>
      </w:r>
      <w:r w:rsidR="00E44B34">
        <w:rPr>
          <w:rFonts w:cs="Times New Roman"/>
          <w:sz w:val="28"/>
          <w:szCs w:val="28"/>
        </w:rPr>
        <w:t xml:space="preserve"> </w:t>
      </w:r>
      <w:r w:rsidR="00EE3934">
        <w:rPr>
          <w:rFonts w:cs="Times New Roman"/>
          <w:sz w:val="28"/>
          <w:szCs w:val="28"/>
        </w:rPr>
        <w:t>Иванова Н.А.</w:t>
      </w: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E44B34" w:rsidRDefault="00E44B34">
      <w:pPr>
        <w:pStyle w:val="Standard"/>
        <w:rPr>
          <w:rFonts w:cs="Times New Roman"/>
          <w:sz w:val="28"/>
          <w:szCs w:val="28"/>
        </w:rPr>
      </w:pPr>
    </w:p>
    <w:p w:rsidR="0034347C" w:rsidRDefault="0034347C">
      <w:pPr>
        <w:pStyle w:val="Standard"/>
        <w:spacing w:line="360" w:lineRule="auto"/>
        <w:ind w:firstLine="496"/>
        <w:jc w:val="both"/>
        <w:rPr>
          <w:rFonts w:cs="Times New Roman"/>
          <w:sz w:val="28"/>
          <w:szCs w:val="28"/>
        </w:rPr>
      </w:pPr>
    </w:p>
    <w:p w:rsidR="00EE3934" w:rsidRDefault="00EE3934">
      <w:pPr>
        <w:pStyle w:val="Standard"/>
        <w:spacing w:line="360" w:lineRule="auto"/>
        <w:ind w:firstLine="496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lastRenderedPageBreak/>
        <w:t>Дошкольники — прирожденные исследователи.  И тому подтверждение их любознательность, постоянное стремление к эксперименту, желание самостоятельно находить решение в проблемной ситуации. Задача наша, как воспитателей и педагогов — не пресекать эту деятельность, а наоборот активно помогать.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Познавательно-исследовательская деятельность представляет собой активность ребенка, напрямую направленная на постижение устройства вещей, связей между явлениями окружающего мира, их упорядочение и систематизацию.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Развивающие функции познавательно-исследовательской деятельности на этапе дошкольного возраста таковы:</w:t>
      </w:r>
    </w:p>
    <w:p w:rsidR="00E44B34" w:rsidRDefault="00E44B34">
      <w:pPr>
        <w:pStyle w:val="Standard"/>
        <w:numPr>
          <w:ilvl w:val="0"/>
          <w:numId w:val="1"/>
        </w:numPr>
        <w:suppressAutoHyphens w:val="0"/>
        <w:spacing w:line="360" w:lineRule="auto"/>
        <w:ind w:firstLine="496"/>
        <w:jc w:val="both"/>
      </w:pPr>
      <w:r>
        <w:rPr>
          <w:rFonts w:cs="Times New Roman"/>
        </w:rPr>
        <w:t>развитие познавательной инициативы ребенка (любознательности),</w:t>
      </w:r>
    </w:p>
    <w:p w:rsidR="00E44B34" w:rsidRDefault="00E44B34">
      <w:pPr>
        <w:pStyle w:val="Standard"/>
        <w:numPr>
          <w:ilvl w:val="0"/>
          <w:numId w:val="1"/>
        </w:numPr>
        <w:suppressAutoHyphens w:val="0"/>
        <w:spacing w:line="360" w:lineRule="auto"/>
        <w:ind w:firstLine="496"/>
        <w:jc w:val="both"/>
      </w:pPr>
      <w:r>
        <w:rPr>
          <w:rFonts w:cs="Times New Roman"/>
        </w:rPr>
        <w:t xml:space="preserve">освоение ребенком причинно-следственных, </w:t>
      </w:r>
      <w:proofErr w:type="spellStart"/>
      <w:r>
        <w:rPr>
          <w:rFonts w:cs="Times New Roman"/>
        </w:rPr>
        <w:t>родово</w:t>
      </w:r>
      <w:proofErr w:type="spellEnd"/>
      <w:r>
        <w:rPr>
          <w:rFonts w:cs="Times New Roman"/>
        </w:rPr>
        <w:t>-видовых, пространственных и временных отношений,</w:t>
      </w:r>
    </w:p>
    <w:p w:rsidR="00E44B34" w:rsidRDefault="00E44B34">
      <w:pPr>
        <w:pStyle w:val="Standard"/>
        <w:numPr>
          <w:ilvl w:val="0"/>
          <w:numId w:val="1"/>
        </w:numPr>
        <w:spacing w:line="360" w:lineRule="auto"/>
        <w:ind w:firstLine="496"/>
        <w:jc w:val="both"/>
      </w:pPr>
      <w:r>
        <w:rPr>
          <w:rFonts w:cs="Times New Roman"/>
        </w:rPr>
        <w:t>перевод ребенка от систематизации опыта на уровне практического действия к уровню символического действия (схематизации),</w:t>
      </w:r>
    </w:p>
    <w:p w:rsidR="00E44B34" w:rsidRDefault="00E44B34">
      <w:pPr>
        <w:pStyle w:val="Standard"/>
        <w:numPr>
          <w:ilvl w:val="0"/>
          <w:numId w:val="1"/>
        </w:numPr>
        <w:spacing w:line="360" w:lineRule="auto"/>
        <w:ind w:firstLine="496"/>
        <w:jc w:val="both"/>
      </w:pPr>
      <w:r>
        <w:rPr>
          <w:rFonts w:cs="Times New Roman"/>
        </w:rPr>
        <w:t>развитие восприятия, мышления, речи в процессе активных действий по поиску связей, вещей и явлений,</w:t>
      </w:r>
    </w:p>
    <w:p w:rsidR="00E44B34" w:rsidRDefault="00E44B34">
      <w:pPr>
        <w:pStyle w:val="Standard"/>
        <w:numPr>
          <w:ilvl w:val="0"/>
          <w:numId w:val="1"/>
        </w:numPr>
        <w:spacing w:line="360" w:lineRule="auto"/>
        <w:ind w:firstLine="496"/>
        <w:jc w:val="both"/>
      </w:pPr>
      <w:r>
        <w:rPr>
          <w:rFonts w:cs="Times New Roman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Большие возможности для организации поисково-исследовательской, экспериментальной деятельности имеет огород на участке детского сада.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 xml:space="preserve">На огородном участке каждая группа имеет свои грядки, на которых вместе с детьми выращиваются овощные культуры. </w:t>
      </w:r>
      <w:proofErr w:type="gramStart"/>
      <w:r>
        <w:rPr>
          <w:rFonts w:cs="Times New Roman"/>
        </w:rPr>
        <w:t>Наблюдение за ростом и развитием которых помогают прийти ребенку к определенным выводам, установить зависимость роста и развития от условий среды.</w:t>
      </w:r>
      <w:proofErr w:type="gramEnd"/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Наблюдение, эксперименты и опыты на огороде могут быть как индивидуальными, так и групповыми, однократными или циклическими в зависимости от цели эксперимента или наблюдения. Так, например, цикл наблюдений за ростом растений на протяжении длительного времени (от посева, до появления всходов, роста и получения урожая) или однократное (наблюдение за насекомыми, опыляющими овощные культуры).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Во время посева овощных культур можно предложить рассмотреть семена моркови, помидор, огурцов, кабачков, гороха.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 xml:space="preserve">Поставить перед детьми проблемный вопрос: «Как вы думаете, какие растения вырастут из маленьких семян, какие </w:t>
      </w:r>
      <w:proofErr w:type="gramStart"/>
      <w:r>
        <w:rPr>
          <w:rFonts w:cs="Times New Roman"/>
        </w:rPr>
        <w:t>из</w:t>
      </w:r>
      <w:proofErr w:type="gramEnd"/>
      <w:r>
        <w:rPr>
          <w:rFonts w:cs="Times New Roman"/>
        </w:rPr>
        <w:t xml:space="preserve"> больших?». Затем, посеяв на рассаду в ящики помидоры и огурцы, наблюдать за всходами, предложить зарисовать появление всходов. Высадив рассаду </w:t>
      </w:r>
      <w:r>
        <w:rPr>
          <w:rFonts w:cs="Times New Roman"/>
        </w:rPr>
        <w:lastRenderedPageBreak/>
        <w:t>на огород, наблюдать за дальнейшим развитием.</w:t>
      </w:r>
    </w:p>
    <w:p w:rsidR="00E44B34" w:rsidRDefault="00E44B34">
      <w:pPr>
        <w:pStyle w:val="Standard"/>
        <w:spacing w:line="360" w:lineRule="auto"/>
        <w:ind w:firstLine="496"/>
        <w:jc w:val="both"/>
      </w:pPr>
      <w:r>
        <w:rPr>
          <w:rFonts w:cs="Times New Roman"/>
        </w:rPr>
        <w:t>И дети в конце делают выводы: что не всегда размер семени определяет величину растения — из маленького семечка помидора развилось высокое, сильное растение, а из большого семечка (например, гороха) не такое крупное растение.</w:t>
      </w:r>
    </w:p>
    <w:p w:rsidR="00E44B34" w:rsidRDefault="00E44B34">
      <w:pPr>
        <w:pStyle w:val="Standard"/>
        <w:spacing w:line="360" w:lineRule="auto"/>
        <w:ind w:firstLine="554"/>
        <w:jc w:val="both"/>
      </w:pPr>
      <w:r>
        <w:rPr>
          <w:rFonts w:cs="Times New Roman"/>
        </w:rPr>
        <w:t>В жаркий день можно наблюдать, как выглядят овощные культуры: листья поникли, скрутились. Спросить ребят, почему так происходит? Выслушать их мнения, догадки. Вечером полить растения и на следующий день утром опять провести наблюдение. Дети самостоятельно приходят к выводу, что растениям необходима вода, их нужно поливать.</w:t>
      </w:r>
    </w:p>
    <w:p w:rsidR="00E44B34" w:rsidRDefault="00E44B34">
      <w:pPr>
        <w:pStyle w:val="Standard"/>
        <w:spacing w:line="360" w:lineRule="auto"/>
        <w:ind w:firstLine="554"/>
        <w:jc w:val="both"/>
      </w:pPr>
      <w:r>
        <w:rPr>
          <w:rFonts w:cs="Times New Roman"/>
        </w:rPr>
        <w:t>Можно провести сравнительный эксперимент: одну грядку с кабачками регулярно подкармливать органическими удобрениями, другую нет. Понаблюдать в течение месяца как развиваются растения. Дети увидят наглядно результат и приходят к выводу.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На огороде можно наблюдать и изучать особенности строения растения, его приспособляемость к условиям роста.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Так сравнить стебли разных овощных культур: помидора и гороха, как себя чувствуют вьющиеся растения с опорой и без нее (горох, фасоль, огурец).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С детьми старших, подготовительных групп можно провести сравнительное исследование «Кабачок и огурец».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Сравнить семена растений: чем похожи, в чем отличие, выслушать предположения детей какими будут растения, плоды из небольшого семечка огурца и из большого – кабачка, в течение вегетативного периода наблюдать за растениями, делать зарисовки, сравнить величину листьев, цветов, сделать вместе с детьми предположения о величине плодов. Осуществлять вместе с детьми уход за растениями, прополку, рыхление, полив, подкормку.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В конце сравнить плоды по внешнему виду, размеру, вкусовым качествам.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Проводя эксперименты и опыты на огороде, воспитателю необходимо учитывать, что категорически запрещаются опыты, наносящие вред растениям и животным. Особое внимание нужно уделять правилам безопасности и гигиены.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При получении результатов экспериментов необходимо учитывать право ребенка на ошибку и применять адекватные способы вовлечения детей в работу, особенно нужно учитывать индивидуальные способности ребенка.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Нужно учитывать особенности экспериментирования и исследовательской деятельности на огороде в разных возрастных группах.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Детям второй младшей группы надо стараться по возможности не сообщать знания в готовом виде, а помочь получить их самостоятельно, проведя для этого несложный опыт.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 xml:space="preserve">У детей средней группы появляются первые попытки работать самостоятельно, но необходим визуальный контроль со стороны взрослого для  обеспечения безопасности и </w:t>
      </w:r>
      <w:r>
        <w:rPr>
          <w:rFonts w:cs="Times New Roman"/>
        </w:rPr>
        <w:lastRenderedPageBreak/>
        <w:t>моральной поддержки.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Детям старшей группы становятся доступными более сложные цепочки причинно-следственных связей. Им надо чаще задавать вопрос «Почему?», да и сами они задают его чаще. В этой группе можно проводить более длительные опыты, они знакомятся с влиянием факторов окружающей среды на живые организмы.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В подготовительной группе дети стараются выдвигать какие-либо гипотезы, делать выводы о скрытых свойствах предметов и явлений, самостоятельно делают выводы, знакомятся с приспособлением организмов к среде обитания, изучают влияние человека на природу.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  <w:r>
        <w:rPr>
          <w:rFonts w:cs="Times New Roman"/>
        </w:rPr>
        <w:t>Таким образом, организация исследовательской экспериментальной деятельности с детьми на огороде помогает пробудить умственные способности детей, ввести их в мир познания окружающего мира, приобщить их к красоте природы.</w:t>
      </w: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ind w:firstLine="554"/>
        <w:jc w:val="both"/>
        <w:rPr>
          <w:rFonts w:cs="Times New Roman"/>
        </w:rPr>
      </w:pPr>
    </w:p>
    <w:p w:rsidR="00E44B34" w:rsidRDefault="00E44B34">
      <w:pPr>
        <w:pStyle w:val="Standard"/>
        <w:spacing w:line="360" w:lineRule="auto"/>
        <w:jc w:val="both"/>
      </w:pPr>
    </w:p>
    <w:sectPr w:rsidR="00E44B34" w:rsidSect="00A35A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4B" w:rsidRDefault="0098164B">
      <w:r>
        <w:separator/>
      </w:r>
    </w:p>
  </w:endnote>
  <w:endnote w:type="continuationSeparator" w:id="0">
    <w:p w:rsidR="0098164B" w:rsidRDefault="009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4B" w:rsidRDefault="0098164B">
      <w:r>
        <w:rPr>
          <w:color w:val="000000"/>
        </w:rPr>
        <w:separator/>
      </w:r>
    </w:p>
  </w:footnote>
  <w:footnote w:type="continuationSeparator" w:id="0">
    <w:p w:rsidR="0098164B" w:rsidRDefault="0098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D51"/>
    <w:multiLevelType w:val="multilevel"/>
    <w:tmpl w:val="35EE61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A06670F"/>
    <w:multiLevelType w:val="multilevel"/>
    <w:tmpl w:val="053656E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14"/>
    <w:rsid w:val="000268E7"/>
    <w:rsid w:val="00052B20"/>
    <w:rsid w:val="001C5588"/>
    <w:rsid w:val="002643BB"/>
    <w:rsid w:val="002C1933"/>
    <w:rsid w:val="002D5F27"/>
    <w:rsid w:val="0034347C"/>
    <w:rsid w:val="0037676F"/>
    <w:rsid w:val="004631E5"/>
    <w:rsid w:val="00463AF4"/>
    <w:rsid w:val="00503025"/>
    <w:rsid w:val="0065555F"/>
    <w:rsid w:val="006B13E3"/>
    <w:rsid w:val="006C229D"/>
    <w:rsid w:val="006D7A14"/>
    <w:rsid w:val="00716794"/>
    <w:rsid w:val="0081293D"/>
    <w:rsid w:val="00855776"/>
    <w:rsid w:val="008D260C"/>
    <w:rsid w:val="00907809"/>
    <w:rsid w:val="00981394"/>
    <w:rsid w:val="0098164B"/>
    <w:rsid w:val="00A24817"/>
    <w:rsid w:val="00A3134E"/>
    <w:rsid w:val="00A35AFB"/>
    <w:rsid w:val="00A91DDE"/>
    <w:rsid w:val="00AC6FEB"/>
    <w:rsid w:val="00B53768"/>
    <w:rsid w:val="00B56F7F"/>
    <w:rsid w:val="00C2700A"/>
    <w:rsid w:val="00CA403F"/>
    <w:rsid w:val="00CC1171"/>
    <w:rsid w:val="00CC600A"/>
    <w:rsid w:val="00D40A41"/>
    <w:rsid w:val="00DA5771"/>
    <w:rsid w:val="00DC3D1A"/>
    <w:rsid w:val="00DD1BF6"/>
    <w:rsid w:val="00E3481A"/>
    <w:rsid w:val="00E44B34"/>
    <w:rsid w:val="00E65244"/>
    <w:rsid w:val="00EE3934"/>
    <w:rsid w:val="00F11C40"/>
    <w:rsid w:val="00F16296"/>
    <w:rsid w:val="00F32ECB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locked/>
    <w:rsid w:val="0034347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5A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35A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35AFB"/>
    <w:pPr>
      <w:spacing w:after="120"/>
    </w:pPr>
  </w:style>
  <w:style w:type="paragraph" w:styleId="a3">
    <w:name w:val="List"/>
    <w:basedOn w:val="Textbody"/>
    <w:uiPriority w:val="99"/>
    <w:rsid w:val="00A35AFB"/>
  </w:style>
  <w:style w:type="paragraph" w:styleId="a4">
    <w:name w:val="caption"/>
    <w:basedOn w:val="Standard"/>
    <w:uiPriority w:val="99"/>
    <w:qFormat/>
    <w:rsid w:val="00A35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5AFB"/>
    <w:pPr>
      <w:suppressLineNumbers/>
    </w:pPr>
  </w:style>
  <w:style w:type="character" w:customStyle="1" w:styleId="BulletSymbols">
    <w:name w:val="Bullet Symbols"/>
    <w:uiPriority w:val="99"/>
    <w:rsid w:val="00A35AFB"/>
    <w:rPr>
      <w:rFonts w:ascii="OpenSymbol" w:hAnsi="OpenSymbol"/>
    </w:rPr>
  </w:style>
  <w:style w:type="character" w:customStyle="1" w:styleId="NumberingSymbols">
    <w:name w:val="Numbering Symbols"/>
    <w:uiPriority w:val="99"/>
    <w:rsid w:val="00A35AFB"/>
  </w:style>
  <w:style w:type="paragraph" w:styleId="a5">
    <w:name w:val="Balloon Text"/>
    <w:basedOn w:val="a"/>
    <w:link w:val="a6"/>
    <w:uiPriority w:val="99"/>
    <w:semiHidden/>
    <w:rsid w:val="00B56F7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F7F"/>
    <w:rPr>
      <w:rFonts w:ascii="Tahoma" w:hAnsi="Tahoma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rsid w:val="0034347C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locked/>
    <w:rsid w:val="0034347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5A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35A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35AFB"/>
    <w:pPr>
      <w:spacing w:after="120"/>
    </w:pPr>
  </w:style>
  <w:style w:type="paragraph" w:styleId="a3">
    <w:name w:val="List"/>
    <w:basedOn w:val="Textbody"/>
    <w:uiPriority w:val="99"/>
    <w:rsid w:val="00A35AFB"/>
  </w:style>
  <w:style w:type="paragraph" w:styleId="a4">
    <w:name w:val="caption"/>
    <w:basedOn w:val="Standard"/>
    <w:uiPriority w:val="99"/>
    <w:qFormat/>
    <w:rsid w:val="00A35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5AFB"/>
    <w:pPr>
      <w:suppressLineNumbers/>
    </w:pPr>
  </w:style>
  <w:style w:type="character" w:customStyle="1" w:styleId="BulletSymbols">
    <w:name w:val="Bullet Symbols"/>
    <w:uiPriority w:val="99"/>
    <w:rsid w:val="00A35AFB"/>
    <w:rPr>
      <w:rFonts w:ascii="OpenSymbol" w:hAnsi="OpenSymbol"/>
    </w:rPr>
  </w:style>
  <w:style w:type="character" w:customStyle="1" w:styleId="NumberingSymbols">
    <w:name w:val="Numbering Symbols"/>
    <w:uiPriority w:val="99"/>
    <w:rsid w:val="00A35AFB"/>
  </w:style>
  <w:style w:type="paragraph" w:styleId="a5">
    <w:name w:val="Balloon Text"/>
    <w:basedOn w:val="a"/>
    <w:link w:val="a6"/>
    <w:uiPriority w:val="99"/>
    <w:semiHidden/>
    <w:rsid w:val="00B56F7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F7F"/>
    <w:rPr>
      <w:rFonts w:ascii="Tahoma" w:hAnsi="Tahoma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rsid w:val="0034347C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cp:lastPrinted>2018-09-06T10:35:00Z</cp:lastPrinted>
  <dcterms:created xsi:type="dcterms:W3CDTF">2018-09-12T11:03:00Z</dcterms:created>
  <dcterms:modified xsi:type="dcterms:W3CDTF">2018-09-12T11:03:00Z</dcterms:modified>
</cp:coreProperties>
</file>