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A5" w:rsidRPr="00F975A5" w:rsidRDefault="00F975A5" w:rsidP="00F975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Опыт управления малокомплектным дошкольным образовательным учреждением в условиях модернизации образования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 РФ</w:t>
      </w:r>
      <w:r w:rsidRPr="00F975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.</w:t>
      </w:r>
    </w:p>
    <w:p w:rsidR="00F975A5" w:rsidRPr="00F975A5" w:rsidRDefault="00F975A5" w:rsidP="00F975A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лет функционируют</w:t>
      </w:r>
      <w:proofErr w:type="gramEnd"/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селе малокомплектные детские сады. Специфика воспитательно-образовательной работы в малокомплектных детских садах коренным образом отличается от работы в обычных многогрупповых детских садах. Наполняемость </w:t>
      </w:r>
      <w:proofErr w:type="spellStart"/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одногрупповых</w:t>
      </w:r>
      <w:proofErr w:type="spellEnd"/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детских садов представлена большим возрастным диапазоном-от1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,5 </w:t>
      </w:r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Start"/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proofErr w:type="gramEnd"/>
      <w:r w:rsidRPr="00F9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лет.</w:t>
      </w:r>
    </w:p>
    <w:p w:rsidR="00F975A5" w:rsidRPr="00F975A5" w:rsidRDefault="00F975A5" w:rsidP="00F975A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75A5">
        <w:rPr>
          <w:color w:val="000000" w:themeColor="text1"/>
          <w:sz w:val="28"/>
          <w:szCs w:val="28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 всех возрастных групп, умения сопоставлять программные требования с возрастными и индивидуальными особенностями детей, способность правильно распределять внимание, понимать и видеть каждого ребенка и всю группу в целом, обеспечивать развитие детей в соответствии с их возможностями.</w:t>
      </w:r>
      <w:proofErr w:type="gramEnd"/>
    </w:p>
    <w:p w:rsidR="00F975A5" w:rsidRPr="00F975A5" w:rsidRDefault="00F975A5" w:rsidP="00F975A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75A5">
        <w:rPr>
          <w:color w:val="000000" w:themeColor="text1"/>
          <w:sz w:val="28"/>
          <w:szCs w:val="28"/>
        </w:rPr>
        <w:t>В целях рационального построения педагогического процесса, надо определить состав каждой подгруппы в начале учебного года. Составляются списки детей по возрастам на начало учебного года. На основании комплектования этих двух основных подгрупп разрабатывается воспитателем и заведующей перспективный образовательный план и сетка образователь</w:t>
      </w:r>
      <w:r>
        <w:rPr>
          <w:color w:val="000000" w:themeColor="text1"/>
          <w:sz w:val="28"/>
          <w:szCs w:val="28"/>
        </w:rPr>
        <w:t>ной деятельности по подгруппам.</w:t>
      </w:r>
    </w:p>
    <w:p w:rsidR="00F975A5" w:rsidRPr="00F975A5" w:rsidRDefault="00F975A5" w:rsidP="00F975A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75A5">
        <w:rPr>
          <w:color w:val="000000" w:themeColor="text1"/>
          <w:sz w:val="28"/>
          <w:szCs w:val="28"/>
        </w:rPr>
        <w:t>Самую существенную часть быта детей в ДОУ составляет режим дня. Режим дня –это четкий распорядок жизни в течени</w:t>
      </w:r>
      <w:proofErr w:type="gramStart"/>
      <w:r w:rsidRPr="00F975A5">
        <w:rPr>
          <w:color w:val="000000" w:themeColor="text1"/>
          <w:sz w:val="28"/>
          <w:szCs w:val="28"/>
        </w:rPr>
        <w:t>и</w:t>
      </w:r>
      <w:proofErr w:type="gramEnd"/>
      <w:r w:rsidRPr="00F975A5">
        <w:rPr>
          <w:color w:val="000000" w:themeColor="text1"/>
          <w:sz w:val="28"/>
          <w:szCs w:val="28"/>
        </w:rPr>
        <w:t xml:space="preserve"> суток, предусматривающий чередование бодрствования и сна, а также рациональную организацию различных видов деятельности. Режимные моменты с младшими детьми начинаются на 5-10 минут раньше. Подъем детей происходит постепенный. Важно всегда соблюдать правил</w:t>
      </w:r>
      <w:proofErr w:type="gramStart"/>
      <w:r w:rsidRPr="00F975A5">
        <w:rPr>
          <w:color w:val="000000" w:themeColor="text1"/>
          <w:sz w:val="28"/>
          <w:szCs w:val="28"/>
        </w:rPr>
        <w:t>о-</w:t>
      </w:r>
      <w:proofErr w:type="gramEnd"/>
      <w:r w:rsidRPr="00F975A5">
        <w:rPr>
          <w:color w:val="000000" w:themeColor="text1"/>
          <w:sz w:val="28"/>
          <w:szCs w:val="28"/>
        </w:rPr>
        <w:t xml:space="preserve"> режимные моменты начинать с младшими детьми. Все это создает условия для того, чтобы дети разного возраста, живя в одной группе, в естественной последовательности постепенно переходили от одного вида деятельности к другому.</w:t>
      </w:r>
    </w:p>
    <w:p w:rsidR="00F975A5" w:rsidRPr="00F975A5" w:rsidRDefault="00F975A5" w:rsidP="00F975A5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75A5">
        <w:rPr>
          <w:color w:val="000000" w:themeColor="text1"/>
          <w:sz w:val="28"/>
          <w:szCs w:val="28"/>
        </w:rPr>
        <w:t xml:space="preserve">В малокомплектном детском саду для выполнения </w:t>
      </w:r>
      <w:proofErr w:type="spellStart"/>
      <w:r w:rsidRPr="00F975A5">
        <w:rPr>
          <w:color w:val="000000" w:themeColor="text1"/>
          <w:sz w:val="28"/>
          <w:szCs w:val="28"/>
        </w:rPr>
        <w:t>воспитательно</w:t>
      </w:r>
      <w:proofErr w:type="spellEnd"/>
      <w:r w:rsidRPr="00F975A5">
        <w:rPr>
          <w:color w:val="000000" w:themeColor="text1"/>
          <w:sz w:val="28"/>
          <w:szCs w:val="28"/>
        </w:rPr>
        <w:t>- образовательной работы нужна полная согласованность в работе воспитател</w:t>
      </w:r>
      <w:proofErr w:type="gramStart"/>
      <w:r w:rsidRPr="00F975A5">
        <w:rPr>
          <w:color w:val="000000" w:themeColor="text1"/>
          <w:sz w:val="28"/>
          <w:szCs w:val="28"/>
        </w:rPr>
        <w:t>я(</w:t>
      </w:r>
      <w:proofErr w:type="gramEnd"/>
      <w:r w:rsidRPr="00F975A5">
        <w:rPr>
          <w:color w:val="000000" w:themeColor="text1"/>
          <w:sz w:val="28"/>
          <w:szCs w:val="28"/>
        </w:rPr>
        <w:t xml:space="preserve"> он один), младшего воспитателя(он один) и заведующей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В связи с внедрением Федеральных государственных стандартов повысились требования к структуре основной общеобразовательной программы дошкольного образование и условиям ее реализации. Поэтому эффективность работы дошкольных образовательных учреждений во многом зависит от управленческой деятельности, обеспечивающей реальную экономическую самостоятельность ДОУ, их конкурентоспособность и положение на рынке образовательных услуг.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    Управление малокомплектным дошкольным образовательным учреждением имеет свою специфику и требует особого внимания, т.к. в Российской Федерации более двадцати тысяч малокомплектных детских садов, в которых получают дошкольное образование 20% детей дошкольного возраста.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Исследования последнего десятилетия (А.В. Антонова, Т.С. Комарова, </w:t>
      </w:r>
      <w:proofErr w:type="spell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С.В.Веракса</w:t>
      </w:r>
      <w:proofErr w:type="spellEnd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другие) говорят о перспективах модернизации системы дошкольного образования в РФ и направлены на переосмысление </w:t>
      </w:r>
      <w:proofErr w:type="spell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процессуально-результативной</w:t>
      </w:r>
      <w:proofErr w:type="spellEnd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структурной и ценностной сторон развития дошкольного образования.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Анализируя теоретические исследования, можно сделать предположение, что в настоящее время недостаточно изучена проблема управления малокомплектным дошкольным образовательным учреждением.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Основными проблемами управления малокомплектным дошкольным образовательным учреждением являются следующие: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- многофункциональность руководителя сельского детского сада (это и эксперт, и стратег, и исполнитель в реализации плана деятельности малокомплектного детского сада);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- недостаточные материально-технические условия дошкольных образовательных учреждений для реализации федеральных государственных требований;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- значительные финансовые затраты на содержание воспитанника;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- недостаток внимания к проблеме совершенствования системы образования в сельской местности.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proofErr w:type="gram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создана модель финансирования реализации основной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общеобразовательной программы дошкольного образования, в которой федеральный, региональный и муниципальный бюджеты существуют не обособленно, а являются составными частями друг друга, поэтому в Бюджетном кодексе РФ закреплен следующий правовой механизм: в случае недостаточности собственных доходов в муниципальном образовании органы государственной власти РФ и субъектов РФ осуществляют бюджетное регулирование.</w:t>
      </w:r>
      <w:proofErr w:type="gramEnd"/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Исследуя источники финансирования дошкольного образовательного учреждения, можно установить, что основным источником финансирования является местный бюджет.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proofErr w:type="gram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Финансовые средства из бюджета субъекта Российской Федерации выделяются муниципальному образованию на организацию общедоступного дошкольного образования в виде субвенций местным бюджетам в части финансирования расходов на оплату труда работников дошкольного образовательного учреждения; в виде субвенций расходов на учебники, учебные пособия, хозяйственные нужды; в виде дотаций местным бюджетам, если местному не хватает денежных средств.</w:t>
      </w:r>
      <w:proofErr w:type="gramEnd"/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         Таким образом, введение </w:t>
      </w:r>
      <w:proofErr w:type="spell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подушевого</w:t>
      </w:r>
      <w:proofErr w:type="spellEnd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финансирования дошкольного образовательного учреждения положительно сказывается на деятельности учреждения, если в ДОУ большое количество воспитанников. Однако для малокомплектного детского сада такой принцип неприемлем, ввиду небольшого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количества воспитанников (до 20</w:t>
      </w: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человек) такая система финансирования отрицательно влияет на деятельность ДОУ, поэтому в муниципальных образованиях, где имеются малокомплектные детские сады, разработан особый порядок финансирования сельских детских садов.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         Помимо сложностей с финансированием малокомплектных дошкольных образовательных учреждений, необходимо отметить еще одну проблему, которая прослеживается в работах И.А. Елисеева, Т.И. </w:t>
      </w:r>
      <w:proofErr w:type="spell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Пуденко</w:t>
      </w:r>
      <w:proofErr w:type="spellEnd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И.П. Марченко, которые отмечают, что в последнее время многие руководители не соответствуют требованиям времени из-за низкой управленческой компетентности. Прежний руководитель проявлял себя, как правило, хорошим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исполнителем, образование же сегодня нуждается в новом типе руководителя-инициатора, творца, способного создать условия, обеспечивающие развитие личности педагога и ребенка в соответствии с потребностями развивающегося общества.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Управление воспитательно-образовательным процессом в малокомплектном дошкольном образовательном учреждении является одним из необходимых элементов педагогической системы, оказывающим существенное воздействие на еѐ функционирование и развитие и должно осуществляться «по результатам».</w:t>
      </w:r>
    </w:p>
    <w:p w:rsidR="00F975A5" w:rsidRPr="00F975A5" w:rsidRDefault="00F975A5" w:rsidP="00E41680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В условиях управления по результатам, инициативный и творческий персонал — ценнейший ресурс. Источником такого управления является убеждение в том, что каждый человек способен к саморазвитию независимо от того, на каком уровне организации он работает. При этом руководитель должен быть демократичным, гибким, готовым к сотрудничеству, уделять основное внимание результату, доверять работнику и делегировать ему обязанности, а также давать возможность подчиненным добиваться успеха. По своему характеру работа такого руководителя, в отличие от традиционных методов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руководства, основывающихся на приказах, заключается в оказании влияния на поведение и действия людей, через их мотивирование на достижение общих целей организации.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Поэтому для максимального использования творческих способностей членов организации, когда уже определена цель, исполнителю предоставляется свобода выбора в отношении средств ее достижения. А когда цель неясна и нет возможности использовать свои способности, у человека отсутствует мотивация к труду. Таким образом, в условиях рассматриваемого подхода к управлению у подчиненных во много раз больше возможностей для достижения результата, чем при традиционной системе управления, основанной на приказах.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         </w:t>
      </w:r>
      <w:proofErr w:type="gramStart"/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по результатам — это процесс получения конкретных, продуманных, планируемых в соответствии с объективными возможностями результатов управленческой деятельности, включающий три этапа[2]: 1 этап - определение (планирование) предстоящих результатов; 2 этап - организация ситуационного управления (повседневная практическая управленческая деятельность по достижению результатов); 3 этап - оценка результатов (мониторинг, анализ и итоговое заключение в отношении полученных результатов).</w:t>
      </w:r>
      <w:proofErr w:type="gramEnd"/>
    </w:p>
    <w:p w:rsidR="00F975A5" w:rsidRPr="00F975A5" w:rsidRDefault="00F975A5" w:rsidP="00E41680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как, в малокомплектных дошкольных образовательных учреждениях, каждый работник является результативно образующим звеном, принципиально важно, что концепция управления по результатам опирается именно на человеческий фактор, как ключевой инструмент механизма управления результативностью в организации.</w:t>
      </w:r>
    </w:p>
    <w:p w:rsidR="00F975A5" w:rsidRPr="00F975A5" w:rsidRDefault="00F975A5" w:rsidP="00F975A5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Управление, опирающееся на коллективную отдачу, предполагает высокую сплоченность участников и синергетический эффект от совокупного профессионализма.</w:t>
      </w:r>
    </w:p>
    <w:p w:rsidR="00E41680" w:rsidRPr="00E41680" w:rsidRDefault="00E41680" w:rsidP="00E41680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41680">
        <w:rPr>
          <w:color w:val="000000" w:themeColor="text1"/>
          <w:sz w:val="28"/>
          <w:szCs w:val="28"/>
        </w:rPr>
        <w:t xml:space="preserve">Воспитательно-образовательная работа в малокомплектном детском саду осуществляется педагогом в процессе повседневной жизни и самостоятельной деятельности детей, а также в процессе занятий, специально организованных и систематически проводимых с детьми. В первом случае воспитатель создает условия для разнообразной и интересной деятельности и хорошего самочувствия каждого ребенка, воспитывает поведение и правильные взаимоотношения детей между собой и </w:t>
      </w:r>
      <w:proofErr w:type="gramStart"/>
      <w:r w:rsidRPr="00E41680">
        <w:rPr>
          <w:color w:val="000000" w:themeColor="text1"/>
          <w:sz w:val="28"/>
          <w:szCs w:val="28"/>
        </w:rPr>
        <w:t>со</w:t>
      </w:r>
      <w:proofErr w:type="gramEnd"/>
      <w:r w:rsidRPr="00E41680">
        <w:rPr>
          <w:color w:val="000000" w:themeColor="text1"/>
          <w:sz w:val="28"/>
          <w:szCs w:val="28"/>
        </w:rPr>
        <w:t xml:space="preserve"> взрослыми, уточняет детский опыт и представления, закрепляет имеющиеся знания, расширяет кругозор ребенка. В процессе занятий мы стараемся организовать учебную деятельность всех детей.</w:t>
      </w:r>
      <w:proofErr w:type="gramStart"/>
      <w:r w:rsidRPr="00E41680">
        <w:rPr>
          <w:color w:val="000000" w:themeColor="text1"/>
          <w:sz w:val="28"/>
          <w:szCs w:val="28"/>
        </w:rPr>
        <w:t xml:space="preserve"> .</w:t>
      </w:r>
      <w:proofErr w:type="gramEnd"/>
      <w:r w:rsidRPr="00E41680">
        <w:rPr>
          <w:color w:val="000000" w:themeColor="text1"/>
          <w:sz w:val="28"/>
          <w:szCs w:val="28"/>
        </w:rPr>
        <w:t xml:space="preserve"> В групповой комнате создана предметно- развивающая среда, где ребенок любого возраста может найти себе дело по душе . Все в группе доступно для детей.</w:t>
      </w:r>
    </w:p>
    <w:p w:rsidR="00E41680" w:rsidRPr="00E41680" w:rsidRDefault="00E41680" w:rsidP="00E41680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41680">
        <w:rPr>
          <w:color w:val="000000" w:themeColor="text1"/>
          <w:sz w:val="28"/>
          <w:szCs w:val="28"/>
        </w:rPr>
        <w:t xml:space="preserve">Специфика работы малокомплектного детского сада в основном заключается в том, что дети в группе разных возрастов. У детей разный уровень развития навыков самообслуживания, разная потребность во сне и деятельности, различная степень восприимчивости к инфекционным заболеваниям. Мы стараемся создать благоприятную атмосферу доброжелательности, взаимопонимания. Учим детей развивать в себе самооценку поступков. Дети старшего возраста берут шефство над младшими. Им нравится ухаживать за ними, играть с ними. Мы учим детей не </w:t>
      </w:r>
      <w:proofErr w:type="gramStart"/>
      <w:r w:rsidRPr="00E41680">
        <w:rPr>
          <w:color w:val="000000" w:themeColor="text1"/>
          <w:sz w:val="28"/>
          <w:szCs w:val="28"/>
        </w:rPr>
        <w:t>ссориться</w:t>
      </w:r>
      <w:proofErr w:type="gramEnd"/>
      <w:r w:rsidRPr="00E41680">
        <w:rPr>
          <w:color w:val="000000" w:themeColor="text1"/>
          <w:sz w:val="28"/>
          <w:szCs w:val="28"/>
        </w:rPr>
        <w:t>, работать коллективно. Дети с увлечением выполняют поручения, без напоминания помогают одевать детей младшего возраста</w:t>
      </w:r>
      <w:proofErr w:type="gramStart"/>
      <w:r w:rsidRPr="00E41680">
        <w:rPr>
          <w:color w:val="000000" w:themeColor="text1"/>
          <w:sz w:val="28"/>
          <w:szCs w:val="28"/>
        </w:rPr>
        <w:t xml:space="preserve">.. </w:t>
      </w:r>
      <w:proofErr w:type="gramEnd"/>
      <w:r w:rsidRPr="00E41680">
        <w:rPr>
          <w:color w:val="000000" w:themeColor="text1"/>
          <w:sz w:val="28"/>
          <w:szCs w:val="28"/>
        </w:rPr>
        <w:t>В свободные минуты дети старшего возраста любят рассказывать малышам сказки - развивают разговорную речь. Дети младшего возраста тянутся к старшим, участвуют в их играх.</w:t>
      </w:r>
    </w:p>
    <w:p w:rsidR="00E41680" w:rsidRPr="00E41680" w:rsidRDefault="00E41680" w:rsidP="00E41680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41680">
        <w:rPr>
          <w:color w:val="000000" w:themeColor="text1"/>
          <w:sz w:val="28"/>
          <w:szCs w:val="28"/>
        </w:rPr>
        <w:lastRenderedPageBreak/>
        <w:t>Правильная организация жизни и разнообразной деятельности детей в малокомплектном детском саду, создание благоприятных условий способствует разностороннему развитию детей разного возраста.</w:t>
      </w:r>
    </w:p>
    <w:p w:rsidR="003E2A31" w:rsidRPr="00F975A5" w:rsidRDefault="003E2A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2A31" w:rsidRPr="00F9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5A5"/>
    <w:rsid w:val="003E2A31"/>
    <w:rsid w:val="00E41680"/>
    <w:rsid w:val="00F9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7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2022-01-31T06:19:00Z</dcterms:created>
  <dcterms:modified xsi:type="dcterms:W3CDTF">2022-01-31T06:32:00Z</dcterms:modified>
</cp:coreProperties>
</file>