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Речевой уголок «Речицветик»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Речь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– самый сложный психический процесс, подвластный только человеку! Вопрос развития речи у современных детей актуален, потому что с каждым годом число детей с нарушением речи увеличивается.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В нашей группе организован речевой уголок,его символом является 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Цели </w:t>
      </w: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Способствовать овладению навыками речевого общения;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Способствовать развитию мелкой моторики и зрительно – двигательной координации;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Обогащение словаря ребенка;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Развитие звуковой культуры речи, фонематического слуха, интереса к чтению;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Воспитание желания сотрудничать со сверстниками, взрослыми; умение играть самостоятельно, не мешая товарищам, интереса к познавательной деятельности.</w:t>
      </w: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Задачи  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B1C2A"/>
          <w:spacing w:val="0"/>
          <w:sz w:val="28"/>
          <w:szCs w:val="28"/>
          <w:shd w:val="clear" w:fill="F9F9F9"/>
        </w:rPr>
        <w:t>Развитие речевого дыхания.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B1C2A"/>
          <w:spacing w:val="0"/>
          <w:sz w:val="28"/>
          <w:szCs w:val="28"/>
          <w:shd w:val="clear" w:fill="F9F9F9"/>
        </w:rPr>
        <w:t>Совершенствование звуковосприятия.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B1C2A"/>
          <w:spacing w:val="0"/>
          <w:sz w:val="28"/>
          <w:szCs w:val="28"/>
          <w:shd w:val="clear" w:fill="F9F9F9"/>
        </w:rPr>
        <w:t>Развитие умения формулировать высказывание, вопрос.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9F9F9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B1C2A"/>
          <w:spacing w:val="0"/>
          <w:sz w:val="28"/>
          <w:szCs w:val="28"/>
          <w:shd w:val="clear" w:fill="F9F9F9"/>
          <w:lang w:val="ru-RU"/>
        </w:rPr>
        <w:t xml:space="preserve">В основу речевого уголка входят различные дидактические  игры 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9F9F9"/>
          <w:lang w:val="ru-RU"/>
        </w:rPr>
        <w:t>картотеки гимнастик,упражнений.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9F9F9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9F9F9"/>
          <w:lang w:val="ru-RU"/>
        </w:rPr>
        <w:t xml:space="preserve">Игры на развитие дыхания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> свистки, дудочки, трубочки, рожки, вертушки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9F9F9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9F9F9"/>
          <w:lang w:val="ru-RU"/>
        </w:rPr>
        <w:t xml:space="preserve">Игры для развития мелкой моторики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</w:rPr>
        <w:t>игрушки с различными наполнителями, книжки-шуршалки/пищалки, безопасные бизиборды и коврики, сортеры.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9F9F9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9F9F9"/>
          <w:lang w:val="ru-RU"/>
        </w:rPr>
        <w:t>Настольно-печатные игры  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5F5F5"/>
        </w:rPr>
        <w:t>сборники сказок, стихотворений и рассказов с иллюстрациями, карточки для дидактических игр («Сложи картинку», «Составь сюжет сказки из эпизодов», «Распредели по парам» и др.).</w:t>
      </w:r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  <w:r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  <w:t> </w:t>
      </w:r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22225</wp:posOffset>
            </wp:positionV>
            <wp:extent cx="2102485" cy="1604010"/>
            <wp:effectExtent l="0" t="0" r="12065" b="15240"/>
            <wp:wrapNone/>
            <wp:docPr id="2" name="Изображение 2" descr="smiley-2561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smiley-25612_1280"/>
                    <pic:cNvPicPr>
                      <a:picLocks noChangeAspect="1"/>
                    </pic:cNvPicPr>
                  </pic:nvPicPr>
                  <pic:blipFill>
                    <a:blip r:embed="rId4"/>
                    <a:srcRect l="-513" t="-9224" r="513" b="9224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60401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  <w:bookmarkStart w:id="0" w:name="_GoBack"/>
      <w:bookmarkEnd w:id="0"/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</w:p>
    <w:p>
      <w:pPr>
        <w:jc w:val="left"/>
        <w:rPr>
          <w:rFonts w:ascii="Trebuchet MS" w:hAnsi="Trebuchet MS" w:eastAsia="SimSun" w:cs="Trebuchet MS"/>
          <w:i w:val="0"/>
          <w:iCs w:val="0"/>
          <w:caps w:val="0"/>
          <w:color w:val="676A6C"/>
          <w:spacing w:val="0"/>
          <w:sz w:val="21"/>
          <w:szCs w:val="21"/>
        </w:rPr>
      </w:pPr>
    </w:p>
    <w:p>
      <w:pPr>
        <w:jc w:val="center"/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Артикуляционная гимнастика.</w:t>
      </w:r>
    </w:p>
    <w:p>
      <w:pPr>
        <w:jc w:val="left"/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«Рыбка шевелит губами»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развитие артикуляционной моторики.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Смыкать и размыкать губы.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«Птенцы»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развитие артикуляционной моторики.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Широко открывать и закрывать рот.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«Улыбка»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развитие артикуляционного аппарата.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Растянуть губы в стороны, не показывая зубов.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(удерживать до 10).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«Трубочка»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развитие артикуляционной моторики.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Вытянуть губы вперед, как хоботок. (удерживать до 10).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«Улыбка-трубочка»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развитие артикуляционной моторики.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Чередовать до 10 раз.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«Лопаточка»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развитие артикуляционной моторики.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Рот открыт, удерживать широкий язык на нижней губе под счет: до 5, до 10…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«Вкусное варенье»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развитие артикуляционной моторики.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Улыбнуться, открыть рот, широким языком в форме "чашечки" облизать верхнюю губу.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«Заборчик»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развитие артикуляционной моторики.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Улыбнуться, показать верхние и нижние зубы. Удерживать до 10.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«Бублик»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развитие артикуляционной моторики.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Зубы сомкнуть. Губы округлить и чуть вытянуть вперед так, чтобы верхние и нижние резцы были видны. Удерживать.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«Шарик»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развитие артикуляционного аппарата.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Надуть щёки, сдуть щёки.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Артикуляционная гимнастика «Часики»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развитие артикуляционной моторики.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Рот открыт. Высунуть острый язычок вперед и работать им слева направо, из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угла рта в другой: «Тик-так, тик-так». (10-12 раз).</w:t>
      </w: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676A6C"/>
          <w:spacing w:val="0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68580</wp:posOffset>
            </wp:positionV>
            <wp:extent cx="6307455" cy="6972300"/>
            <wp:effectExtent l="38100" t="38100" r="55245" b="38100"/>
            <wp:wrapNone/>
            <wp:docPr id="1" name="Изображение 1" descr="8e7204852e6d668c6c3ae38990709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8e7204852e6d668c6c3ae38990709a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69723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-861060</wp:posOffset>
            </wp:positionV>
            <wp:extent cx="6459220" cy="4876800"/>
            <wp:effectExtent l="38100" t="38100" r="55880" b="38100"/>
            <wp:wrapNone/>
            <wp:docPr id="3" name="Изображение 3" descr="hello_html_m6bff9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hello_html_m6bff92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9220" cy="4876800"/>
                    </a:xfrm>
                    <a:prstGeom prst="rect">
                      <a:avLst/>
                    </a:prstGeom>
                    <a:ln w="3810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3576955</wp:posOffset>
            </wp:positionV>
            <wp:extent cx="6485890" cy="5155565"/>
            <wp:effectExtent l="38100" t="38100" r="48260" b="45085"/>
            <wp:wrapNone/>
            <wp:docPr id="4" name="Изображение 4" descr="Page_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Page_00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515556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3A0B4"/>
    <w:multiLevelType w:val="singleLevel"/>
    <w:tmpl w:val="A1C3A0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FA6CD4"/>
    <w:multiLevelType w:val="singleLevel"/>
    <w:tmpl w:val="B2FA6C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91E90"/>
    <w:rsid w:val="4643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2022-02-05T11:07:00Z</dcterms:created>
  <dc:creator>Home</dc:creator>
  <cp:lastModifiedBy>Home</cp:lastModifiedBy>
  <dcterms:modified xsi:type="dcterms:W3CDTF">2022-02-05T12:09:05Z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2586AD2F4B95491EB6D68A0639F005C2</vt:lpwstr>
  </property>
</Properties>
</file>