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i/>
          <w:color w:val="17375E" w:themeColor="text2" w:themeShade="BF"/>
          <w:sz w:val="96"/>
          <w:szCs w:val="96"/>
        </w:rPr>
      </w:pPr>
      <w:r>
        <w:rPr>
          <w:b/>
          <w:i/>
          <w:color w:val="17375E" w:themeColor="text2" w:themeShade="BF"/>
          <w:sz w:val="96"/>
          <w:szCs w:val="96"/>
        </w:rPr>
        <w:t>Нужны ли детям витамины?</w:t>
      </w:r>
    </w:p>
    <w:p>
      <w:pPr>
        <w:shd w:val="clear" w:color="auto" w:fill="FFFFFF"/>
        <w:spacing w:before="150" w:after="150" w:line="240" w:lineRule="auto"/>
        <w:jc w:val="center"/>
        <w:outlineLvl w:val="2"/>
        <w:rPr>
          <w:rFonts w:ascii="Arial" w:hAnsi="Arial" w:eastAsia="Times New Roman" w:cs="Arial"/>
          <w:color w:val="C81F4E"/>
          <w:sz w:val="33"/>
          <w:szCs w:val="33"/>
          <w:lang w:eastAsia="ru-RU"/>
        </w:rPr>
      </w:pPr>
      <w:bookmarkStart w:id="0" w:name="sovremennye-deti-i-pitanie"/>
      <w:r>
        <w:rPr>
          <w:rFonts w:ascii="Arial" w:hAnsi="Arial" w:eastAsia="Times New Roman" w:cs="Arial"/>
          <w:color w:val="C81F4E"/>
          <w:sz w:val="33"/>
          <w:szCs w:val="33"/>
          <w:lang w:eastAsia="ru-RU"/>
        </w:rPr>
        <w:t>Современные дети и питание</w:t>
      </w:r>
      <w:bookmarkEnd w:id="0"/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bookmarkStart w:id="7" w:name="_GoBack"/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t>Полноценное питание – это залог здорового организма. То есть веселого, активного, энергичного, с высокими показателями выносливости, силы, внимания и стрессоустойчивости. В таком случае все органы жизнедеятельности работают слаженно, человек развивается согласно своему возрасту. Данные показатели очень важны для детей. Быстрый рост, нагрузка на глаза, опорно-двигательный аппарат, нервную и гормональную системы плюс неправильное питание могут вызвать серьезный сбой. Современное подрастающее поколение любит чипсы, фаст-фуд и газировку. Сами понимаете, в дополнении к компьютеру ничего хорошего это не приносит.</w:t>
      </w:r>
    </w:p>
    <w:bookmarkEnd w:id="7"/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t>Поэтому родители обеспокоены полноценным питанием своих чад. В их ежедневном рационе должны быть овощи, фрукты, море- и молокопродукты, мясо, каши. Но даже при таком идеальном раскладе, как выяснили ученые, дети недополучают необходимое количество полезных веществ. Вот тут и стоит задуматься над дополнительной «артиллерией» в виде витаминов.</w:t>
      </w:r>
    </w:p>
    <w:p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bookmarkStart w:id="1" w:name="kakie-byvajut-vitaminy"/>
    </w:p>
    <w:p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C81F4E"/>
          <w:sz w:val="33"/>
          <w:szCs w:val="33"/>
          <w:lang w:eastAsia="ru-RU"/>
        </w:rPr>
        <w:t>Какие бывают витамины для детей</w:t>
      </w:r>
      <w:bookmarkEnd w:id="1"/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t>Выбирая витамины для детей, нужно обязательно руководствоваться определенными правилами.</w:t>
      </w:r>
    </w:p>
    <w:p>
      <w:pPr>
        <w:shd w:val="clear" w:color="auto" w:fill="FFFFFF"/>
        <w:spacing w:before="150" w:after="150" w:line="240" w:lineRule="auto"/>
        <w:jc w:val="center"/>
        <w:outlineLvl w:val="2"/>
        <w:rPr>
          <w:rFonts w:ascii="Arial" w:hAnsi="Arial" w:eastAsia="Times New Roman" w:cs="Arial"/>
          <w:color w:val="C81F4E"/>
          <w:sz w:val="33"/>
          <w:szCs w:val="33"/>
          <w:lang w:eastAsia="ru-RU"/>
        </w:rPr>
      </w:pPr>
      <w:bookmarkStart w:id="2" w:name="individualnyj-podhod"/>
    </w:p>
    <w:p>
      <w:pPr>
        <w:shd w:val="clear" w:color="auto" w:fill="FFFFFF"/>
        <w:spacing w:before="150" w:after="150" w:line="240" w:lineRule="auto"/>
        <w:jc w:val="center"/>
        <w:outlineLvl w:val="2"/>
        <w:rPr>
          <w:rFonts w:ascii="Arial" w:hAnsi="Arial" w:eastAsia="Times New Roman" w:cs="Arial"/>
          <w:color w:val="C81F4E"/>
          <w:sz w:val="33"/>
          <w:szCs w:val="33"/>
          <w:lang w:eastAsia="ru-RU"/>
        </w:rPr>
      </w:pPr>
      <w:r>
        <w:rPr>
          <w:rFonts w:ascii="Arial" w:hAnsi="Arial" w:eastAsia="Times New Roman" w:cs="Arial"/>
          <w:color w:val="C81F4E"/>
          <w:sz w:val="33"/>
          <w:szCs w:val="33"/>
          <w:lang w:eastAsia="ru-RU"/>
        </w:rPr>
        <w:t>Правило первое. Индивидуальный подход</w:t>
      </w:r>
      <w:bookmarkEnd w:id="2"/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t>Каждый человек может испытывать потребность в том или ином витамине в большей степени, нежели остальные люди того же возраста. Огромную роль играет генетическая предрасположенность и возможные недуги. Так, например, при заболеваниях кожи рекомендуют употреблять витамин А, щитовидки – йод. Сдайте необходимые анализы и выясните, в чем нуждается ваш ребенок. Разобраться в этом вопросе поможет врач.</w:t>
      </w:r>
    </w:p>
    <w:p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drawing>
          <wp:inline distT="0" distB="0" distL="0" distR="0">
            <wp:extent cx="4000500" cy="2419350"/>
            <wp:effectExtent l="0" t="0" r="0" b="0"/>
            <wp:docPr id="2" name="Рисунок 2" descr="nuzhny_li_detyam_vitamin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nuzhny_li_detyam_vitaminy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50" w:after="150" w:line="240" w:lineRule="auto"/>
        <w:jc w:val="center"/>
        <w:outlineLvl w:val="2"/>
        <w:rPr>
          <w:rFonts w:ascii="Arial" w:hAnsi="Arial" w:eastAsia="Times New Roman" w:cs="Arial"/>
          <w:color w:val="C81F4E"/>
          <w:sz w:val="33"/>
          <w:szCs w:val="33"/>
          <w:lang w:eastAsia="ru-RU"/>
        </w:rPr>
      </w:pPr>
      <w:bookmarkStart w:id="3" w:name="sostav-vitaminov"/>
      <w:r>
        <w:rPr>
          <w:rFonts w:ascii="Arial" w:hAnsi="Arial" w:eastAsia="Times New Roman" w:cs="Arial"/>
          <w:color w:val="C81F4E"/>
          <w:sz w:val="33"/>
          <w:szCs w:val="33"/>
          <w:lang w:eastAsia="ru-RU"/>
        </w:rPr>
        <w:t>Правило второе. Состав витаминов</w:t>
      </w:r>
      <w:bookmarkEnd w:id="3"/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t>В большинстве случаев подрастающий организм требует целый комплекс витаминов.  Поливитамины, которые продаются в каждой аптеке, включают  в свой состав не только витамины, но и минералы. Это дает свои преимущества, поскольку одни элементы помогают лучшему усвоению других. Такое сочетание поможет школьнику справиться с тяжелыми умственными нагрузками, а начинающему спортсмену – с физическими. Среди медиков существует и обратное мнение, будто минералы ухудшают усвояемость организмом определенных витаминов.</w:t>
      </w:r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t>Особое внимание обратите на такие ингредиенты: витамин С, РР и группы В. А вот карнитин – это полезное вещество, которое подарит силы и энергию на весь день.</w:t>
      </w:r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t>Иногда в отдельный витаминный комплекс входят различные экстракты. Огромной популярностью, особенно в межсезонье и во время эпидемий простудных заболеваний, пользуется эхинацея. Она активизирует защитные силы организма в борьбе против вирусов. </w:t>
      </w:r>
    </w:p>
    <w:p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drawing>
          <wp:inline distT="0" distB="0" distL="0" distR="0">
            <wp:extent cx="4448175" cy="2600325"/>
            <wp:effectExtent l="0" t="0" r="9525" b="9525"/>
            <wp:docPr id="3" name="Рисунок 3" descr="nuzhny_li_detyam_vitaminy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nuzhny_li_detyam_vitaminy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50" w:after="150" w:line="240" w:lineRule="auto"/>
        <w:jc w:val="center"/>
        <w:outlineLvl w:val="2"/>
        <w:rPr>
          <w:rFonts w:ascii="Arial" w:hAnsi="Arial" w:eastAsia="Times New Roman" w:cs="Arial"/>
          <w:color w:val="C81F4E"/>
          <w:sz w:val="33"/>
          <w:szCs w:val="33"/>
          <w:lang w:eastAsia="ru-RU"/>
        </w:rPr>
      </w:pPr>
      <w:bookmarkStart w:id="4" w:name="rezhim"/>
    </w:p>
    <w:p>
      <w:pPr>
        <w:shd w:val="clear" w:color="auto" w:fill="FFFFFF"/>
        <w:spacing w:before="150" w:after="150" w:line="240" w:lineRule="auto"/>
        <w:jc w:val="center"/>
        <w:outlineLvl w:val="2"/>
        <w:rPr>
          <w:rFonts w:ascii="Arial" w:hAnsi="Arial" w:eastAsia="Times New Roman" w:cs="Arial"/>
          <w:color w:val="C81F4E"/>
          <w:sz w:val="33"/>
          <w:szCs w:val="33"/>
          <w:lang w:eastAsia="ru-RU"/>
        </w:rPr>
      </w:pPr>
    </w:p>
    <w:p>
      <w:pPr>
        <w:shd w:val="clear" w:color="auto" w:fill="FFFFFF"/>
        <w:spacing w:before="150" w:after="150" w:line="240" w:lineRule="auto"/>
        <w:jc w:val="center"/>
        <w:outlineLvl w:val="2"/>
        <w:rPr>
          <w:rFonts w:ascii="Arial" w:hAnsi="Arial" w:eastAsia="Times New Roman" w:cs="Arial"/>
          <w:color w:val="C81F4E"/>
          <w:sz w:val="33"/>
          <w:szCs w:val="33"/>
          <w:lang w:eastAsia="ru-RU"/>
        </w:rPr>
      </w:pPr>
    </w:p>
    <w:p>
      <w:pPr>
        <w:shd w:val="clear" w:color="auto" w:fill="FFFFFF"/>
        <w:spacing w:before="150" w:after="150" w:line="240" w:lineRule="auto"/>
        <w:jc w:val="center"/>
        <w:outlineLvl w:val="2"/>
        <w:rPr>
          <w:rFonts w:ascii="Arial" w:hAnsi="Arial" w:eastAsia="Times New Roman" w:cs="Arial"/>
          <w:color w:val="C81F4E"/>
          <w:sz w:val="33"/>
          <w:szCs w:val="33"/>
          <w:lang w:eastAsia="ru-RU"/>
        </w:rPr>
      </w:pPr>
    </w:p>
    <w:p>
      <w:pPr>
        <w:shd w:val="clear" w:color="auto" w:fill="FFFFFF"/>
        <w:spacing w:before="150" w:after="150" w:line="240" w:lineRule="auto"/>
        <w:jc w:val="center"/>
        <w:outlineLvl w:val="2"/>
        <w:rPr>
          <w:rFonts w:ascii="Arial" w:hAnsi="Arial" w:eastAsia="Times New Roman" w:cs="Arial"/>
          <w:color w:val="C81F4E"/>
          <w:sz w:val="33"/>
          <w:szCs w:val="33"/>
          <w:lang w:eastAsia="ru-RU"/>
        </w:rPr>
      </w:pPr>
      <w:r>
        <w:rPr>
          <w:rFonts w:ascii="Arial" w:hAnsi="Arial" w:eastAsia="Times New Roman" w:cs="Arial"/>
          <w:color w:val="C81F4E"/>
          <w:sz w:val="33"/>
          <w:szCs w:val="33"/>
          <w:lang w:eastAsia="ru-RU"/>
        </w:rPr>
        <w:t>Правило третье. Режим</w:t>
      </w:r>
      <w:bookmarkEnd w:id="4"/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t>Принимать витамины нужно строго по инструкции или по назначению врача (это еще лучше). Но даже в таком случае следите за реакцией вашего ребенка на «добавку» к рациону. Могут появиться побочные реакции в виде высыпаний на коже, расстройств желудочно-кишечного тракта, повышенной возбудимости или апатии. Также обратите внимание на возможную аллергическую реакцию на тот или иной ингредиент. В таких случаях нужно немедленно прекратить принимать витамины.</w:t>
      </w:r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t>Кстати, как показывает практика, аллергия зачастую возникает не на конкретный витамин или минерал (гипервитаминоз), а на добавки в виде красителей, подсластителей и консервантов. Например, порошкообразные витаминные комплексы такие составляющие используют реже.</w:t>
      </w:r>
    </w:p>
    <w:p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drawing>
          <wp:inline distT="0" distB="0" distL="0" distR="0">
            <wp:extent cx="5019675" cy="2867025"/>
            <wp:effectExtent l="0" t="0" r="9525" b="9525"/>
            <wp:docPr id="4" name="Рисунок 4" descr="nuzhny_li_detyam_vitaminy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nuzhny_li_detyam_vitaminy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50" w:after="150" w:line="240" w:lineRule="auto"/>
        <w:jc w:val="center"/>
        <w:outlineLvl w:val="2"/>
        <w:rPr>
          <w:rFonts w:ascii="Arial" w:hAnsi="Arial" w:eastAsia="Times New Roman" w:cs="Arial"/>
          <w:color w:val="C81F4E"/>
          <w:sz w:val="33"/>
          <w:szCs w:val="33"/>
          <w:lang w:eastAsia="ru-RU"/>
        </w:rPr>
      </w:pPr>
      <w:bookmarkStart w:id="5" w:name="forma-vypuska"/>
      <w:r>
        <w:rPr>
          <w:rFonts w:ascii="Arial" w:hAnsi="Arial" w:eastAsia="Times New Roman" w:cs="Arial"/>
          <w:color w:val="C81F4E"/>
          <w:sz w:val="33"/>
          <w:szCs w:val="33"/>
          <w:lang w:eastAsia="ru-RU"/>
        </w:rPr>
        <w:t>Правило четвертое. Форма выпуска</w:t>
      </w:r>
      <w:bookmarkEnd w:id="5"/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t>Сегодня фармакология предлагает маленьким потребителям разнообразные формы выпуска витаминов. Это не только таблетки, но и сиропы, жевательные зверюшки и даже пастилки. Рассмотрим их подробнее. Для детей возрастом до двух лет рекомендованы сиропы, растворимые порошки и капельки. От двух – уже разноцветные мармеладки и драже.</w:t>
      </w:r>
    </w:p>
    <w:p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drawing>
          <wp:inline distT="0" distB="0" distL="0" distR="0">
            <wp:extent cx="4114800" cy="2419350"/>
            <wp:effectExtent l="0" t="0" r="0" b="0"/>
            <wp:docPr id="5" name="Рисунок 5" descr="nuzhny_li_detyam_vitamin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nuzhny_li_detyam_vitaminy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50" w:after="150" w:line="240" w:lineRule="auto"/>
        <w:jc w:val="center"/>
        <w:outlineLvl w:val="2"/>
        <w:rPr>
          <w:rFonts w:ascii="Arial" w:hAnsi="Arial" w:eastAsia="Times New Roman" w:cs="Arial"/>
          <w:color w:val="C81F4E"/>
          <w:sz w:val="33"/>
          <w:szCs w:val="33"/>
          <w:lang w:eastAsia="ru-RU"/>
        </w:rPr>
      </w:pPr>
      <w:bookmarkStart w:id="6" w:name="otvetstvennost-roditelej"/>
    </w:p>
    <w:p>
      <w:pPr>
        <w:shd w:val="clear" w:color="auto" w:fill="FFFFFF"/>
        <w:spacing w:before="150" w:after="150" w:line="240" w:lineRule="auto"/>
        <w:jc w:val="center"/>
        <w:outlineLvl w:val="2"/>
        <w:rPr>
          <w:rFonts w:ascii="Arial" w:hAnsi="Arial" w:eastAsia="Times New Roman" w:cs="Arial"/>
          <w:color w:val="C81F4E"/>
          <w:sz w:val="33"/>
          <w:szCs w:val="33"/>
          <w:lang w:eastAsia="ru-RU"/>
        </w:rPr>
      </w:pPr>
    </w:p>
    <w:p>
      <w:pPr>
        <w:shd w:val="clear" w:color="auto" w:fill="FFFFFF"/>
        <w:spacing w:before="150" w:after="150" w:line="240" w:lineRule="auto"/>
        <w:jc w:val="center"/>
        <w:outlineLvl w:val="2"/>
        <w:rPr>
          <w:rFonts w:ascii="Arial" w:hAnsi="Arial" w:eastAsia="Times New Roman" w:cs="Arial"/>
          <w:color w:val="C81F4E"/>
          <w:sz w:val="33"/>
          <w:szCs w:val="33"/>
          <w:lang w:eastAsia="ru-RU"/>
        </w:rPr>
      </w:pPr>
      <w:r>
        <w:rPr>
          <w:rFonts w:ascii="Arial" w:hAnsi="Arial" w:eastAsia="Times New Roman" w:cs="Arial"/>
          <w:color w:val="C81F4E"/>
          <w:sz w:val="33"/>
          <w:szCs w:val="33"/>
          <w:lang w:eastAsia="ru-RU"/>
        </w:rPr>
        <w:t>Правило пятое. Ответственность родителей</w:t>
      </w:r>
      <w:bookmarkEnd w:id="6"/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t>Давать или нет своему ребенку витамины – решайте сами, основываясь на рекомендациях врача. Но помните, такого рода добавки к рациону не решат все вопросы, касающиеся здоровья и правильного развития малыша. Обязательно уделяйте внимание полноценному питанию, физкультуре и отдыху.</w:t>
      </w:r>
    </w:p>
    <w:p>
      <w:pP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drawing>
          <wp:inline distT="0" distB="0" distL="0" distR="0">
            <wp:extent cx="6286500" cy="3810000"/>
            <wp:effectExtent l="0" t="0" r="0" b="0"/>
            <wp:docPr id="6" name="Рисунок 6" descr="nuzhny_li_detyam_vitaminy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nuzhny_li_detyam_vitaminy_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Verdana" w:hAnsi="Verdana" w:eastAsia="Times New Roman" w:cs="Times New Roman"/>
          <w:color w:val="222222"/>
          <w:sz w:val="23"/>
          <w:szCs w:val="23"/>
          <w:lang w:eastAsia="ru-RU"/>
        </w:rPr>
        <w:t>Будьте здоровы!</w:t>
      </w:r>
    </w:p>
    <w:p>
      <w:pPr>
        <w:jc w:val="center"/>
      </w:pPr>
    </w:p>
    <w:sectPr>
      <w:pgSz w:w="11906" w:h="16838"/>
      <w:pgMar w:top="1134" w:right="1133" w:bottom="284" w:left="1701" w:header="708" w:footer="708" w:gutter="0"/>
      <w:pgBorders w:offsetFrom="page">
        <w:top w:val="peopleHats" w:color="auto" w:sz="21" w:space="24"/>
        <w:left w:val="peopleHats" w:color="auto" w:sz="21" w:space="24"/>
        <w:bottom w:val="peopleHats" w:color="auto" w:sz="21" w:space="24"/>
        <w:right w:val="peopleHats" w:color="auto" w:sz="21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56"/>
    <w:rsid w:val="00072D94"/>
    <w:rsid w:val="00990656"/>
    <w:rsid w:val="00B037FA"/>
    <w:rsid w:val="00FA704D"/>
    <w:rsid w:val="6114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E4AA5-C1A7-4D3B-B892-099966F40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593</Words>
  <Characters>3382</Characters>
  <Lines>28</Lines>
  <Paragraphs>7</Paragraphs>
  <TotalTime>23</TotalTime>
  <ScaleCrop>false</ScaleCrop>
  <LinksUpToDate>false</LinksUpToDate>
  <CharactersWithSpaces>3968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2016-10-09T06:05:00Z</dcterms:created>
  <dc:creator>Пользователь</dc:creator>
  <cp:lastModifiedBy>Пользователь</cp:lastModifiedBy>
  <dcterms:modified xsi:type="dcterms:W3CDTF">2022-02-24T16:47:43Z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EA36B69D3178430D8F18DA78E3FE3CBF</vt:lpwstr>
  </property>
</Properties>
</file>