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48" w:rsidRPr="00866EB6" w:rsidRDefault="001A4248" w:rsidP="00CD4349">
      <w:pPr>
        <w:spacing w:before="240" w:line="240" w:lineRule="auto"/>
        <w:jc w:val="center"/>
        <w:rPr>
          <w:rFonts w:ascii="Arial" w:eastAsia="Arial" w:hAnsi="Arial" w:cs="Times New Roman"/>
          <w:b/>
          <w:sz w:val="28"/>
          <w:szCs w:val="28"/>
        </w:rPr>
      </w:pPr>
      <w:r w:rsidRPr="00866EB6">
        <w:rPr>
          <w:rFonts w:ascii="Arial" w:eastAsia="Arial" w:hAnsi="Arial" w:cs="Times New Roman"/>
          <w:b/>
          <w:sz w:val="28"/>
          <w:szCs w:val="28"/>
        </w:rPr>
        <w:t>МУНИЦИПАЛЬНОЕ БЮДЖЕТНОЕ УЧЕРЕЖДЕНИЕ</w:t>
      </w:r>
    </w:p>
    <w:p w:rsidR="001A4248" w:rsidRPr="00866EB6" w:rsidRDefault="001A4248" w:rsidP="00CD4349">
      <w:pPr>
        <w:spacing w:before="240" w:line="240" w:lineRule="auto"/>
        <w:jc w:val="center"/>
        <w:rPr>
          <w:rFonts w:ascii="Arial" w:eastAsia="Arial" w:hAnsi="Arial" w:cs="Times New Roman"/>
          <w:b/>
          <w:sz w:val="28"/>
          <w:szCs w:val="28"/>
        </w:rPr>
      </w:pPr>
      <w:r w:rsidRPr="00866EB6">
        <w:rPr>
          <w:rFonts w:ascii="Arial" w:eastAsia="Arial" w:hAnsi="Arial" w:cs="Times New Roman"/>
          <w:b/>
          <w:sz w:val="28"/>
          <w:szCs w:val="28"/>
        </w:rPr>
        <w:t>ДОПОЛНИТЕЛЬНОГО ОБРАЗОВАНИЯ</w:t>
      </w:r>
    </w:p>
    <w:p w:rsidR="001A4248" w:rsidRPr="00866EB6" w:rsidRDefault="001A4248" w:rsidP="00CD4349">
      <w:pPr>
        <w:spacing w:before="240" w:line="240" w:lineRule="auto"/>
        <w:jc w:val="center"/>
        <w:rPr>
          <w:rFonts w:ascii="Arial" w:eastAsia="Arial" w:hAnsi="Arial" w:cs="Times New Roman"/>
          <w:b/>
          <w:sz w:val="28"/>
          <w:szCs w:val="28"/>
        </w:rPr>
      </w:pPr>
      <w:r w:rsidRPr="00866EB6">
        <w:rPr>
          <w:rFonts w:ascii="Arial" w:eastAsia="Arial" w:hAnsi="Arial" w:cs="Times New Roman"/>
          <w:b/>
          <w:sz w:val="28"/>
          <w:szCs w:val="28"/>
        </w:rPr>
        <w:t>«ДЕТСКАЯ ШКОЛА ИСКУССТВ им. Е. М. Беляева»</w:t>
      </w:r>
    </w:p>
    <w:p w:rsidR="001A4248" w:rsidRPr="00866EB6" w:rsidRDefault="001A4248" w:rsidP="00CD4349">
      <w:pPr>
        <w:spacing w:before="240" w:line="240" w:lineRule="auto"/>
        <w:jc w:val="center"/>
        <w:rPr>
          <w:rFonts w:ascii="Arial" w:eastAsia="Arial" w:hAnsi="Arial" w:cs="Times New Roman"/>
          <w:b/>
          <w:sz w:val="28"/>
          <w:szCs w:val="28"/>
        </w:rPr>
      </w:pPr>
      <w:r w:rsidRPr="00866EB6">
        <w:rPr>
          <w:rFonts w:ascii="Arial" w:eastAsia="Arial" w:hAnsi="Arial" w:cs="Times New Roman"/>
          <w:b/>
          <w:sz w:val="28"/>
          <w:szCs w:val="28"/>
        </w:rPr>
        <w:t>г. Клинцы Брянской области.</w:t>
      </w:r>
    </w:p>
    <w:p w:rsidR="00866EB6" w:rsidRPr="00866EB6" w:rsidRDefault="00F7120B" w:rsidP="001A4248">
      <w:pPr>
        <w:spacing w:before="240"/>
        <w:jc w:val="center"/>
        <w:rPr>
          <w:rFonts w:ascii="Arial" w:eastAsia="Arial" w:hAnsi="Arial" w:cs="Times New Roman"/>
          <w:b/>
          <w:sz w:val="32"/>
          <w:szCs w:val="32"/>
        </w:rPr>
      </w:pPr>
    </w:p>
    <w:p w:rsidR="001A4248" w:rsidRPr="00866EB6" w:rsidRDefault="001A4248" w:rsidP="001A4248">
      <w:pPr>
        <w:jc w:val="both"/>
        <w:rPr>
          <w:rFonts w:ascii="Arial" w:eastAsia="Arial" w:hAnsi="Arial" w:cs="Times New Roman"/>
          <w:sz w:val="32"/>
          <w:szCs w:val="32"/>
        </w:rPr>
      </w:pPr>
    </w:p>
    <w:p w:rsidR="001A4248" w:rsidRPr="00866EB6" w:rsidRDefault="001A4248" w:rsidP="001A4248">
      <w:pPr>
        <w:jc w:val="both"/>
        <w:rPr>
          <w:rFonts w:ascii="Arial" w:eastAsia="Arial" w:hAnsi="Arial" w:cs="Times New Roman"/>
          <w:sz w:val="32"/>
          <w:szCs w:val="32"/>
        </w:rPr>
      </w:pPr>
    </w:p>
    <w:p w:rsidR="001A4248" w:rsidRPr="00866EB6" w:rsidRDefault="001A4248" w:rsidP="001A4248">
      <w:pPr>
        <w:jc w:val="both"/>
        <w:rPr>
          <w:rFonts w:ascii="Arial" w:eastAsia="Arial" w:hAnsi="Arial" w:cs="Times New Roman"/>
          <w:sz w:val="32"/>
          <w:szCs w:val="32"/>
        </w:rPr>
      </w:pPr>
    </w:p>
    <w:p w:rsidR="001A4248" w:rsidRPr="00866EB6" w:rsidRDefault="001A4248" w:rsidP="001A4248">
      <w:pPr>
        <w:jc w:val="center"/>
        <w:rPr>
          <w:rFonts w:ascii="Arial" w:eastAsia="Arial" w:hAnsi="Arial" w:cs="Times New Roman"/>
          <w:b/>
          <w:sz w:val="28"/>
          <w:szCs w:val="28"/>
        </w:rPr>
      </w:pPr>
      <w:r w:rsidRPr="00866EB6">
        <w:rPr>
          <w:rFonts w:ascii="Arial" w:eastAsia="Arial" w:hAnsi="Arial" w:cs="Times New Roman"/>
          <w:b/>
          <w:sz w:val="28"/>
          <w:szCs w:val="28"/>
        </w:rPr>
        <w:t>Методические рекомендации:</w:t>
      </w:r>
    </w:p>
    <w:p w:rsidR="001A4248" w:rsidRPr="00866EB6" w:rsidRDefault="001A4248" w:rsidP="001A4248">
      <w:pPr>
        <w:jc w:val="center"/>
        <w:rPr>
          <w:rFonts w:ascii="Arial" w:eastAsia="Arial" w:hAnsi="Arial" w:cs="Times New Roman"/>
          <w:b/>
          <w:sz w:val="28"/>
          <w:szCs w:val="28"/>
        </w:rPr>
      </w:pPr>
      <w:r w:rsidRPr="00866EB6">
        <w:rPr>
          <w:rFonts w:ascii="Arial" w:eastAsia="Arial" w:hAnsi="Arial" w:cs="Times New Roman"/>
          <w:b/>
          <w:sz w:val="28"/>
          <w:szCs w:val="28"/>
        </w:rPr>
        <w:t xml:space="preserve">  «Родительское собрание – как метод образовательной и   воспитательной работы ДШИ».</w:t>
      </w:r>
    </w:p>
    <w:p w:rsidR="001A4248" w:rsidRPr="00866EB6" w:rsidRDefault="001A4248" w:rsidP="001A4248">
      <w:pPr>
        <w:rPr>
          <w:rFonts w:ascii="Arial" w:eastAsia="Arial" w:hAnsi="Arial" w:cs="Times New Roman"/>
          <w:b/>
          <w:sz w:val="24"/>
          <w:szCs w:val="24"/>
        </w:rPr>
      </w:pPr>
      <w:r w:rsidRPr="00866EB6">
        <w:rPr>
          <w:rFonts w:ascii="Arial" w:eastAsia="Arial" w:hAnsi="Arial" w:cs="Times New Roman"/>
          <w:b/>
          <w:sz w:val="24"/>
          <w:szCs w:val="24"/>
        </w:rPr>
        <w:t>(из опыта работы преподавателя МБУДО «ДШИ им. Е.М. Беляева» г. Клинцы Брянской области.)</w:t>
      </w:r>
    </w:p>
    <w:p w:rsidR="001A4248" w:rsidRPr="00866EB6" w:rsidRDefault="001A4248" w:rsidP="001A4248">
      <w:pPr>
        <w:rPr>
          <w:rFonts w:ascii="Arial" w:eastAsia="Arial" w:hAnsi="Arial" w:cs="Times New Roman"/>
          <w:b/>
          <w:sz w:val="24"/>
          <w:szCs w:val="24"/>
        </w:rPr>
      </w:pPr>
    </w:p>
    <w:p w:rsidR="001A4248" w:rsidRPr="00866EB6" w:rsidRDefault="001A4248" w:rsidP="001A4248">
      <w:pPr>
        <w:rPr>
          <w:rFonts w:ascii="Arial" w:eastAsia="Arial" w:hAnsi="Arial" w:cs="Times New Roman"/>
          <w:b/>
          <w:sz w:val="24"/>
          <w:szCs w:val="24"/>
        </w:rPr>
      </w:pPr>
    </w:p>
    <w:p w:rsidR="001A4248" w:rsidRPr="00866EB6" w:rsidRDefault="001A4248" w:rsidP="001A4248">
      <w:pPr>
        <w:rPr>
          <w:rFonts w:ascii="Arial" w:eastAsia="Arial" w:hAnsi="Arial" w:cs="Times New Roman"/>
          <w:b/>
          <w:sz w:val="24"/>
          <w:szCs w:val="24"/>
        </w:rPr>
      </w:pPr>
    </w:p>
    <w:p w:rsidR="001A4248" w:rsidRPr="00866EB6" w:rsidRDefault="001A4248" w:rsidP="001A4248">
      <w:pPr>
        <w:rPr>
          <w:rFonts w:ascii="Arial" w:eastAsia="Arial" w:hAnsi="Arial" w:cs="Times New Roman"/>
          <w:b/>
          <w:sz w:val="24"/>
          <w:szCs w:val="24"/>
        </w:rPr>
      </w:pPr>
    </w:p>
    <w:p w:rsidR="001A4248" w:rsidRPr="00866EB6" w:rsidRDefault="001A4248" w:rsidP="001A4248">
      <w:pPr>
        <w:jc w:val="right"/>
        <w:rPr>
          <w:rFonts w:ascii="Arial" w:eastAsia="Arial" w:hAnsi="Arial" w:cs="Times New Roman"/>
          <w:b/>
          <w:sz w:val="28"/>
          <w:szCs w:val="28"/>
        </w:rPr>
      </w:pPr>
      <w:r w:rsidRPr="00866EB6">
        <w:rPr>
          <w:rFonts w:ascii="Arial" w:eastAsia="Arial" w:hAnsi="Arial" w:cs="Times New Roman"/>
          <w:b/>
          <w:sz w:val="28"/>
          <w:szCs w:val="28"/>
        </w:rPr>
        <w:t>Подготовила:</w:t>
      </w:r>
    </w:p>
    <w:p w:rsidR="001A4248" w:rsidRPr="00866EB6" w:rsidRDefault="001A4248" w:rsidP="001A4248">
      <w:pPr>
        <w:jc w:val="right"/>
        <w:rPr>
          <w:rFonts w:ascii="Arial" w:eastAsia="Arial" w:hAnsi="Arial" w:cs="Times New Roman"/>
          <w:sz w:val="24"/>
          <w:szCs w:val="24"/>
        </w:rPr>
      </w:pPr>
      <w:r w:rsidRPr="00866EB6">
        <w:rPr>
          <w:rFonts w:ascii="Arial" w:eastAsia="Arial" w:hAnsi="Arial" w:cs="Times New Roman"/>
          <w:sz w:val="24"/>
          <w:szCs w:val="24"/>
        </w:rPr>
        <w:t>Фоминых Г.Г. преподаватель</w:t>
      </w:r>
    </w:p>
    <w:p w:rsidR="001A4248" w:rsidRPr="00866EB6" w:rsidRDefault="001A4248" w:rsidP="001A4248">
      <w:pPr>
        <w:jc w:val="right"/>
        <w:rPr>
          <w:rFonts w:ascii="Arial" w:eastAsia="Arial" w:hAnsi="Arial" w:cs="Times New Roman"/>
          <w:sz w:val="24"/>
          <w:szCs w:val="24"/>
        </w:rPr>
      </w:pPr>
      <w:r w:rsidRPr="00866EB6">
        <w:rPr>
          <w:rFonts w:ascii="Arial" w:eastAsia="Arial" w:hAnsi="Arial" w:cs="Times New Roman"/>
          <w:sz w:val="24"/>
          <w:szCs w:val="24"/>
        </w:rPr>
        <w:t xml:space="preserve"> по классу фортепиано </w:t>
      </w:r>
    </w:p>
    <w:p w:rsidR="001A4248" w:rsidRPr="00866EB6" w:rsidRDefault="001A4248" w:rsidP="001A4248">
      <w:pPr>
        <w:jc w:val="right"/>
        <w:rPr>
          <w:rFonts w:ascii="Arial" w:eastAsia="Arial" w:hAnsi="Arial" w:cs="Times New Roman"/>
          <w:sz w:val="24"/>
          <w:szCs w:val="24"/>
        </w:rPr>
      </w:pPr>
      <w:r w:rsidRPr="00866EB6">
        <w:rPr>
          <w:rFonts w:ascii="Arial" w:eastAsia="Arial" w:hAnsi="Arial" w:cs="Times New Roman"/>
          <w:sz w:val="24"/>
          <w:szCs w:val="24"/>
        </w:rPr>
        <w:t>МБУДО «ДШИ им. Е.М. Беляева»</w:t>
      </w:r>
    </w:p>
    <w:p w:rsidR="001A4248" w:rsidRPr="00866EB6" w:rsidRDefault="001A4248" w:rsidP="001A4248">
      <w:pPr>
        <w:jc w:val="right"/>
        <w:rPr>
          <w:rFonts w:ascii="Arial" w:eastAsia="Arial" w:hAnsi="Arial" w:cs="Times New Roman"/>
          <w:sz w:val="24"/>
          <w:szCs w:val="24"/>
        </w:rPr>
      </w:pPr>
      <w:r w:rsidRPr="00866EB6">
        <w:rPr>
          <w:rFonts w:ascii="Arial" w:eastAsia="Arial" w:hAnsi="Arial" w:cs="Times New Roman"/>
          <w:sz w:val="24"/>
          <w:szCs w:val="24"/>
        </w:rPr>
        <w:t>Г. Клинцы Брянской области.</w:t>
      </w:r>
    </w:p>
    <w:p w:rsidR="001A4248" w:rsidRPr="00866EB6" w:rsidRDefault="001A4248" w:rsidP="001A4248">
      <w:pPr>
        <w:rPr>
          <w:rFonts w:ascii="Arial" w:eastAsia="Arial" w:hAnsi="Arial" w:cs="Times New Roman"/>
          <w:sz w:val="24"/>
          <w:szCs w:val="24"/>
        </w:rPr>
      </w:pPr>
    </w:p>
    <w:p w:rsidR="001A4248" w:rsidRPr="00866EB6" w:rsidRDefault="001A4248" w:rsidP="001A4248">
      <w:pPr>
        <w:rPr>
          <w:rFonts w:ascii="Arial" w:eastAsia="Arial" w:hAnsi="Arial" w:cs="Times New Roman"/>
          <w:sz w:val="24"/>
          <w:szCs w:val="24"/>
        </w:rPr>
      </w:pPr>
    </w:p>
    <w:p w:rsidR="001A4248" w:rsidRPr="00866EB6" w:rsidRDefault="001A4248" w:rsidP="001A4248">
      <w:pPr>
        <w:jc w:val="center"/>
        <w:rPr>
          <w:rFonts w:ascii="Arial" w:eastAsia="Arial" w:hAnsi="Arial" w:cs="Times New Roman"/>
          <w:sz w:val="24"/>
          <w:szCs w:val="24"/>
        </w:rPr>
      </w:pPr>
      <w:r w:rsidRPr="00866EB6">
        <w:rPr>
          <w:rFonts w:ascii="Arial" w:eastAsia="Arial" w:hAnsi="Arial" w:cs="Times New Roman"/>
          <w:sz w:val="24"/>
          <w:szCs w:val="24"/>
        </w:rPr>
        <w:t>г. Клинцы</w:t>
      </w:r>
    </w:p>
    <w:p w:rsidR="001A4248" w:rsidRPr="001A4248" w:rsidRDefault="001A4248" w:rsidP="001A4248">
      <w:pPr>
        <w:jc w:val="center"/>
        <w:rPr>
          <w:rFonts w:ascii="Arial" w:eastAsia="Arial" w:hAnsi="Arial" w:cs="Times New Roman"/>
          <w:sz w:val="24"/>
          <w:szCs w:val="24"/>
        </w:rPr>
      </w:pPr>
      <w:r w:rsidRPr="00866EB6">
        <w:rPr>
          <w:rFonts w:ascii="Arial" w:eastAsia="Arial" w:hAnsi="Arial" w:cs="Times New Roman"/>
          <w:sz w:val="24"/>
          <w:szCs w:val="24"/>
        </w:rPr>
        <w:t>2022 г.</w:t>
      </w:r>
      <w:r>
        <w:rPr>
          <w:sz w:val="32"/>
          <w:szCs w:val="32"/>
        </w:rPr>
        <w:br w:type="page"/>
      </w:r>
    </w:p>
    <w:p w:rsidR="00D623CB" w:rsidRPr="00CD4349" w:rsidRDefault="0028116E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lastRenderedPageBreak/>
        <w:t xml:space="preserve">Родительское </w:t>
      </w:r>
      <w:r w:rsidR="0061636E" w:rsidRPr="00CD4349">
        <w:rPr>
          <w:sz w:val="28"/>
          <w:szCs w:val="28"/>
        </w:rPr>
        <w:t>собрание - в</w:t>
      </w:r>
      <w:r w:rsidR="00635D77" w:rsidRPr="00CD4349">
        <w:rPr>
          <w:sz w:val="28"/>
          <w:szCs w:val="28"/>
        </w:rPr>
        <w:t>сего два слова,</w:t>
      </w:r>
      <w:r w:rsidR="00E41918" w:rsidRPr="00CD4349">
        <w:rPr>
          <w:sz w:val="28"/>
          <w:szCs w:val="28"/>
        </w:rPr>
        <w:t xml:space="preserve"> </w:t>
      </w:r>
      <w:r w:rsidR="00635D77" w:rsidRPr="00CD4349">
        <w:rPr>
          <w:sz w:val="28"/>
          <w:szCs w:val="28"/>
        </w:rPr>
        <w:t>а сколько эмоци</w:t>
      </w:r>
      <w:r w:rsidR="00B954B5" w:rsidRPr="00CD4349">
        <w:rPr>
          <w:sz w:val="28"/>
          <w:szCs w:val="28"/>
        </w:rPr>
        <w:t>й вызывают они</w:t>
      </w:r>
      <w:r w:rsidRPr="00CD4349">
        <w:rPr>
          <w:sz w:val="28"/>
          <w:szCs w:val="28"/>
        </w:rPr>
        <w:t xml:space="preserve"> у каждого из нас!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Когда мы были ученикам</w:t>
      </w:r>
      <w:r w:rsidR="00E41918" w:rsidRPr="00CD4349">
        <w:rPr>
          <w:sz w:val="28"/>
          <w:szCs w:val="28"/>
        </w:rPr>
        <w:t xml:space="preserve">и, </w:t>
      </w:r>
      <w:r w:rsidRPr="00CD4349">
        <w:rPr>
          <w:sz w:val="28"/>
          <w:szCs w:val="28"/>
        </w:rPr>
        <w:t xml:space="preserve">то с </w:t>
      </w:r>
      <w:r w:rsidR="00635D77" w:rsidRPr="00CD4349">
        <w:rPr>
          <w:sz w:val="28"/>
          <w:szCs w:val="28"/>
        </w:rPr>
        <w:t xml:space="preserve"> тревогой и волнением ждали возвращения родителей</w:t>
      </w:r>
      <w:r w:rsidRPr="00CD4349">
        <w:rPr>
          <w:sz w:val="28"/>
          <w:szCs w:val="28"/>
        </w:rPr>
        <w:t xml:space="preserve"> с собрания</w:t>
      </w:r>
      <w:r w:rsidR="00635D77" w:rsidRPr="00CD4349">
        <w:rPr>
          <w:sz w:val="28"/>
          <w:szCs w:val="28"/>
        </w:rPr>
        <w:t>!</w:t>
      </w:r>
      <w:r w:rsidR="00E41918" w:rsidRPr="00CD4349">
        <w:rPr>
          <w:sz w:val="28"/>
          <w:szCs w:val="28"/>
        </w:rPr>
        <w:t xml:space="preserve"> </w:t>
      </w:r>
      <w:r w:rsidR="00451AFE" w:rsidRPr="00CD4349">
        <w:rPr>
          <w:sz w:val="28"/>
          <w:szCs w:val="28"/>
        </w:rPr>
        <w:t>Став родителями</w:t>
      </w:r>
      <w:r w:rsidR="00635D77" w:rsidRPr="00CD4349">
        <w:rPr>
          <w:sz w:val="28"/>
          <w:szCs w:val="28"/>
        </w:rPr>
        <w:t xml:space="preserve"> н</w:t>
      </w:r>
      <w:r w:rsidR="002E3A02" w:rsidRPr="00CD4349">
        <w:rPr>
          <w:sz w:val="28"/>
          <w:szCs w:val="28"/>
        </w:rPr>
        <w:t>ас уже обуревали другие чувства</w:t>
      </w:r>
      <w:r w:rsidR="00B954B5" w:rsidRPr="00CD4349">
        <w:rPr>
          <w:sz w:val="28"/>
          <w:szCs w:val="28"/>
        </w:rPr>
        <w:t xml:space="preserve"> и</w:t>
      </w:r>
      <w:r w:rsidR="00E41918" w:rsidRPr="00CD4349">
        <w:rPr>
          <w:sz w:val="28"/>
          <w:szCs w:val="28"/>
        </w:rPr>
        <w:t xml:space="preserve"> </w:t>
      </w:r>
      <w:r w:rsidR="00B954B5" w:rsidRPr="00CD4349">
        <w:rPr>
          <w:sz w:val="28"/>
          <w:szCs w:val="28"/>
        </w:rPr>
        <w:t>п</w:t>
      </w:r>
      <w:r w:rsidRPr="00CD4349">
        <w:rPr>
          <w:sz w:val="28"/>
          <w:szCs w:val="28"/>
        </w:rPr>
        <w:t>оходы в школу наводили</w:t>
      </w:r>
      <w:r w:rsidR="00B81707" w:rsidRPr="00CD4349">
        <w:rPr>
          <w:sz w:val="28"/>
          <w:szCs w:val="28"/>
        </w:rPr>
        <w:t xml:space="preserve"> чаще</w:t>
      </w:r>
      <w:r w:rsidRPr="00CD4349">
        <w:rPr>
          <w:sz w:val="28"/>
          <w:szCs w:val="28"/>
        </w:rPr>
        <w:t xml:space="preserve"> ощущения скуки,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страха,</w:t>
      </w:r>
      <w:r w:rsidR="00D575F4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а порой и отчаяния</w:t>
      </w:r>
      <w:r w:rsidR="002E3A02" w:rsidRPr="00CD4349">
        <w:rPr>
          <w:sz w:val="28"/>
          <w:szCs w:val="28"/>
        </w:rPr>
        <w:t>!</w:t>
      </w:r>
    </w:p>
    <w:p w:rsidR="002E3A02" w:rsidRPr="00CD4349" w:rsidRDefault="002E3A02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А ведь эффективность обучения и воспитания ребенка зависит от того,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насколько тесно взаимодействуют школа и семья.</w:t>
      </w:r>
    </w:p>
    <w:p w:rsidR="002E3A02" w:rsidRPr="00CD4349" w:rsidRDefault="002E3A02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Родительское собран</w:t>
      </w:r>
      <w:r w:rsidR="000F5E16" w:rsidRPr="00CD4349">
        <w:rPr>
          <w:sz w:val="28"/>
          <w:szCs w:val="28"/>
        </w:rPr>
        <w:t>ие-это универсальная форма работы,</w:t>
      </w:r>
      <w:r w:rsidR="00E41918" w:rsidRPr="00CD4349">
        <w:rPr>
          <w:sz w:val="28"/>
          <w:szCs w:val="28"/>
        </w:rPr>
        <w:t xml:space="preserve"> </w:t>
      </w:r>
      <w:r w:rsidR="000F5E16" w:rsidRPr="00CD4349">
        <w:rPr>
          <w:sz w:val="28"/>
          <w:szCs w:val="28"/>
        </w:rPr>
        <w:t>т.к. позволяет реализовывать много функций:</w:t>
      </w:r>
      <w:r w:rsidR="00E41918" w:rsidRPr="00CD4349">
        <w:rPr>
          <w:sz w:val="28"/>
          <w:szCs w:val="28"/>
        </w:rPr>
        <w:t xml:space="preserve"> </w:t>
      </w:r>
      <w:r w:rsidR="000F5E16" w:rsidRPr="00CD4349">
        <w:rPr>
          <w:sz w:val="28"/>
          <w:szCs w:val="28"/>
        </w:rPr>
        <w:t>решение насущных проблем,</w:t>
      </w:r>
      <w:r w:rsidR="00E41918" w:rsidRPr="00CD4349">
        <w:rPr>
          <w:sz w:val="28"/>
          <w:szCs w:val="28"/>
        </w:rPr>
        <w:t xml:space="preserve"> </w:t>
      </w:r>
      <w:r w:rsidR="000F5E16" w:rsidRPr="00CD4349">
        <w:rPr>
          <w:sz w:val="28"/>
          <w:szCs w:val="28"/>
        </w:rPr>
        <w:t>управление процессом воспитания, образования и т.д..</w:t>
      </w:r>
    </w:p>
    <w:p w:rsidR="000F5E16" w:rsidRPr="00CD4349" w:rsidRDefault="000F5E16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Родительское собрание является важнейшей формой работы с семьей.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Однако для того,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чтобы оно выполняло свою роль,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необходимо правильно его провести и подготовить.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Родители-люди занятые,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им порой некогда прийти на собрание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,</w:t>
      </w:r>
      <w:r w:rsidR="00451AFE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некогда поговорить с педагогом</w:t>
      </w:r>
      <w:r w:rsidR="00E41918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.В этом случае необходимо заинтересовать родителей.</w:t>
      </w:r>
      <w:r w:rsidR="00E41918" w:rsidRPr="00CD4349">
        <w:rPr>
          <w:sz w:val="28"/>
          <w:szCs w:val="28"/>
        </w:rPr>
        <w:t xml:space="preserve"> Родитель</w:t>
      </w:r>
      <w:r w:rsidR="00536654" w:rsidRPr="00CD4349">
        <w:rPr>
          <w:sz w:val="28"/>
          <w:szCs w:val="28"/>
        </w:rPr>
        <w:t>ское собрание будет эффективным,</w:t>
      </w:r>
      <w:r w:rsidR="00B954B5" w:rsidRPr="00CD4349">
        <w:rPr>
          <w:sz w:val="28"/>
          <w:szCs w:val="28"/>
        </w:rPr>
        <w:t xml:space="preserve"> </w:t>
      </w:r>
      <w:r w:rsidR="00E41918" w:rsidRPr="00CD4349">
        <w:rPr>
          <w:sz w:val="28"/>
          <w:szCs w:val="28"/>
        </w:rPr>
        <w:t>если:</w:t>
      </w:r>
      <w:r w:rsidR="00536654" w:rsidRPr="00CD4349">
        <w:rPr>
          <w:sz w:val="28"/>
          <w:szCs w:val="28"/>
        </w:rPr>
        <w:t xml:space="preserve"> </w:t>
      </w:r>
      <w:r w:rsidR="00E41918" w:rsidRPr="00CD4349">
        <w:rPr>
          <w:sz w:val="28"/>
          <w:szCs w:val="28"/>
        </w:rPr>
        <w:t>ориентироваться на ресурсы родителей как интеллектуальные, так и эмоциональные.</w:t>
      </w:r>
    </w:p>
    <w:p w:rsidR="00D575F4" w:rsidRPr="00CD4349" w:rsidRDefault="00D575F4" w:rsidP="00635D77">
      <w:pPr>
        <w:jc w:val="both"/>
        <w:rPr>
          <w:sz w:val="28"/>
          <w:szCs w:val="28"/>
        </w:rPr>
      </w:pPr>
    </w:p>
    <w:p w:rsidR="00D575F4" w:rsidRPr="00CD4349" w:rsidRDefault="00D575F4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В самом начале своего педагогического пути, эта тема особо не волновала меня. Все проходило как  у всех .Форма собрания была всегда</w:t>
      </w:r>
      <w:r w:rsidR="00536654" w:rsidRPr="00CD4349">
        <w:rPr>
          <w:sz w:val="28"/>
          <w:szCs w:val="28"/>
        </w:rPr>
        <w:t xml:space="preserve"> традиционна и</w:t>
      </w:r>
      <w:r w:rsidRPr="00CD4349">
        <w:rPr>
          <w:sz w:val="28"/>
          <w:szCs w:val="28"/>
        </w:rPr>
        <w:t xml:space="preserve"> одинакова, а именно: концерт учеников и общение с родителями на тему успеваемости.</w:t>
      </w:r>
      <w:r w:rsidR="00144777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Постепенно это однообразие стало тяготить</w:t>
      </w:r>
      <w:r w:rsidR="00144777" w:rsidRPr="00CD4349">
        <w:rPr>
          <w:sz w:val="28"/>
          <w:szCs w:val="28"/>
        </w:rPr>
        <w:t xml:space="preserve"> меня саму</w:t>
      </w:r>
      <w:r w:rsidR="00536654" w:rsidRPr="00CD4349">
        <w:rPr>
          <w:sz w:val="28"/>
          <w:szCs w:val="28"/>
        </w:rPr>
        <w:t>. Я</w:t>
      </w:r>
      <w:r w:rsidR="00144777" w:rsidRPr="00CD4349">
        <w:rPr>
          <w:sz w:val="28"/>
          <w:szCs w:val="28"/>
        </w:rPr>
        <w:t xml:space="preserve"> обратила внимание, что родители</w:t>
      </w:r>
      <w:r w:rsidR="00536654" w:rsidRPr="00CD4349">
        <w:rPr>
          <w:sz w:val="28"/>
          <w:szCs w:val="28"/>
        </w:rPr>
        <w:t xml:space="preserve"> во время собрания часто посматривают на часы, смотрят в окно</w:t>
      </w:r>
      <w:r w:rsidR="00B954B5" w:rsidRPr="00CD4349">
        <w:rPr>
          <w:sz w:val="28"/>
          <w:szCs w:val="28"/>
        </w:rPr>
        <w:t>, зевают</w:t>
      </w:r>
      <w:r w:rsidR="00536654" w:rsidRPr="00CD4349">
        <w:rPr>
          <w:sz w:val="28"/>
          <w:szCs w:val="28"/>
        </w:rPr>
        <w:t xml:space="preserve"> и</w:t>
      </w:r>
      <w:r w:rsidR="00144777" w:rsidRPr="00CD4349">
        <w:rPr>
          <w:sz w:val="28"/>
          <w:szCs w:val="28"/>
        </w:rPr>
        <w:t xml:space="preserve"> уходят с собрания очень уставшими </w:t>
      </w:r>
      <w:r w:rsidR="00536654" w:rsidRPr="00CD4349">
        <w:rPr>
          <w:sz w:val="28"/>
          <w:szCs w:val="28"/>
        </w:rPr>
        <w:t xml:space="preserve">.Все это заставило задуматься, почему так происходит? Что надо поменять? </w:t>
      </w:r>
      <w:r w:rsidR="008F06E3" w:rsidRPr="00CD4349">
        <w:rPr>
          <w:sz w:val="28"/>
          <w:szCs w:val="28"/>
        </w:rPr>
        <w:t xml:space="preserve">Как </w:t>
      </w:r>
      <w:r w:rsidR="00536654" w:rsidRPr="00CD4349">
        <w:rPr>
          <w:sz w:val="28"/>
          <w:szCs w:val="28"/>
        </w:rPr>
        <w:t>менять?</w:t>
      </w:r>
      <w:r w:rsidR="008F06E3" w:rsidRPr="00CD4349">
        <w:rPr>
          <w:sz w:val="28"/>
          <w:szCs w:val="28"/>
        </w:rPr>
        <w:t xml:space="preserve">  Однажды, обстоятельства сложились так, что  многие ученики играли на академическом концерте вальсы разных композиторов. И пришла мысль ,объединить это в одну тему и рассказать родителям и самим ученикам про вальс, истоках его возникновения</w:t>
      </w:r>
      <w:r w:rsidR="00AC5764" w:rsidRPr="00CD4349">
        <w:rPr>
          <w:sz w:val="28"/>
          <w:szCs w:val="28"/>
        </w:rPr>
        <w:t>, ведь это очень всем знакомая и любимая музыка. Были выучены стихи о этом прекрасном танце ,рассказана история</w:t>
      </w:r>
      <w:r w:rsidR="003C77E3" w:rsidRPr="00CD4349">
        <w:rPr>
          <w:sz w:val="28"/>
          <w:szCs w:val="28"/>
        </w:rPr>
        <w:t xml:space="preserve"> зарождения танца. Собрание закончилось в другом настроении  и даже по времени прошло как-то быстрее. Стало понятно, что немного измененный формат проведен</w:t>
      </w:r>
      <w:r w:rsidR="0061636E" w:rsidRPr="00CD4349">
        <w:rPr>
          <w:sz w:val="28"/>
          <w:szCs w:val="28"/>
        </w:rPr>
        <w:t xml:space="preserve">ия </w:t>
      </w:r>
      <w:r w:rsidR="003C77E3" w:rsidRPr="00CD4349">
        <w:rPr>
          <w:sz w:val="28"/>
          <w:szCs w:val="28"/>
        </w:rPr>
        <w:t>оказался удачным</w:t>
      </w:r>
      <w:r w:rsidR="004B71D2" w:rsidRPr="00CD4349">
        <w:rPr>
          <w:sz w:val="28"/>
          <w:szCs w:val="28"/>
        </w:rPr>
        <w:t xml:space="preserve">. Следующее свое собрание я стала готовить заранее и </w:t>
      </w:r>
      <w:r w:rsidR="004B71D2" w:rsidRPr="00CD4349">
        <w:rPr>
          <w:sz w:val="28"/>
          <w:szCs w:val="28"/>
        </w:rPr>
        <w:lastRenderedPageBreak/>
        <w:t>выбирала ученикам специально пьесы именно для темы собрания. Тема собрания была</w:t>
      </w:r>
      <w:r w:rsidR="0061636E" w:rsidRPr="00CD4349">
        <w:rPr>
          <w:sz w:val="28"/>
          <w:szCs w:val="28"/>
        </w:rPr>
        <w:t xml:space="preserve"> «танцевальные жанры в музыке», з</w:t>
      </w:r>
      <w:r w:rsidR="004B71D2" w:rsidRPr="00CD4349">
        <w:rPr>
          <w:sz w:val="28"/>
          <w:szCs w:val="28"/>
        </w:rPr>
        <w:t>десь был большой простор для выбора. Захотелось познакомить родителей и учеников с танцами, которые часто звучат в их репертуаре, но история их возникновения, эпоха в которой они «жили» и зв</w:t>
      </w:r>
      <w:r w:rsidR="007D7DA6" w:rsidRPr="00CD4349">
        <w:rPr>
          <w:sz w:val="28"/>
          <w:szCs w:val="28"/>
        </w:rPr>
        <w:t>учали , были неизвестны больши</w:t>
      </w:r>
      <w:r w:rsidR="004B71D2" w:rsidRPr="00CD4349">
        <w:rPr>
          <w:sz w:val="28"/>
          <w:szCs w:val="28"/>
        </w:rPr>
        <w:t>нству присутствующих.Были исполнены такие пьесы как Менуэт,</w:t>
      </w:r>
      <w:r w:rsidR="007D7DA6" w:rsidRPr="00CD4349">
        <w:rPr>
          <w:sz w:val="28"/>
          <w:szCs w:val="28"/>
        </w:rPr>
        <w:t xml:space="preserve"> </w:t>
      </w:r>
      <w:r w:rsidR="004B71D2" w:rsidRPr="00CD4349">
        <w:rPr>
          <w:sz w:val="28"/>
          <w:szCs w:val="28"/>
        </w:rPr>
        <w:t>Аллеманда,</w:t>
      </w:r>
      <w:r w:rsidR="007D7DA6" w:rsidRPr="00CD4349">
        <w:rPr>
          <w:sz w:val="28"/>
          <w:szCs w:val="28"/>
        </w:rPr>
        <w:t xml:space="preserve"> </w:t>
      </w:r>
      <w:r w:rsidR="004B71D2" w:rsidRPr="00CD4349">
        <w:rPr>
          <w:sz w:val="28"/>
          <w:szCs w:val="28"/>
        </w:rPr>
        <w:t>Полонез</w:t>
      </w:r>
      <w:r w:rsidR="007D7DA6" w:rsidRPr="00CD4349">
        <w:rPr>
          <w:sz w:val="28"/>
          <w:szCs w:val="28"/>
        </w:rPr>
        <w:t xml:space="preserve"> </w:t>
      </w:r>
      <w:r w:rsidR="004B71D2" w:rsidRPr="00CD4349">
        <w:rPr>
          <w:sz w:val="28"/>
          <w:szCs w:val="28"/>
        </w:rPr>
        <w:t>,</w:t>
      </w:r>
      <w:r w:rsidR="007D7DA6" w:rsidRPr="00CD4349">
        <w:rPr>
          <w:sz w:val="28"/>
          <w:szCs w:val="28"/>
        </w:rPr>
        <w:t>Гавот, Жига,</w:t>
      </w:r>
      <w:r w:rsidR="00B954B5" w:rsidRPr="00CD4349">
        <w:rPr>
          <w:sz w:val="28"/>
          <w:szCs w:val="28"/>
        </w:rPr>
        <w:t xml:space="preserve"> Полька, Танго</w:t>
      </w:r>
      <w:r w:rsidR="00A907F4" w:rsidRPr="00CD4349">
        <w:rPr>
          <w:sz w:val="28"/>
          <w:szCs w:val="28"/>
        </w:rPr>
        <w:t xml:space="preserve"> </w:t>
      </w:r>
      <w:r w:rsidR="007D7DA6" w:rsidRPr="00CD4349">
        <w:rPr>
          <w:sz w:val="28"/>
          <w:szCs w:val="28"/>
        </w:rPr>
        <w:t>разных композиторов и эпох. Информация была воспринята с большим интересом. Родители были удивлены ,что это не просто названия пьес,</w:t>
      </w:r>
      <w:r w:rsidR="00A907F4" w:rsidRPr="00CD4349">
        <w:rPr>
          <w:sz w:val="28"/>
          <w:szCs w:val="28"/>
        </w:rPr>
        <w:t xml:space="preserve"> </w:t>
      </w:r>
      <w:r w:rsidR="007D7DA6" w:rsidRPr="00CD4349">
        <w:rPr>
          <w:sz w:val="28"/>
          <w:szCs w:val="28"/>
        </w:rPr>
        <w:t>а пьесы в определенном характере, темпе, размере. После собрания,</w:t>
      </w:r>
      <w:r w:rsidR="00A907F4" w:rsidRPr="00CD4349">
        <w:rPr>
          <w:sz w:val="28"/>
          <w:szCs w:val="28"/>
        </w:rPr>
        <w:t xml:space="preserve"> </w:t>
      </w:r>
      <w:r w:rsidR="007D7DA6" w:rsidRPr="00CD4349">
        <w:rPr>
          <w:sz w:val="28"/>
          <w:szCs w:val="28"/>
        </w:rPr>
        <w:t>многие роди</w:t>
      </w:r>
      <w:r w:rsidR="00A907F4" w:rsidRPr="00CD4349">
        <w:rPr>
          <w:sz w:val="28"/>
          <w:szCs w:val="28"/>
        </w:rPr>
        <w:t>тели выразили благодарность за</w:t>
      </w:r>
      <w:r w:rsidR="007D7DA6" w:rsidRPr="00CD4349">
        <w:rPr>
          <w:sz w:val="28"/>
          <w:szCs w:val="28"/>
        </w:rPr>
        <w:t xml:space="preserve"> новую информацию и попросили в дальнейшем </w:t>
      </w:r>
      <w:r w:rsidR="00A907F4" w:rsidRPr="00CD4349">
        <w:rPr>
          <w:sz w:val="28"/>
          <w:szCs w:val="28"/>
        </w:rPr>
        <w:t>«</w:t>
      </w:r>
      <w:r w:rsidR="007D7DA6" w:rsidRPr="00CD4349">
        <w:rPr>
          <w:sz w:val="28"/>
          <w:szCs w:val="28"/>
        </w:rPr>
        <w:t>расширять их кругозор</w:t>
      </w:r>
      <w:r w:rsidR="00A907F4" w:rsidRPr="00CD4349">
        <w:rPr>
          <w:sz w:val="28"/>
          <w:szCs w:val="28"/>
        </w:rPr>
        <w:t>».Именно после этого собрания, я поняла ,что двигаюсь в правильном направлении. И еще, стало понятно ,что современным родителям с их ритмом жизни, загруженностью работой</w:t>
      </w:r>
      <w:r w:rsidR="00B954B5" w:rsidRPr="00CD4349">
        <w:rPr>
          <w:sz w:val="28"/>
          <w:szCs w:val="28"/>
        </w:rPr>
        <w:t>,</w:t>
      </w:r>
      <w:r w:rsidR="00A907F4" w:rsidRPr="00CD4349">
        <w:rPr>
          <w:sz w:val="28"/>
          <w:szCs w:val="28"/>
        </w:rPr>
        <w:t xml:space="preserve"> очень не хватает этих познаний.</w:t>
      </w:r>
      <w:r w:rsidR="00B954B5" w:rsidRPr="00CD4349">
        <w:rPr>
          <w:sz w:val="28"/>
          <w:szCs w:val="28"/>
        </w:rPr>
        <w:t xml:space="preserve"> Ведь сейчас,</w:t>
      </w:r>
      <w:r w:rsidR="00ED508B" w:rsidRPr="00CD4349">
        <w:rPr>
          <w:sz w:val="28"/>
          <w:szCs w:val="28"/>
        </w:rPr>
        <w:t xml:space="preserve"> к</w:t>
      </w:r>
      <w:r w:rsidR="00B954B5" w:rsidRPr="00CD4349">
        <w:rPr>
          <w:sz w:val="28"/>
          <w:szCs w:val="28"/>
        </w:rPr>
        <w:t xml:space="preserve"> большому сожалению, </w:t>
      </w:r>
      <w:r w:rsidR="00F92E1A" w:rsidRPr="00CD4349">
        <w:rPr>
          <w:sz w:val="28"/>
          <w:szCs w:val="28"/>
        </w:rPr>
        <w:t xml:space="preserve"> «очагом культуры» стал телевизор, который не знакомит нас с классической музыкой и не прививает к ней любовь и понимание. Поэтому, музыкальная школа стала именно тем «маяком», который может и должен помочь в этом направлении.</w:t>
      </w:r>
    </w:p>
    <w:p w:rsidR="00C406D4" w:rsidRPr="00CD4349" w:rsidRDefault="00C406D4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Теперь подготовка к родительскому собранию стала проходить  более углубленно и с большей ответстве</w:t>
      </w:r>
      <w:r w:rsidR="005A7F6A" w:rsidRPr="00CD4349">
        <w:rPr>
          <w:sz w:val="28"/>
          <w:szCs w:val="28"/>
        </w:rPr>
        <w:t>нностью за подаваемую информацию</w:t>
      </w:r>
      <w:r w:rsidRPr="00CD4349">
        <w:rPr>
          <w:sz w:val="28"/>
          <w:szCs w:val="28"/>
        </w:rPr>
        <w:t>.</w:t>
      </w:r>
      <w:r w:rsidR="005A7F6A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Следующее собрание б</w:t>
      </w:r>
      <w:r w:rsidR="000B0F0D" w:rsidRPr="00CD4349">
        <w:rPr>
          <w:sz w:val="28"/>
          <w:szCs w:val="28"/>
        </w:rPr>
        <w:t>ыло посвящено теме  ансамблевого музицирования.</w:t>
      </w:r>
      <w:r w:rsidR="00EF408E" w:rsidRPr="00CD4349">
        <w:rPr>
          <w:sz w:val="28"/>
          <w:szCs w:val="28"/>
        </w:rPr>
        <w:t xml:space="preserve"> Слушателям было рассказано, </w:t>
      </w:r>
      <w:r w:rsidR="00B70C41" w:rsidRPr="00CD4349">
        <w:rPr>
          <w:sz w:val="28"/>
          <w:szCs w:val="28"/>
        </w:rPr>
        <w:t>что</w:t>
      </w:r>
      <w:r w:rsidR="00EF408E" w:rsidRPr="00CD4349">
        <w:rPr>
          <w:sz w:val="28"/>
          <w:szCs w:val="28"/>
        </w:rPr>
        <w:t xml:space="preserve"> эта работа способствует развитию многих способностей учащегося-музыканта: музыкального слуха, чувства ритма, памяти, двигательно-моторных навыков.</w:t>
      </w:r>
      <w:r w:rsidR="005A7F6A" w:rsidRPr="00CD4349">
        <w:rPr>
          <w:sz w:val="28"/>
          <w:szCs w:val="28"/>
        </w:rPr>
        <w:t xml:space="preserve"> Каждый ученик подготовил </w:t>
      </w:r>
      <w:r w:rsidR="00EF408E" w:rsidRPr="00CD4349">
        <w:rPr>
          <w:sz w:val="28"/>
          <w:szCs w:val="28"/>
        </w:rPr>
        <w:t>небольшое сообщение на эту тему</w:t>
      </w:r>
      <w:r w:rsidR="007E23EA" w:rsidRPr="00CD4349">
        <w:rPr>
          <w:sz w:val="28"/>
          <w:szCs w:val="28"/>
        </w:rPr>
        <w:t xml:space="preserve"> ,</w:t>
      </w:r>
      <w:r w:rsidR="00EF408E" w:rsidRPr="00CD4349">
        <w:rPr>
          <w:sz w:val="28"/>
          <w:szCs w:val="28"/>
        </w:rPr>
        <w:t xml:space="preserve"> </w:t>
      </w:r>
      <w:r w:rsidR="000B0F0D" w:rsidRPr="00CD4349">
        <w:rPr>
          <w:sz w:val="28"/>
          <w:szCs w:val="28"/>
        </w:rPr>
        <w:t xml:space="preserve"> </w:t>
      </w:r>
      <w:r w:rsidR="00EF408E" w:rsidRPr="00CD4349">
        <w:rPr>
          <w:sz w:val="28"/>
          <w:szCs w:val="28"/>
        </w:rPr>
        <w:t>б</w:t>
      </w:r>
      <w:r w:rsidR="000B0F0D" w:rsidRPr="00CD4349">
        <w:rPr>
          <w:sz w:val="28"/>
          <w:szCs w:val="28"/>
        </w:rPr>
        <w:t>ыли показаны разные виды этой работы</w:t>
      </w:r>
      <w:r w:rsidR="009E54EE" w:rsidRPr="00CD4349">
        <w:rPr>
          <w:sz w:val="28"/>
          <w:szCs w:val="28"/>
        </w:rPr>
        <w:t>.</w:t>
      </w:r>
      <w:r w:rsidR="00E50A49" w:rsidRPr="00CD4349">
        <w:rPr>
          <w:sz w:val="28"/>
          <w:szCs w:val="28"/>
        </w:rPr>
        <w:t xml:space="preserve"> С большим успехом прозвучали фортепианные ансамбли педа</w:t>
      </w:r>
      <w:r w:rsidR="0061636E" w:rsidRPr="00CD4349">
        <w:rPr>
          <w:sz w:val="28"/>
          <w:szCs w:val="28"/>
        </w:rPr>
        <w:t>гог-ученик,</w:t>
      </w:r>
      <w:r w:rsidR="00E50A49" w:rsidRPr="00CD4349">
        <w:rPr>
          <w:sz w:val="28"/>
          <w:szCs w:val="28"/>
        </w:rPr>
        <w:t xml:space="preserve"> ученик-ученик</w:t>
      </w:r>
      <w:r w:rsidR="0061636E" w:rsidRPr="00CD4349">
        <w:rPr>
          <w:sz w:val="28"/>
          <w:szCs w:val="28"/>
        </w:rPr>
        <w:t>, ансамбль двух сестер</w:t>
      </w:r>
      <w:r w:rsidR="00E50A49" w:rsidRPr="00CD4349">
        <w:rPr>
          <w:sz w:val="28"/>
          <w:szCs w:val="28"/>
        </w:rPr>
        <w:t xml:space="preserve">. Большое удивление вызвало </w:t>
      </w:r>
      <w:r w:rsidR="00385870" w:rsidRPr="00CD4349">
        <w:rPr>
          <w:sz w:val="28"/>
          <w:szCs w:val="28"/>
        </w:rPr>
        <w:t>выступление мамы со своим сыном, звучание камерного ансамбля, в котором учащаяся класса аккомпанировала виолончелисту, а также вокальный ансамбль ученицы</w:t>
      </w:r>
      <w:r w:rsidR="007E23EA" w:rsidRPr="00CD4349">
        <w:rPr>
          <w:sz w:val="28"/>
          <w:szCs w:val="28"/>
        </w:rPr>
        <w:t>,</w:t>
      </w:r>
      <w:r w:rsidR="00385870" w:rsidRPr="00CD4349">
        <w:rPr>
          <w:sz w:val="28"/>
          <w:szCs w:val="28"/>
        </w:rPr>
        <w:t xml:space="preserve"> посещающей дополнительный предмет «вокал»</w:t>
      </w:r>
      <w:r w:rsidR="007E23EA" w:rsidRPr="00CD4349">
        <w:rPr>
          <w:sz w:val="28"/>
          <w:szCs w:val="28"/>
        </w:rPr>
        <w:t>. В</w:t>
      </w:r>
      <w:r w:rsidR="00385870" w:rsidRPr="00CD4349">
        <w:rPr>
          <w:sz w:val="28"/>
          <w:szCs w:val="28"/>
        </w:rPr>
        <w:t xml:space="preserve"> завершении этого вечера состоялся небольшой номер-сюрприз, в котором приняла участие бывшая выпускница класса, которая на этот момент работала в общеобразовательной школе преподавателем английского языка.</w:t>
      </w:r>
      <w:r w:rsidR="007E23EA" w:rsidRPr="00CD4349">
        <w:rPr>
          <w:sz w:val="28"/>
          <w:szCs w:val="28"/>
        </w:rPr>
        <w:t xml:space="preserve"> </w:t>
      </w:r>
      <w:r w:rsidR="00385870" w:rsidRPr="00CD4349">
        <w:rPr>
          <w:sz w:val="28"/>
          <w:szCs w:val="28"/>
        </w:rPr>
        <w:t xml:space="preserve">Сюрприз удался на славу и стал </w:t>
      </w:r>
      <w:r w:rsidR="007E23EA" w:rsidRPr="00CD4349">
        <w:rPr>
          <w:sz w:val="28"/>
          <w:szCs w:val="28"/>
        </w:rPr>
        <w:t xml:space="preserve">наглядным примером, что любовь к музыке не проходит с окончанием </w:t>
      </w:r>
      <w:r w:rsidR="007E23EA" w:rsidRPr="00CD4349">
        <w:rPr>
          <w:sz w:val="28"/>
          <w:szCs w:val="28"/>
        </w:rPr>
        <w:lastRenderedPageBreak/>
        <w:t>музыкальной школы. Родители покидали собрание очень воодушевленные, в хорошем настроении и просили в следующий раз продолжать их удивлять и радовать.</w:t>
      </w:r>
    </w:p>
    <w:p w:rsidR="00F0370D" w:rsidRPr="00CD4349" w:rsidRDefault="00F0370D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Обстоятельства сложились так, что в следующем учебном году в класс было зачислено 5 первоклассников. Это внесло новшество в проведении собрания, а именно, появилась необходимость представить такую многочисленную группу. Начиная с этого собрания зародил</w:t>
      </w:r>
      <w:r w:rsidR="007673AF" w:rsidRPr="00CD4349">
        <w:rPr>
          <w:sz w:val="28"/>
          <w:szCs w:val="28"/>
        </w:rPr>
        <w:t>ась традиция знакомства с новыми учениками класса. Каждый из них на этом собрании проходил через своеобразное испытание – первое публичное выступление, как правило, это игра в ансамбле с педагогом нескольких пьесок. А после этого, под аплодисменты всех присутствующих, каждый первоклассник «посвящался в юные музыканты»,</w:t>
      </w:r>
      <w:r w:rsidR="0061636E" w:rsidRPr="00CD4349">
        <w:rPr>
          <w:sz w:val="28"/>
          <w:szCs w:val="28"/>
        </w:rPr>
        <w:t xml:space="preserve"> </w:t>
      </w:r>
      <w:r w:rsidRPr="00CD4349">
        <w:rPr>
          <w:sz w:val="28"/>
          <w:szCs w:val="28"/>
        </w:rPr>
        <w:t>с выдачей памятного дипл</w:t>
      </w:r>
      <w:r w:rsidR="00AA420C" w:rsidRPr="00CD4349">
        <w:rPr>
          <w:sz w:val="28"/>
          <w:szCs w:val="28"/>
        </w:rPr>
        <w:t>ома и медали в виде</w:t>
      </w:r>
      <w:r w:rsidRPr="00CD4349">
        <w:rPr>
          <w:sz w:val="28"/>
          <w:szCs w:val="28"/>
        </w:rPr>
        <w:t xml:space="preserve"> скрипи</w:t>
      </w:r>
      <w:r w:rsidR="00AA420C" w:rsidRPr="00CD4349">
        <w:rPr>
          <w:sz w:val="28"/>
          <w:szCs w:val="28"/>
        </w:rPr>
        <w:t>чного ключа</w:t>
      </w:r>
      <w:r w:rsidRPr="00CD4349">
        <w:rPr>
          <w:sz w:val="28"/>
          <w:szCs w:val="28"/>
        </w:rPr>
        <w:t>.</w:t>
      </w:r>
      <w:r w:rsidR="00E93859" w:rsidRPr="00CD4349">
        <w:rPr>
          <w:sz w:val="28"/>
          <w:szCs w:val="28"/>
        </w:rPr>
        <w:t xml:space="preserve"> Следующей необходи</w:t>
      </w:r>
      <w:r w:rsidR="0061636E" w:rsidRPr="00CD4349">
        <w:rPr>
          <w:sz w:val="28"/>
          <w:szCs w:val="28"/>
        </w:rPr>
        <w:t>мой традицией стала своеобразная</w:t>
      </w:r>
      <w:r w:rsidR="00E93859" w:rsidRPr="00CD4349">
        <w:rPr>
          <w:sz w:val="28"/>
          <w:szCs w:val="28"/>
        </w:rPr>
        <w:t xml:space="preserve"> </w:t>
      </w:r>
      <w:r w:rsidR="0061636E" w:rsidRPr="00CD4349">
        <w:rPr>
          <w:sz w:val="28"/>
          <w:szCs w:val="28"/>
        </w:rPr>
        <w:t>«</w:t>
      </w:r>
      <w:r w:rsidR="00E93859" w:rsidRPr="00CD4349">
        <w:rPr>
          <w:sz w:val="28"/>
          <w:szCs w:val="28"/>
        </w:rPr>
        <w:t>миссия</w:t>
      </w:r>
      <w:r w:rsidR="0061636E" w:rsidRPr="00CD4349">
        <w:rPr>
          <w:sz w:val="28"/>
          <w:szCs w:val="28"/>
        </w:rPr>
        <w:t>»</w:t>
      </w:r>
      <w:r w:rsidR="00E93859" w:rsidRPr="00CD4349">
        <w:rPr>
          <w:sz w:val="28"/>
          <w:szCs w:val="28"/>
        </w:rPr>
        <w:t>, каждое собрание подавать информацию о пользе обучения в музыкальной школе, о положительном влиянии классической музыки на здоровье человека, об исцеляющих  звуках разл</w:t>
      </w:r>
      <w:r w:rsidR="0061636E" w:rsidRPr="00CD4349">
        <w:rPr>
          <w:sz w:val="28"/>
          <w:szCs w:val="28"/>
        </w:rPr>
        <w:t xml:space="preserve">ичных музыкальных инструментов </w:t>
      </w:r>
      <w:r w:rsidR="00E93859" w:rsidRPr="00CD4349">
        <w:rPr>
          <w:sz w:val="28"/>
          <w:szCs w:val="28"/>
        </w:rPr>
        <w:t xml:space="preserve"> а также </w:t>
      </w:r>
      <w:r w:rsidR="001E1829" w:rsidRPr="00CD4349">
        <w:rPr>
          <w:sz w:val="28"/>
          <w:szCs w:val="28"/>
        </w:rPr>
        <w:t xml:space="preserve">, </w:t>
      </w:r>
      <w:r w:rsidR="00E93859" w:rsidRPr="00CD4349">
        <w:rPr>
          <w:sz w:val="28"/>
          <w:szCs w:val="28"/>
        </w:rPr>
        <w:t>как родителям грамотно организовать продуктивную домашнюю подготовку</w:t>
      </w:r>
      <w:r w:rsidR="001E1829" w:rsidRPr="00CD4349">
        <w:rPr>
          <w:sz w:val="28"/>
          <w:szCs w:val="28"/>
        </w:rPr>
        <w:t>, как контролировать занятия и влиять на их качество. В качестве положительного примера, каждый раз напоминать о выпускниках, об их успешном окончании общеобразовательной школы и успешном поступлении в различные учебные заведения, подчеркивая, что музыкальные занятия воспитывают волю и дисциплину, приучают трудиться каждодневно и соблюдать необходимый режим.</w:t>
      </w:r>
      <w:r w:rsidR="00B93D2D" w:rsidRPr="00CD4349">
        <w:rPr>
          <w:sz w:val="28"/>
          <w:szCs w:val="28"/>
        </w:rPr>
        <w:t xml:space="preserve"> Рассказывать что, </w:t>
      </w:r>
      <w:r w:rsidR="00B81707" w:rsidRPr="00CD4349">
        <w:rPr>
          <w:sz w:val="28"/>
          <w:szCs w:val="28"/>
        </w:rPr>
        <w:t xml:space="preserve"> </w:t>
      </w:r>
      <w:r w:rsidR="00B93D2D" w:rsidRPr="00CD4349">
        <w:rPr>
          <w:sz w:val="28"/>
          <w:szCs w:val="28"/>
        </w:rPr>
        <w:t>м</w:t>
      </w:r>
      <w:r w:rsidR="00B70C41" w:rsidRPr="00CD4349">
        <w:rPr>
          <w:sz w:val="28"/>
          <w:szCs w:val="28"/>
        </w:rPr>
        <w:t>узыка учит ребенка не только видеть,</w:t>
      </w:r>
      <w:r w:rsidR="00B81707" w:rsidRPr="00CD4349">
        <w:rPr>
          <w:sz w:val="28"/>
          <w:szCs w:val="28"/>
        </w:rPr>
        <w:t xml:space="preserve"> </w:t>
      </w:r>
      <w:r w:rsidR="00B70C41" w:rsidRPr="00CD4349">
        <w:rPr>
          <w:sz w:val="28"/>
          <w:szCs w:val="28"/>
        </w:rPr>
        <w:t>но воспроизводить увиденное, не только слышать, но и представлять то, что слышишь.</w:t>
      </w:r>
      <w:r w:rsidR="00B81707" w:rsidRPr="00CD4349">
        <w:rPr>
          <w:sz w:val="28"/>
          <w:szCs w:val="28"/>
        </w:rPr>
        <w:t xml:space="preserve"> </w:t>
      </w:r>
      <w:r w:rsidR="00B70C41" w:rsidRPr="00CD4349">
        <w:rPr>
          <w:sz w:val="28"/>
          <w:szCs w:val="28"/>
        </w:rPr>
        <w:t>Следовательно, она развивает все виды восприятия: зрительное, слуховое, чувственное – и все виды памяти: зрительную, слуховую, моторную, образную, ассоциативную</w:t>
      </w:r>
      <w:r w:rsidR="00FC6869" w:rsidRPr="00CD4349">
        <w:rPr>
          <w:sz w:val="28"/>
          <w:szCs w:val="28"/>
        </w:rPr>
        <w:t>.</w:t>
      </w:r>
      <w:r w:rsidR="001E1829" w:rsidRPr="00CD4349">
        <w:rPr>
          <w:sz w:val="28"/>
          <w:szCs w:val="28"/>
        </w:rPr>
        <w:t xml:space="preserve"> Каждый ученик,</w:t>
      </w:r>
      <w:r w:rsidR="00B93D2D" w:rsidRPr="00CD4349">
        <w:rPr>
          <w:sz w:val="28"/>
          <w:szCs w:val="28"/>
        </w:rPr>
        <w:t xml:space="preserve"> за годы обучения в школе, учит</w:t>
      </w:r>
      <w:r w:rsidR="001E1829" w:rsidRPr="00CD4349">
        <w:rPr>
          <w:sz w:val="28"/>
          <w:szCs w:val="28"/>
        </w:rPr>
        <w:t>ся преодолевать своё волнение и страхи</w:t>
      </w:r>
      <w:r w:rsidR="00B67132" w:rsidRPr="00CD4349">
        <w:rPr>
          <w:sz w:val="28"/>
          <w:szCs w:val="28"/>
        </w:rPr>
        <w:t xml:space="preserve"> при публичном выступлении, учится умению концентрироваться на главном.</w:t>
      </w:r>
      <w:r w:rsidR="00FC6869" w:rsidRPr="00CD4349">
        <w:rPr>
          <w:sz w:val="28"/>
          <w:szCs w:val="28"/>
        </w:rPr>
        <w:t xml:space="preserve"> Музыкальные занятия в детстве - это максимальная выдержка и артистизм на всю жизнь.</w:t>
      </w:r>
      <w:r w:rsidR="00B67132" w:rsidRPr="00CD4349">
        <w:rPr>
          <w:sz w:val="28"/>
          <w:szCs w:val="28"/>
        </w:rPr>
        <w:t xml:space="preserve"> Все эти приобретённые качества очень помогают в дальнейшей жизни.</w:t>
      </w:r>
    </w:p>
    <w:p w:rsidR="00AA420C" w:rsidRPr="00CD4349" w:rsidRDefault="00AA420C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Представление первоклассников стало традиционно первым разделом или блоком каждого родительского собрания.</w:t>
      </w:r>
    </w:p>
    <w:p w:rsidR="00AA420C" w:rsidRPr="00CD4349" w:rsidRDefault="00AA420C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lastRenderedPageBreak/>
        <w:t>Следующий блок , основной и самый обширный, это каждый р</w:t>
      </w:r>
      <w:r w:rsidR="00B93D2D" w:rsidRPr="00CD4349">
        <w:rPr>
          <w:sz w:val="28"/>
          <w:szCs w:val="28"/>
        </w:rPr>
        <w:t>аз новая информация, новая тема, новый интересный материал.</w:t>
      </w:r>
      <w:r w:rsidRPr="00CD4349">
        <w:rPr>
          <w:sz w:val="28"/>
          <w:szCs w:val="28"/>
        </w:rPr>
        <w:t xml:space="preserve"> Выбирается она чаще по какой-либо юбилейной дате в мире музыки или интересной информации</w:t>
      </w:r>
      <w:r w:rsidR="00B11FF3" w:rsidRPr="00CD4349">
        <w:rPr>
          <w:sz w:val="28"/>
          <w:szCs w:val="28"/>
        </w:rPr>
        <w:t>. В качестве при</w:t>
      </w:r>
      <w:r w:rsidR="00B93D2D" w:rsidRPr="00CD4349">
        <w:rPr>
          <w:sz w:val="28"/>
          <w:szCs w:val="28"/>
        </w:rPr>
        <w:t>мера, родительское собрание 2019</w:t>
      </w:r>
      <w:r w:rsidR="00B11FF3" w:rsidRPr="00CD4349">
        <w:rPr>
          <w:sz w:val="28"/>
          <w:szCs w:val="28"/>
        </w:rPr>
        <w:t xml:space="preserve"> года, которое было посвящено 115-летию любимой многими поколениями и очень известной детской, новогодней песенки «В лесу родилась ёлочка». Материал был очень интересен и удивителен своими подробностями. Не только ученики, но и родители были поражены богатой историей  этой</w:t>
      </w:r>
      <w:r w:rsidR="00451AFE" w:rsidRPr="00CD4349">
        <w:rPr>
          <w:sz w:val="28"/>
          <w:szCs w:val="28"/>
        </w:rPr>
        <w:t>,</w:t>
      </w:r>
      <w:r w:rsidR="00B11FF3" w:rsidRPr="00CD4349">
        <w:rPr>
          <w:sz w:val="28"/>
          <w:szCs w:val="28"/>
        </w:rPr>
        <w:t xml:space="preserve"> вроде бы, незатейливой песенки.</w:t>
      </w:r>
      <w:r w:rsidR="00FD66F0" w:rsidRPr="00CD4349">
        <w:rPr>
          <w:sz w:val="28"/>
          <w:szCs w:val="28"/>
        </w:rPr>
        <w:t xml:space="preserve"> Ученики младших классов спели</w:t>
      </w:r>
      <w:r w:rsidR="00FC6869" w:rsidRPr="00CD4349">
        <w:rPr>
          <w:sz w:val="28"/>
          <w:szCs w:val="28"/>
        </w:rPr>
        <w:t xml:space="preserve"> саму</w:t>
      </w:r>
      <w:r w:rsidR="00FD66F0" w:rsidRPr="00CD4349">
        <w:rPr>
          <w:sz w:val="28"/>
          <w:szCs w:val="28"/>
        </w:rPr>
        <w:t xml:space="preserve"> песенку под аккомпанемент, напомнив присутствующим известные всем слова. Родители дружно и с удовольствием им подпевали. Далее, ученицей 4-го класса были исполнены вариации на тему этой </w:t>
      </w:r>
      <w:r w:rsidR="00917348" w:rsidRPr="00CD4349">
        <w:rPr>
          <w:sz w:val="28"/>
          <w:szCs w:val="28"/>
        </w:rPr>
        <w:t xml:space="preserve">песни, </w:t>
      </w:r>
      <w:r w:rsidR="00B93D2D" w:rsidRPr="00CD4349">
        <w:rPr>
          <w:sz w:val="28"/>
          <w:szCs w:val="28"/>
        </w:rPr>
        <w:t>а старшеклассники</w:t>
      </w:r>
      <w:r w:rsidR="00FC6869" w:rsidRPr="00CD4349">
        <w:rPr>
          <w:sz w:val="28"/>
          <w:szCs w:val="28"/>
        </w:rPr>
        <w:t xml:space="preserve"> сыграли</w:t>
      </w:r>
      <w:r w:rsidR="00917348" w:rsidRPr="00CD4349">
        <w:rPr>
          <w:sz w:val="28"/>
          <w:szCs w:val="28"/>
        </w:rPr>
        <w:t xml:space="preserve"> фортепианный ансамбль «Ёлочка». Новогодняя тематика была продолжена исполнением других пьес и ансамблей. </w:t>
      </w:r>
      <w:r w:rsidR="00FC6869" w:rsidRPr="00CD4349">
        <w:rPr>
          <w:sz w:val="28"/>
          <w:szCs w:val="28"/>
        </w:rPr>
        <w:t>И в самом конце этого раздела собрания</w:t>
      </w:r>
      <w:r w:rsidR="00451AFE" w:rsidRPr="00CD4349">
        <w:rPr>
          <w:sz w:val="28"/>
          <w:szCs w:val="28"/>
        </w:rPr>
        <w:t xml:space="preserve"> </w:t>
      </w:r>
      <w:r w:rsidR="00917348" w:rsidRPr="00CD4349">
        <w:rPr>
          <w:sz w:val="28"/>
          <w:szCs w:val="28"/>
        </w:rPr>
        <w:t>ученицами</w:t>
      </w:r>
      <w:r w:rsidR="00451AFE" w:rsidRPr="00CD4349">
        <w:rPr>
          <w:sz w:val="28"/>
          <w:szCs w:val="28"/>
        </w:rPr>
        <w:t>,</w:t>
      </w:r>
      <w:r w:rsidR="00917348" w:rsidRPr="00CD4349">
        <w:rPr>
          <w:sz w:val="28"/>
          <w:szCs w:val="28"/>
        </w:rPr>
        <w:t xml:space="preserve"> в составе 5 человек</w:t>
      </w:r>
      <w:r w:rsidR="00B93D2D" w:rsidRPr="00CD4349">
        <w:rPr>
          <w:sz w:val="28"/>
          <w:szCs w:val="28"/>
        </w:rPr>
        <w:t>,</w:t>
      </w:r>
      <w:r w:rsidR="00917348" w:rsidRPr="00CD4349">
        <w:rPr>
          <w:sz w:val="28"/>
          <w:szCs w:val="28"/>
        </w:rPr>
        <w:t xml:space="preserve"> была исполнена современная новогодняя песня, под заготовленную фонограмму,</w:t>
      </w:r>
      <w:r w:rsidR="00451AFE" w:rsidRPr="00CD4349">
        <w:rPr>
          <w:sz w:val="28"/>
          <w:szCs w:val="28"/>
        </w:rPr>
        <w:t xml:space="preserve"> </w:t>
      </w:r>
      <w:r w:rsidR="00917348" w:rsidRPr="00CD4349">
        <w:rPr>
          <w:sz w:val="28"/>
          <w:szCs w:val="28"/>
        </w:rPr>
        <w:t xml:space="preserve">с добрыми </w:t>
      </w:r>
      <w:r w:rsidR="00451AFE" w:rsidRPr="00CD4349">
        <w:rPr>
          <w:sz w:val="28"/>
          <w:szCs w:val="28"/>
        </w:rPr>
        <w:t xml:space="preserve"> поздравлениями</w:t>
      </w:r>
      <w:r w:rsidR="00917348" w:rsidRPr="00CD4349">
        <w:rPr>
          <w:sz w:val="28"/>
          <w:szCs w:val="28"/>
        </w:rPr>
        <w:t xml:space="preserve"> ко всем присутствующим.</w:t>
      </w:r>
    </w:p>
    <w:p w:rsidR="007E23EA" w:rsidRPr="00CD4349" w:rsidRDefault="00451AFE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Собрание продолжалось в радостном настроении, родители получили порцию добр</w:t>
      </w:r>
      <w:r w:rsidR="00A723D6" w:rsidRPr="00CD4349">
        <w:rPr>
          <w:sz w:val="28"/>
          <w:szCs w:val="28"/>
        </w:rPr>
        <w:t xml:space="preserve">ых </w:t>
      </w:r>
      <w:r w:rsidRPr="00CD4349">
        <w:rPr>
          <w:sz w:val="28"/>
          <w:szCs w:val="28"/>
        </w:rPr>
        <w:t xml:space="preserve"> новогодних пожеланий.</w:t>
      </w:r>
      <w:r w:rsidR="00A723D6" w:rsidRPr="00CD4349">
        <w:rPr>
          <w:sz w:val="28"/>
          <w:szCs w:val="28"/>
        </w:rPr>
        <w:t xml:space="preserve"> </w:t>
      </w:r>
      <w:r w:rsidR="00FC6869" w:rsidRPr="00CD4349">
        <w:rPr>
          <w:sz w:val="28"/>
          <w:szCs w:val="28"/>
        </w:rPr>
        <w:t>А</w:t>
      </w:r>
      <w:r w:rsidR="00A723D6" w:rsidRPr="00CD4349">
        <w:rPr>
          <w:sz w:val="28"/>
          <w:szCs w:val="28"/>
        </w:rPr>
        <w:t xml:space="preserve"> чтобы поддержать и закрепить это  настроение есть заключительный блок-раздел нашего собрания</w:t>
      </w:r>
      <w:r w:rsidR="004A7ABC" w:rsidRPr="00CD4349">
        <w:rPr>
          <w:sz w:val="28"/>
          <w:szCs w:val="28"/>
        </w:rPr>
        <w:t xml:space="preserve"> </w:t>
      </w:r>
      <w:r w:rsidR="00A723D6" w:rsidRPr="00CD4349">
        <w:rPr>
          <w:sz w:val="28"/>
          <w:szCs w:val="28"/>
        </w:rPr>
        <w:t>- это подведение итогов. Что входит в этот раздел? Сразу скажу, только самое хорошее и позитивное, наши победы, конкурсные и концертные  выступления, сдача зачетов и академических концертов, прослушивание выпускников . Ученикам вручаются грамот</w:t>
      </w:r>
      <w:r w:rsidR="004A7ABC" w:rsidRPr="00CD4349">
        <w:rPr>
          <w:sz w:val="28"/>
          <w:szCs w:val="28"/>
        </w:rPr>
        <w:t>ы, дипломы, полученные за этот период, а родителям – благодарственные письма! Прожитые классом события подаются только в позитивном свете, для каждого находится доброе, ободряющее слово.</w:t>
      </w:r>
    </w:p>
    <w:p w:rsidR="004A7ABC" w:rsidRPr="00CD4349" w:rsidRDefault="004A7ABC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 xml:space="preserve">Если наша встреча проходит в преддверии нового года, а так происходит чаще всего, то обязательно украшается аудитория. Ставится ёлка, развешиваются гирлянды, готовятся небольшие новогодние сувениры для детей! Каждая  наша встреча это не </w:t>
      </w:r>
      <w:r w:rsidR="00D301AB" w:rsidRPr="00CD4349">
        <w:rPr>
          <w:sz w:val="28"/>
          <w:szCs w:val="28"/>
        </w:rPr>
        <w:t>«</w:t>
      </w:r>
      <w:r w:rsidRPr="00CD4349">
        <w:rPr>
          <w:sz w:val="28"/>
          <w:szCs w:val="28"/>
        </w:rPr>
        <w:t>разборка полетов</w:t>
      </w:r>
      <w:r w:rsidR="00D301AB" w:rsidRPr="00CD4349">
        <w:rPr>
          <w:sz w:val="28"/>
          <w:szCs w:val="28"/>
        </w:rPr>
        <w:t>» и не</w:t>
      </w:r>
      <w:r w:rsidRPr="00CD4349">
        <w:rPr>
          <w:sz w:val="28"/>
          <w:szCs w:val="28"/>
        </w:rPr>
        <w:t xml:space="preserve"> скучный концерт </w:t>
      </w:r>
      <w:r w:rsidR="00D301AB" w:rsidRPr="00CD4349">
        <w:rPr>
          <w:sz w:val="28"/>
          <w:szCs w:val="28"/>
        </w:rPr>
        <w:t xml:space="preserve">из </w:t>
      </w:r>
      <w:r w:rsidRPr="00CD4349">
        <w:rPr>
          <w:sz w:val="28"/>
          <w:szCs w:val="28"/>
        </w:rPr>
        <w:t xml:space="preserve"> выученных для академического концерта</w:t>
      </w:r>
      <w:r w:rsidR="00D301AB" w:rsidRPr="00CD4349">
        <w:rPr>
          <w:sz w:val="28"/>
          <w:szCs w:val="28"/>
        </w:rPr>
        <w:t xml:space="preserve"> пьес</w:t>
      </w:r>
      <w:r w:rsidRPr="00CD4349">
        <w:rPr>
          <w:sz w:val="28"/>
          <w:szCs w:val="28"/>
        </w:rPr>
        <w:t>,</w:t>
      </w:r>
      <w:r w:rsidR="00D301AB" w:rsidRPr="00CD4349">
        <w:rPr>
          <w:sz w:val="28"/>
          <w:szCs w:val="28"/>
        </w:rPr>
        <w:t xml:space="preserve"> а встреча-концерт близких друзей! И именно поэтому, родительские собрания всегда проходят со 100% посещаемостью, приходят не только мамы, папы но и бабушки, </w:t>
      </w:r>
      <w:r w:rsidR="00D301AB" w:rsidRPr="00CD4349">
        <w:rPr>
          <w:sz w:val="28"/>
          <w:szCs w:val="28"/>
        </w:rPr>
        <w:lastRenderedPageBreak/>
        <w:t xml:space="preserve">дедушки ,а также дяди, тёти, друзья и близкие знакомые. Аудитория заполнена  полностью, не бывает свободных мест! </w:t>
      </w:r>
      <w:r w:rsidR="00D52124" w:rsidRPr="00CD4349">
        <w:rPr>
          <w:sz w:val="28"/>
          <w:szCs w:val="28"/>
        </w:rPr>
        <w:t xml:space="preserve">Нет скучающих </w:t>
      </w:r>
      <w:r w:rsidR="00F512E3" w:rsidRPr="00CD4349">
        <w:rPr>
          <w:sz w:val="28"/>
          <w:szCs w:val="28"/>
        </w:rPr>
        <w:t>зевающих лиц! Каждый родитель испытывает гордость за своего ребенка, но и видит других более продвинутых учеников и замечает, что совершенству нет предела! И знает, что для этого надо правильно и упорно трудит</w:t>
      </w:r>
      <w:r w:rsidR="00D52124" w:rsidRPr="00CD4349">
        <w:rPr>
          <w:sz w:val="28"/>
          <w:szCs w:val="28"/>
        </w:rPr>
        <w:t>ь</w:t>
      </w:r>
      <w:r w:rsidR="00F512E3" w:rsidRPr="00CD4349">
        <w:rPr>
          <w:sz w:val="28"/>
          <w:szCs w:val="28"/>
        </w:rPr>
        <w:t>ся. Конечно, чтобы получать такой результат на собрании, надо иметь крепкий «костяк» класса, на который можно положиться и который сможет отработать качественно и ярко. Обычно это старшие классы и, конечно же, выпускники, которые к этому времени уже являются лицом класса и обладают нужными навыками и умениями.</w:t>
      </w:r>
    </w:p>
    <w:p w:rsidR="00972A7C" w:rsidRPr="00CD4349" w:rsidRDefault="00972A7C" w:rsidP="00635D77">
      <w:pPr>
        <w:jc w:val="both"/>
        <w:rPr>
          <w:sz w:val="28"/>
          <w:szCs w:val="28"/>
        </w:rPr>
      </w:pPr>
      <w:r w:rsidRPr="00CD4349">
        <w:rPr>
          <w:sz w:val="28"/>
          <w:szCs w:val="28"/>
        </w:rPr>
        <w:t>«Хорошие родители важнее хороших педагогов»- так говорил Генрих Нейгауз! Самые лучшие педагоги бессильны, если родители абсолютно равнодушны к музыке. Это строгий закон, почти не знающий исключений .Именно родители должны помогать развить и заразить ребенка любовью к музыке .А наша задача заразить музыкой  родителей!</w:t>
      </w:r>
      <w:r w:rsidR="00B02C48" w:rsidRPr="00CD4349">
        <w:rPr>
          <w:sz w:val="28"/>
          <w:szCs w:val="28"/>
        </w:rPr>
        <w:t xml:space="preserve"> Для этого им надо помогать  доступными способами, заинтересовывать новой информацией, повышать их педагогическую культуру, расширять музыкальную культуру</w:t>
      </w:r>
      <w:r w:rsidR="00D52124" w:rsidRPr="00CD4349">
        <w:rPr>
          <w:sz w:val="28"/>
          <w:szCs w:val="28"/>
        </w:rPr>
        <w:t>. Такие встречи  работают как маленькая «филармония», которую родители посещают обязательно и надо все</w:t>
      </w:r>
      <w:r w:rsidR="00CD4349" w:rsidRPr="00CD4349">
        <w:rPr>
          <w:sz w:val="28"/>
          <w:szCs w:val="28"/>
        </w:rPr>
        <w:t xml:space="preserve"> </w:t>
      </w:r>
      <w:r w:rsidR="00D52124" w:rsidRPr="00CD4349">
        <w:rPr>
          <w:sz w:val="28"/>
          <w:szCs w:val="28"/>
        </w:rPr>
        <w:t>сделать, чтобы эти посещения были с удовольствием и остались в па</w:t>
      </w:r>
      <w:r w:rsidR="00B70C41" w:rsidRPr="00CD4349">
        <w:rPr>
          <w:sz w:val="28"/>
          <w:szCs w:val="28"/>
        </w:rPr>
        <w:t>мяти как</w:t>
      </w:r>
      <w:r w:rsidR="00FC6869" w:rsidRPr="00CD4349">
        <w:rPr>
          <w:sz w:val="28"/>
          <w:szCs w:val="28"/>
        </w:rPr>
        <w:t xml:space="preserve"> самые</w:t>
      </w:r>
      <w:r w:rsidR="00B70C41" w:rsidRPr="00CD4349">
        <w:rPr>
          <w:sz w:val="28"/>
          <w:szCs w:val="28"/>
        </w:rPr>
        <w:t xml:space="preserve"> лучшие воспоминания !</w:t>
      </w:r>
    </w:p>
    <w:p w:rsidR="00E41918" w:rsidRDefault="00E41918" w:rsidP="00635D77">
      <w:pPr>
        <w:jc w:val="both"/>
        <w:rPr>
          <w:sz w:val="32"/>
          <w:szCs w:val="32"/>
        </w:rPr>
      </w:pPr>
    </w:p>
    <w:p w:rsidR="001A4248" w:rsidRPr="0062527B" w:rsidRDefault="001A4248" w:rsidP="001A4248">
      <w:pPr>
        <w:rPr>
          <w:sz w:val="24"/>
          <w:szCs w:val="24"/>
        </w:rPr>
      </w:pPr>
    </w:p>
    <w:sectPr w:rsidR="001A4248" w:rsidRPr="0062527B" w:rsidSect="00F3475A">
      <w:headerReference w:type="default" r:id="rId6"/>
      <w:footerReference w:type="default" r:id="rId7"/>
      <w:pgSz w:w="11906" w:h="16838"/>
      <w:pgMar w:top="1134" w:right="850" w:bottom="1134" w:left="1701" w:header="22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0B" w:rsidRDefault="00F7120B" w:rsidP="001A4248">
      <w:pPr>
        <w:spacing w:after="0" w:line="240" w:lineRule="auto"/>
      </w:pPr>
      <w:r>
        <w:separator/>
      </w:r>
    </w:p>
  </w:endnote>
  <w:endnote w:type="continuationSeparator" w:id="1">
    <w:p w:rsidR="00F7120B" w:rsidRDefault="00F7120B" w:rsidP="001A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8132"/>
      <w:docPartObj>
        <w:docPartGallery w:val="Page Numbers (Bottom of Page)"/>
        <w:docPartUnique/>
      </w:docPartObj>
    </w:sdtPr>
    <w:sdtContent>
      <w:p w:rsidR="00F3475A" w:rsidRDefault="00F3475A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3475A" w:rsidRDefault="00F347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0B" w:rsidRDefault="00F7120B" w:rsidP="001A4248">
      <w:pPr>
        <w:spacing w:after="0" w:line="240" w:lineRule="auto"/>
      </w:pPr>
      <w:r>
        <w:separator/>
      </w:r>
    </w:p>
  </w:footnote>
  <w:footnote w:type="continuationSeparator" w:id="1">
    <w:p w:rsidR="00F7120B" w:rsidRDefault="00F7120B" w:rsidP="001A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49" w:rsidRDefault="00CD4349" w:rsidP="00CD4349">
    <w:pPr>
      <w:pStyle w:val="a5"/>
    </w:pPr>
  </w:p>
  <w:p w:rsidR="00CD4349" w:rsidRDefault="00CD43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D77"/>
    <w:rsid w:val="000B0F0D"/>
    <w:rsid w:val="000F5E16"/>
    <w:rsid w:val="00144777"/>
    <w:rsid w:val="00177EF0"/>
    <w:rsid w:val="001A4248"/>
    <w:rsid w:val="001E1829"/>
    <w:rsid w:val="00274E5F"/>
    <w:rsid w:val="0028116E"/>
    <w:rsid w:val="00283D93"/>
    <w:rsid w:val="002E3A02"/>
    <w:rsid w:val="002E64D5"/>
    <w:rsid w:val="003030F8"/>
    <w:rsid w:val="00385870"/>
    <w:rsid w:val="00386705"/>
    <w:rsid w:val="003C77E3"/>
    <w:rsid w:val="00451AFE"/>
    <w:rsid w:val="004A7ABC"/>
    <w:rsid w:val="004B71D2"/>
    <w:rsid w:val="00536654"/>
    <w:rsid w:val="005A7F6A"/>
    <w:rsid w:val="005C4C76"/>
    <w:rsid w:val="0061636E"/>
    <w:rsid w:val="0062527B"/>
    <w:rsid w:val="00635D77"/>
    <w:rsid w:val="00646717"/>
    <w:rsid w:val="00766C69"/>
    <w:rsid w:val="007673AF"/>
    <w:rsid w:val="007D7DA6"/>
    <w:rsid w:val="007E222D"/>
    <w:rsid w:val="007E23EA"/>
    <w:rsid w:val="008F06E3"/>
    <w:rsid w:val="00917348"/>
    <w:rsid w:val="00972A7C"/>
    <w:rsid w:val="009E54EE"/>
    <w:rsid w:val="00A723D6"/>
    <w:rsid w:val="00A907F4"/>
    <w:rsid w:val="00AA420C"/>
    <w:rsid w:val="00AC5764"/>
    <w:rsid w:val="00B02C48"/>
    <w:rsid w:val="00B11FF3"/>
    <w:rsid w:val="00B67132"/>
    <w:rsid w:val="00B70C41"/>
    <w:rsid w:val="00B81707"/>
    <w:rsid w:val="00B93D2D"/>
    <w:rsid w:val="00B954B5"/>
    <w:rsid w:val="00BE5077"/>
    <w:rsid w:val="00C406D4"/>
    <w:rsid w:val="00CA4649"/>
    <w:rsid w:val="00CD4349"/>
    <w:rsid w:val="00D301AB"/>
    <w:rsid w:val="00D52124"/>
    <w:rsid w:val="00D575F4"/>
    <w:rsid w:val="00D623CB"/>
    <w:rsid w:val="00E21C32"/>
    <w:rsid w:val="00E41918"/>
    <w:rsid w:val="00E50A49"/>
    <w:rsid w:val="00E93859"/>
    <w:rsid w:val="00E97967"/>
    <w:rsid w:val="00ED508B"/>
    <w:rsid w:val="00EE5B8F"/>
    <w:rsid w:val="00EF408E"/>
    <w:rsid w:val="00F0370D"/>
    <w:rsid w:val="00F3475A"/>
    <w:rsid w:val="00F512E3"/>
    <w:rsid w:val="00F7120B"/>
    <w:rsid w:val="00F92E1A"/>
    <w:rsid w:val="00FC6869"/>
    <w:rsid w:val="00FD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B"/>
  </w:style>
  <w:style w:type="paragraph" w:styleId="1">
    <w:name w:val="heading 1"/>
    <w:basedOn w:val="a"/>
    <w:next w:val="a"/>
    <w:link w:val="10"/>
    <w:uiPriority w:val="9"/>
    <w:qFormat/>
    <w:rsid w:val="00CA4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A46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46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1A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248"/>
  </w:style>
  <w:style w:type="paragraph" w:styleId="a7">
    <w:name w:val="footer"/>
    <w:basedOn w:val="a"/>
    <w:link w:val="a8"/>
    <w:uiPriority w:val="99"/>
    <w:unhideWhenUsed/>
    <w:rsid w:val="001A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7</cp:revision>
  <dcterms:created xsi:type="dcterms:W3CDTF">2022-02-03T13:59:00Z</dcterms:created>
  <dcterms:modified xsi:type="dcterms:W3CDTF">2022-03-17T17:51:00Z</dcterms:modified>
</cp:coreProperties>
</file>