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70" w:rsidRDefault="00736470" w:rsidP="00736470">
      <w:pPr>
        <w:pStyle w:val="a6"/>
        <w:spacing w:before="30" w:after="30"/>
        <w:ind w:left="-709" w:firstLine="709"/>
        <w:jc w:val="center"/>
        <w:rPr>
          <w:rStyle w:val="c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1270</wp:posOffset>
            </wp:positionV>
            <wp:extent cx="1890395" cy="2206625"/>
            <wp:effectExtent l="19050" t="0" r="0" b="0"/>
            <wp:wrapSquare wrapText="bothSides"/>
            <wp:docPr id="1" name="Рисунок 1" descr="Изображение выглядит как игрушка, кукл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Изображение выглядит как игрушка, кукл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220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c0"/>
          <w:sz w:val="24"/>
          <w:szCs w:val="24"/>
        </w:rPr>
        <w:t xml:space="preserve">Муниципальное казенное дошкольное образовательное учреждение детский сад № </w:t>
      </w:r>
      <w:smartTag w:uri="urn:schemas-microsoft-com:office:smarttags" w:element="metricconverter">
        <w:smartTagPr>
          <w:attr w:name="ProductID" w:val="1 г"/>
        </w:smartTagPr>
        <w:r>
          <w:rPr>
            <w:rStyle w:val="c0"/>
            <w:sz w:val="24"/>
            <w:szCs w:val="24"/>
          </w:rPr>
          <w:t>1 г</w:t>
        </w:r>
      </w:smartTag>
      <w:r>
        <w:rPr>
          <w:rStyle w:val="c0"/>
          <w:sz w:val="24"/>
          <w:szCs w:val="24"/>
        </w:rPr>
        <w:t xml:space="preserve"> Карабаша</w:t>
      </w:r>
    </w:p>
    <w:p w:rsidR="00736470" w:rsidRDefault="00736470" w:rsidP="00736470">
      <w:pPr>
        <w:pStyle w:val="a6"/>
        <w:spacing w:before="30" w:after="30"/>
        <w:ind w:left="-709" w:firstLine="709"/>
        <w:jc w:val="center"/>
        <w:rPr>
          <w:rStyle w:val="c0"/>
          <w:sz w:val="24"/>
          <w:szCs w:val="24"/>
        </w:rPr>
      </w:pPr>
      <w:r>
        <w:rPr>
          <w:rStyle w:val="c0"/>
          <w:sz w:val="24"/>
          <w:szCs w:val="24"/>
        </w:rPr>
        <w:t xml:space="preserve"> _____________________________________________________________</w:t>
      </w:r>
    </w:p>
    <w:p w:rsidR="00736470" w:rsidRDefault="00736470" w:rsidP="00736470">
      <w:pPr>
        <w:pStyle w:val="a6"/>
        <w:spacing w:before="30" w:after="30"/>
        <w:ind w:left="-709" w:firstLine="709"/>
        <w:jc w:val="center"/>
        <w:rPr>
          <w:rStyle w:val="c0"/>
          <w:sz w:val="24"/>
          <w:szCs w:val="24"/>
        </w:rPr>
      </w:pPr>
    </w:p>
    <w:p w:rsidR="00736470" w:rsidRDefault="00736470" w:rsidP="00736470">
      <w:pPr>
        <w:pStyle w:val="a3"/>
        <w:shd w:val="clear" w:color="auto" w:fill="FFFFFF"/>
        <w:spacing w:before="30" w:beforeAutospacing="0" w:after="30" w:afterAutospacing="0" w:line="270" w:lineRule="atLeast"/>
        <w:jc w:val="center"/>
        <w:textAlignment w:val="baseline"/>
        <w:rPr>
          <w:b/>
          <w:color w:val="333333"/>
        </w:rPr>
      </w:pPr>
    </w:p>
    <w:p w:rsidR="00736470" w:rsidRDefault="00736470" w:rsidP="00736470">
      <w:pPr>
        <w:tabs>
          <w:tab w:val="left" w:pos="4494"/>
        </w:tabs>
        <w:spacing w:before="30" w:after="30"/>
        <w:rPr>
          <w:rFonts w:ascii="Times New Roman" w:hAnsi="Times New Roman"/>
          <w:sz w:val="28"/>
          <w:szCs w:val="28"/>
        </w:rPr>
      </w:pPr>
    </w:p>
    <w:p w:rsidR="00736470" w:rsidRPr="00597D1D" w:rsidRDefault="00736470" w:rsidP="00736470">
      <w:pPr>
        <w:tabs>
          <w:tab w:val="left" w:pos="4494"/>
        </w:tabs>
        <w:spacing w:before="30" w:after="30"/>
        <w:jc w:val="center"/>
        <w:rPr>
          <w:rFonts w:ascii="Times New Roman" w:hAnsi="Times New Roman" w:cs="Times New Roman"/>
          <w:sz w:val="44"/>
          <w:szCs w:val="44"/>
        </w:rPr>
      </w:pPr>
    </w:p>
    <w:p w:rsidR="00736470" w:rsidRDefault="00736470" w:rsidP="00736470">
      <w:pPr>
        <w:tabs>
          <w:tab w:val="left" w:pos="4494"/>
        </w:tabs>
        <w:spacing w:before="30" w:after="30"/>
        <w:jc w:val="center"/>
        <w:rPr>
          <w:rFonts w:ascii="Times New Roman" w:hAnsi="Times New Roman"/>
          <w:sz w:val="28"/>
          <w:szCs w:val="28"/>
        </w:rPr>
      </w:pPr>
    </w:p>
    <w:p w:rsidR="00736470" w:rsidRDefault="00736470" w:rsidP="00736470">
      <w:pPr>
        <w:tabs>
          <w:tab w:val="left" w:pos="4494"/>
        </w:tabs>
        <w:spacing w:before="30" w:after="30"/>
        <w:jc w:val="center"/>
        <w:rPr>
          <w:rFonts w:ascii="Times New Roman" w:hAnsi="Times New Roman" w:cs="Times New Roman"/>
          <w:sz w:val="44"/>
          <w:szCs w:val="44"/>
        </w:rPr>
      </w:pPr>
    </w:p>
    <w:p w:rsidR="00736470" w:rsidRPr="00736470" w:rsidRDefault="00736470" w:rsidP="00736470">
      <w:pPr>
        <w:tabs>
          <w:tab w:val="left" w:pos="4494"/>
        </w:tabs>
        <w:spacing w:before="30" w:after="3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36470">
        <w:rPr>
          <w:rFonts w:ascii="Times New Roman" w:hAnsi="Times New Roman" w:cs="Times New Roman"/>
          <w:sz w:val="40"/>
          <w:szCs w:val="40"/>
        </w:rPr>
        <w:t>Консультация для педагогов</w:t>
      </w:r>
    </w:p>
    <w:p w:rsidR="00736470" w:rsidRPr="00736470" w:rsidRDefault="00736470" w:rsidP="00736470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</w:pPr>
      <w:r w:rsidRPr="00736470"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  <w:t>«Инновационные формы работы с дошкольниками по экологическому воспитанию»</w:t>
      </w:r>
    </w:p>
    <w:p w:rsidR="00736470" w:rsidRPr="00FF6DAB" w:rsidRDefault="00736470" w:rsidP="00736470">
      <w:pPr>
        <w:tabs>
          <w:tab w:val="left" w:pos="4494"/>
        </w:tabs>
        <w:spacing w:before="30" w:after="30"/>
        <w:jc w:val="center"/>
        <w:rPr>
          <w:rFonts w:ascii="Times New Roman" w:hAnsi="Times New Roman" w:cs="Times New Roman"/>
          <w:sz w:val="44"/>
          <w:szCs w:val="44"/>
        </w:rPr>
      </w:pPr>
    </w:p>
    <w:p w:rsidR="00736470" w:rsidRPr="00FF6DAB" w:rsidRDefault="00736470" w:rsidP="00736470">
      <w:pPr>
        <w:tabs>
          <w:tab w:val="left" w:pos="4494"/>
        </w:tabs>
        <w:spacing w:before="30" w:after="30"/>
        <w:jc w:val="right"/>
        <w:rPr>
          <w:rFonts w:ascii="Times New Roman" w:hAnsi="Times New Roman" w:cs="Times New Roman"/>
          <w:sz w:val="44"/>
          <w:szCs w:val="44"/>
        </w:rPr>
      </w:pPr>
    </w:p>
    <w:p w:rsidR="00736470" w:rsidRDefault="00736470" w:rsidP="00736470">
      <w:pPr>
        <w:tabs>
          <w:tab w:val="left" w:pos="4494"/>
        </w:tabs>
        <w:spacing w:before="30" w:after="30"/>
        <w:jc w:val="right"/>
        <w:rPr>
          <w:rFonts w:ascii="Times New Roman" w:hAnsi="Times New Roman"/>
          <w:sz w:val="28"/>
          <w:szCs w:val="28"/>
        </w:rPr>
      </w:pPr>
    </w:p>
    <w:p w:rsidR="00736470" w:rsidRDefault="00736470" w:rsidP="00736470">
      <w:pPr>
        <w:tabs>
          <w:tab w:val="left" w:pos="4494"/>
        </w:tabs>
        <w:spacing w:before="30" w:after="30"/>
        <w:jc w:val="right"/>
        <w:rPr>
          <w:rFonts w:ascii="Times New Roman" w:hAnsi="Times New Roman"/>
          <w:sz w:val="28"/>
          <w:szCs w:val="28"/>
        </w:rPr>
      </w:pPr>
    </w:p>
    <w:p w:rsidR="00736470" w:rsidRDefault="00736470" w:rsidP="00736470">
      <w:pPr>
        <w:tabs>
          <w:tab w:val="left" w:pos="4494"/>
        </w:tabs>
        <w:spacing w:before="30" w:after="30"/>
        <w:jc w:val="right"/>
        <w:rPr>
          <w:rFonts w:ascii="Times New Roman" w:hAnsi="Times New Roman"/>
          <w:sz w:val="28"/>
          <w:szCs w:val="28"/>
        </w:rPr>
      </w:pPr>
    </w:p>
    <w:p w:rsidR="00736470" w:rsidRDefault="00736470" w:rsidP="00736470">
      <w:pPr>
        <w:tabs>
          <w:tab w:val="left" w:pos="4494"/>
        </w:tabs>
        <w:spacing w:before="30" w:after="30"/>
        <w:jc w:val="right"/>
        <w:rPr>
          <w:rFonts w:ascii="Times New Roman" w:hAnsi="Times New Roman"/>
          <w:sz w:val="28"/>
          <w:szCs w:val="28"/>
        </w:rPr>
      </w:pPr>
    </w:p>
    <w:p w:rsidR="00736470" w:rsidRDefault="00736470" w:rsidP="00736470">
      <w:pPr>
        <w:tabs>
          <w:tab w:val="left" w:pos="4494"/>
        </w:tabs>
        <w:spacing w:before="30" w:after="30"/>
        <w:jc w:val="right"/>
        <w:rPr>
          <w:rFonts w:ascii="Times New Roman" w:hAnsi="Times New Roman"/>
          <w:sz w:val="28"/>
          <w:szCs w:val="28"/>
        </w:rPr>
      </w:pPr>
    </w:p>
    <w:p w:rsidR="00736470" w:rsidRDefault="00736470" w:rsidP="00736470">
      <w:pPr>
        <w:tabs>
          <w:tab w:val="left" w:pos="4494"/>
        </w:tabs>
        <w:spacing w:before="30" w:after="30"/>
        <w:jc w:val="right"/>
        <w:rPr>
          <w:rFonts w:ascii="Times New Roman" w:hAnsi="Times New Roman"/>
          <w:sz w:val="28"/>
          <w:szCs w:val="28"/>
        </w:rPr>
      </w:pPr>
    </w:p>
    <w:p w:rsidR="00736470" w:rsidRDefault="00736470" w:rsidP="00736470">
      <w:pPr>
        <w:tabs>
          <w:tab w:val="left" w:pos="4494"/>
        </w:tabs>
        <w:spacing w:before="30" w:after="30"/>
        <w:jc w:val="right"/>
        <w:rPr>
          <w:rFonts w:ascii="Times New Roman" w:hAnsi="Times New Roman"/>
          <w:sz w:val="28"/>
          <w:szCs w:val="28"/>
        </w:rPr>
      </w:pPr>
    </w:p>
    <w:p w:rsidR="00736470" w:rsidRDefault="00736470" w:rsidP="00736470">
      <w:pPr>
        <w:tabs>
          <w:tab w:val="left" w:pos="4494"/>
        </w:tabs>
        <w:spacing w:before="30" w:after="30"/>
        <w:jc w:val="right"/>
        <w:rPr>
          <w:rFonts w:ascii="Times New Roman" w:hAnsi="Times New Roman"/>
          <w:sz w:val="28"/>
          <w:szCs w:val="28"/>
        </w:rPr>
      </w:pPr>
    </w:p>
    <w:p w:rsidR="00736470" w:rsidRDefault="00736470" w:rsidP="00736470">
      <w:pPr>
        <w:tabs>
          <w:tab w:val="left" w:pos="4494"/>
        </w:tabs>
        <w:spacing w:before="30" w:after="30"/>
        <w:jc w:val="right"/>
        <w:rPr>
          <w:rFonts w:ascii="Times New Roman" w:hAnsi="Times New Roman"/>
          <w:sz w:val="28"/>
          <w:szCs w:val="28"/>
        </w:rPr>
      </w:pPr>
    </w:p>
    <w:p w:rsidR="00736470" w:rsidRDefault="00736470" w:rsidP="00736470">
      <w:pPr>
        <w:tabs>
          <w:tab w:val="left" w:pos="4494"/>
        </w:tabs>
        <w:spacing w:before="3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Подготовила: </w:t>
      </w:r>
      <w:proofErr w:type="spellStart"/>
      <w:r>
        <w:rPr>
          <w:rFonts w:ascii="Times New Roman" w:hAnsi="Times New Roman"/>
          <w:sz w:val="28"/>
          <w:szCs w:val="28"/>
        </w:rPr>
        <w:t>Кабакова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736470" w:rsidRDefault="00736470" w:rsidP="00736470">
      <w:pPr>
        <w:tabs>
          <w:tab w:val="left" w:pos="4494"/>
        </w:tabs>
        <w:spacing w:before="30" w:after="30"/>
        <w:jc w:val="center"/>
        <w:rPr>
          <w:rFonts w:ascii="Times New Roman" w:hAnsi="Times New Roman"/>
          <w:sz w:val="28"/>
          <w:szCs w:val="28"/>
        </w:rPr>
      </w:pPr>
    </w:p>
    <w:p w:rsidR="00736470" w:rsidRDefault="00736470" w:rsidP="00736470">
      <w:pPr>
        <w:tabs>
          <w:tab w:val="left" w:pos="4494"/>
        </w:tabs>
        <w:spacing w:before="30" w:after="30"/>
        <w:jc w:val="center"/>
        <w:rPr>
          <w:rFonts w:ascii="Times New Roman" w:hAnsi="Times New Roman"/>
          <w:sz w:val="28"/>
          <w:szCs w:val="28"/>
        </w:rPr>
      </w:pPr>
    </w:p>
    <w:p w:rsidR="00736470" w:rsidRDefault="00736470" w:rsidP="00736470">
      <w:pPr>
        <w:tabs>
          <w:tab w:val="left" w:pos="4494"/>
        </w:tabs>
        <w:spacing w:before="30" w:after="30"/>
        <w:jc w:val="center"/>
        <w:rPr>
          <w:rFonts w:ascii="Times New Roman" w:hAnsi="Times New Roman"/>
          <w:sz w:val="28"/>
          <w:szCs w:val="28"/>
        </w:rPr>
      </w:pPr>
    </w:p>
    <w:p w:rsidR="00736470" w:rsidRDefault="00736470" w:rsidP="00736470">
      <w:pPr>
        <w:tabs>
          <w:tab w:val="left" w:pos="4494"/>
        </w:tabs>
        <w:spacing w:before="30" w:after="30"/>
        <w:jc w:val="center"/>
        <w:rPr>
          <w:rFonts w:ascii="Times New Roman" w:hAnsi="Times New Roman"/>
          <w:sz w:val="28"/>
          <w:szCs w:val="28"/>
        </w:rPr>
      </w:pPr>
    </w:p>
    <w:p w:rsidR="00736470" w:rsidRDefault="00736470" w:rsidP="00736470">
      <w:pPr>
        <w:tabs>
          <w:tab w:val="left" w:pos="4494"/>
        </w:tabs>
        <w:spacing w:before="30" w:after="30"/>
        <w:jc w:val="center"/>
        <w:rPr>
          <w:rFonts w:ascii="Times New Roman" w:hAnsi="Times New Roman"/>
          <w:sz w:val="28"/>
          <w:szCs w:val="28"/>
        </w:rPr>
      </w:pPr>
    </w:p>
    <w:p w:rsidR="00736470" w:rsidRDefault="00736470" w:rsidP="00736470">
      <w:pPr>
        <w:tabs>
          <w:tab w:val="left" w:pos="4494"/>
        </w:tabs>
        <w:spacing w:before="30" w:after="30"/>
        <w:jc w:val="center"/>
        <w:rPr>
          <w:rFonts w:ascii="Times New Roman" w:hAnsi="Times New Roman"/>
          <w:sz w:val="28"/>
          <w:szCs w:val="28"/>
        </w:rPr>
      </w:pPr>
    </w:p>
    <w:p w:rsidR="00736470" w:rsidRPr="00597D1D" w:rsidRDefault="00736470" w:rsidP="00736470">
      <w:pPr>
        <w:tabs>
          <w:tab w:val="left" w:pos="4494"/>
        </w:tabs>
        <w:spacing w:before="30" w:after="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2022г.</w:t>
      </w:r>
    </w:p>
    <w:p w:rsidR="00736470" w:rsidRPr="00736470" w:rsidRDefault="00736470" w:rsidP="0073647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Инновационные формы работы с дошкольниками по экологическому воспитанию</w:t>
      </w:r>
    </w:p>
    <w:p w:rsidR="00736470" w:rsidRPr="00736470" w:rsidRDefault="00736470" w:rsidP="0073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одним из стратегически важных вопросов образования является экологическое воспитание подрастающего поколения.</w:t>
      </w:r>
    </w:p>
    <w:p w:rsidR="00736470" w:rsidRPr="00736470" w:rsidRDefault="00736470" w:rsidP="00736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государственный образовательный стандарт дошкольного образования предполагают деятельный подход к определению содержания и организации образовательного процесса детей дошкольного возраста. Экологическое образование дошкольников можно осуществлять по всем образовательным областям. Например, содержание образовательной области </w:t>
      </w:r>
      <w:r w:rsidRPr="00736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«Социально-коммуникативное развитие»</w:t>
      </w:r>
      <w:r w:rsidRPr="00736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направлено усвоение норм и ценностей, принятых в обществе; развитие эмоциональной отзывчивости, сопереживания, в том числе и по отношению к природным объектам; на формирование основ безопасного поведения в быту, социуме, природе.</w:t>
      </w:r>
    </w:p>
    <w:p w:rsidR="00736470" w:rsidRPr="00736470" w:rsidRDefault="00736470" w:rsidP="00736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образовательной области </w:t>
      </w:r>
      <w:r w:rsidRPr="00736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«Познание»</w:t>
      </w:r>
      <w:r w:rsidRPr="00736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направлено на формирование первичных представлениях об объектах окружающего мира, их свойствах и отношениях (форме, цвете, размере, причинах и следствиях и др.); о планете Земля как общем доме людей, об особенностях ее природы, многообразии стран и народов; расширение кругозора детей.</w:t>
      </w:r>
    </w:p>
    <w:p w:rsidR="00736470" w:rsidRPr="00736470" w:rsidRDefault="00736470" w:rsidP="00736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образовательной области </w:t>
      </w:r>
      <w:r w:rsidRPr="00736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«Речевое развитие»</w:t>
      </w:r>
      <w:r w:rsidRPr="00736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предполагает знакомство с детской литературой, в том числе и с природоведческой.</w:t>
      </w:r>
    </w:p>
    <w:p w:rsidR="00736470" w:rsidRPr="00736470" w:rsidRDefault="00736470" w:rsidP="00736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Образовательная область </w:t>
      </w:r>
      <w:r w:rsidRPr="00736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«Художественно-эстетическое развитие»</w:t>
      </w:r>
      <w:r w:rsidRPr="00736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предполагает становление предпосылок ценностно-смыслового восприятия и понимания мира природы; формирование эстетического отношения к окружающему миру в целом.</w:t>
      </w:r>
    </w:p>
    <w:p w:rsidR="00736470" w:rsidRPr="00736470" w:rsidRDefault="00736470" w:rsidP="00736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Образовательная область </w:t>
      </w:r>
      <w:r w:rsidRPr="00736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«Физическое развитие»</w:t>
      </w:r>
      <w:r w:rsidRPr="00736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направлена на становление ценностей здорового образа жизни у дошкольников</w:t>
      </w:r>
    </w:p>
    <w:p w:rsidR="00736470" w:rsidRPr="00736470" w:rsidRDefault="00736470" w:rsidP="00736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Взаимодействие дошкольников с природой в процессе экологического образования развивает психику ребенка, двигательную активность и делает его физически более крепким и здоровым</w:t>
      </w:r>
    </w:p>
    <w:p w:rsidR="00736470" w:rsidRPr="00736470" w:rsidRDefault="00736470" w:rsidP="00736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Наряду с традиционными формами и методами экологического воспитания в своей педагогической деятельности (беседы, наблюдения, чтение литературы, рассматривание, непосредственно образовательная деятельность, практическая деятельность) я применяю и инновационные формы и методы. Приведу примеры различных </w:t>
      </w:r>
      <w:r w:rsidRPr="00736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инновационных направлений</w:t>
      </w:r>
      <w:r w:rsidRPr="00736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экологического воспитания дошкольников.</w:t>
      </w:r>
    </w:p>
    <w:p w:rsidR="00736470" w:rsidRPr="00736470" w:rsidRDefault="00736470" w:rsidP="007364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36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Экологические игры»</w:t>
      </w:r>
    </w:p>
    <w:p w:rsidR="00736470" w:rsidRPr="00736470" w:rsidRDefault="00736470" w:rsidP="00736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Экологическая игра помогает педагогу в более доступной форме донести до детей смысл сложных природных явлений; развивает познавательные </w:t>
      </w:r>
      <w:r w:rsidRPr="00736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способности у детей; уточняет, закрепляет, расширяет имеющиеся у детей представления о предметах и явлениях природы, растениях, животных. Игры можно проводить с детьми как коллективно, так и индивидуально, усложняя их с учетом возраста детей. Дидактические игры проводят в часы досуга, на занятиях и прогулках.</w:t>
      </w:r>
    </w:p>
    <w:p w:rsidR="00736470" w:rsidRPr="00736470" w:rsidRDefault="00736470" w:rsidP="00736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сюжетно-ролевых игр я придаю экологический характер: « В лес за грибами и ягодами», «На рыбалку вместе с дедом », « Путешествие по горам», « К бабушке на грядку» и т.д.</w:t>
      </w:r>
    </w:p>
    <w:p w:rsidR="00736470" w:rsidRPr="00736470" w:rsidRDefault="00736470" w:rsidP="00736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Игры-ребусы, игры-опыты, игры-исследования, игры-медитации («Я – цветок ромашка», «Я - осенний дождь», «Я - маленький лягушонок», « </w:t>
      </w:r>
      <w:proofErr w:type="gramStart"/>
      <w:r w:rsidRPr="00736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Я-</w:t>
      </w:r>
      <w:proofErr w:type="gramEnd"/>
      <w:r w:rsidRPr="00736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фермер» и другие) дают новые впечатления о жизни и труде людей, о состоянии природы и её изменениях; пробуждают интерес к природе и развивают ценностное отношение к ней; формируют мотивы и практические умения экологически целесообразной деятельности. Предоставляют детям возможности для проявления самостоятельности, инициативности, сотрудничества, ответственности и способности принимать правильные решения. В данных играх дети применяют свой жизненный опыт и отражают то, что их интересует, волнует, радует.</w:t>
      </w:r>
    </w:p>
    <w:p w:rsidR="00736470" w:rsidRPr="00736470" w:rsidRDefault="00736470" w:rsidP="0073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36470" w:rsidRPr="00736470" w:rsidRDefault="00736470" w:rsidP="00736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«</w:t>
      </w:r>
      <w:r w:rsidRPr="00736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Письмо-жалоба»</w:t>
      </w:r>
    </w:p>
    <w:p w:rsidR="00736470" w:rsidRPr="00736470" w:rsidRDefault="00736470" w:rsidP="00736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Интересным приёмом в работе с детьми, является получение писем-жалоб от жителей живого уголка, жителей леса, сада, огорода - те, кто нуждается в помощи и защите человека. При получении такого письма дети задумываются над его содержанием, обговаривают различные экологические ситуации, решают, как можно помочь </w:t>
      </w:r>
      <w:proofErr w:type="gramStart"/>
      <w:r w:rsidRPr="00736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тому</w:t>
      </w:r>
      <w:proofErr w:type="gramEnd"/>
      <w:r w:rsidRPr="00736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иному живому существу, лесу, реке и т.д. Как нужно оберегать и охранять природу – своего края и всей планеты.</w:t>
      </w:r>
    </w:p>
    <w:p w:rsidR="00736470" w:rsidRPr="00736470" w:rsidRDefault="00736470" w:rsidP="00736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36470" w:rsidRPr="00736470" w:rsidRDefault="00736470" w:rsidP="00736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« Кейс – технология».</w:t>
      </w:r>
    </w:p>
    <w:p w:rsidR="00736470" w:rsidRPr="00736470" w:rsidRDefault="00736470" w:rsidP="00736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Метод « Кейс – технология</w:t>
      </w:r>
      <w:r w:rsidRPr="00736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»- э</w:t>
      </w:r>
      <w:r w:rsidRPr="00736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разбор ситуации или конкретного случая, деловая игра. Главное ее предназначение – развивать способность анализировать различные проблемы и находить их решение, а также умение работать с информацией. Кейс </w:t>
      </w:r>
      <w:proofErr w:type="gramStart"/>
      <w:r w:rsidRPr="00736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-т</w:t>
      </w:r>
      <w:proofErr w:type="gramEnd"/>
      <w:r w:rsidRPr="00736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ехнологии развивают коммуникативные компетенции в тех образовательных областях, где нет однозначного ответа на поставленный вопрос, а есть несколько ответов, и нужно найти правильный ответ, аргументируя свои доводы.. Например, кейс-фото или кейс-иллюстрация «Правильно ли ведет себя ребенок в природе?»</w:t>
      </w:r>
    </w:p>
    <w:p w:rsidR="00736470" w:rsidRPr="00736470" w:rsidRDefault="00736470" w:rsidP="00736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 «Узнай по объявлениям</w:t>
      </w:r>
      <w:r w:rsidRPr="00736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736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знакомит с особенностями животных и птиц (внешний вид, поведение, среда обитания), развивает логическое мышление.</w:t>
      </w:r>
      <w:r w:rsidRPr="007364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736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внимательно слушают объявление, и отгадывают о ком идёт речь (животное или птица).</w:t>
      </w:r>
    </w:p>
    <w:p w:rsidR="00736470" w:rsidRPr="00736470" w:rsidRDefault="00736470" w:rsidP="00736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Примеры объявлений:</w:t>
      </w:r>
    </w:p>
    <w:p w:rsidR="00736470" w:rsidRPr="00736470" w:rsidRDefault="00736470" w:rsidP="00736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Я болотная ягода, оранжевого цвета. Состою из множества сочных шариков.</w:t>
      </w:r>
    </w:p>
    <w:p w:rsidR="00736470" w:rsidRPr="00736470" w:rsidRDefault="00736470" w:rsidP="00736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Потерялось хвойное деревце, которое скидывает хвою на зиму.</w:t>
      </w:r>
    </w:p>
    <w:p w:rsidR="00736470" w:rsidRPr="00736470" w:rsidRDefault="00736470" w:rsidP="00736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Приходите ко мне в гости! Адреса не имею. Свой домик ношу всегда на себе.</w:t>
      </w:r>
    </w:p>
    <w:p w:rsidR="00736470" w:rsidRPr="00736470" w:rsidRDefault="00736470" w:rsidP="00736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Друзья! Кому нужны иглы, обращаться ко мне.</w:t>
      </w:r>
    </w:p>
    <w:p w:rsidR="00736470" w:rsidRPr="00736470" w:rsidRDefault="00736470" w:rsidP="00736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Деловая игра «Хорошо – плохо» совершенствует знания детей о явлениях живой и неживой природы, животных и растений: « Комар – это хорошо или плохо?», « Болото - это хорошо или плохо», «Деревья без листьев зимой – это хорошо или плохо?» и так далее.</w:t>
      </w:r>
    </w:p>
    <w:p w:rsidR="00736470" w:rsidRPr="00736470" w:rsidRDefault="00736470" w:rsidP="00736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Деловая игра « Охотники»</w:t>
      </w:r>
      <w:r w:rsidRPr="007364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736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показывает детям, что в природе всё связано между собой. Я предлагаю одному ребёнку разложить в определенной последовательности животных, которые охотятся друг за другом. Другие дети тоже помогают найти правильные картинки с животными. Можно предложить начинать игру с растения, лягушки или комара.</w:t>
      </w:r>
    </w:p>
    <w:p w:rsidR="00736470" w:rsidRPr="00736470" w:rsidRDefault="00736470" w:rsidP="00736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Деловая игра «Что будет, если</w:t>
      </w:r>
      <w:r w:rsidRPr="007364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…?»</w:t>
      </w:r>
      <w:r w:rsidRPr="00736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помогает узнать, что надо делать для того, чтобы беречь, сохранять и приумножать природу, развивает умения делать выводы и умозаключения. Например: что будет, если в реку один мальчик бросит банку из-под лимонада? А два? А три? А много мальчиков? Что будет, если в выходной из леса одна семья привезёт охапку первоцветов? Две семьи? Пять? Что будет, если у одного водителя машина выбрасывает много выхлопных газов? Три машины? Половина водителей города? Что будет если не потушить костер в лесу?</w:t>
      </w:r>
    </w:p>
    <w:p w:rsidR="00736470" w:rsidRPr="00736470" w:rsidRDefault="00736470" w:rsidP="00736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Деловая игра «Береги природу</w:t>
      </w:r>
      <w:r w:rsidRPr="007364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». </w:t>
      </w:r>
      <w:r w:rsidRPr="00736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столе или доске располагаю картинки, изображающие растения, птиц, зверей, человека, солнца, воды и т.д. Я убираю одну из картинок, и дети должны рассказать, что произойдёт с оставшимися живыми объектами, если на Земле не будет спрятанного объекта. Например: убираем птицу – что будет с остальными животными, с человеком, с растениями и т.д.</w:t>
      </w:r>
    </w:p>
    <w:p w:rsidR="00736470" w:rsidRPr="00736470" w:rsidRDefault="00736470" w:rsidP="00736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36470" w:rsidRPr="00736470" w:rsidRDefault="00736470" w:rsidP="00736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«ИОС»</w:t>
      </w:r>
    </w:p>
    <w:p w:rsidR="00736470" w:rsidRPr="00736470" w:rsidRDefault="00736470" w:rsidP="00736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Применяю в своей работе и игровые обучающие ситуации (ИОС) со сказочными героями: « Жар-птица беседует с детьми о деревьях», «Вини – Пух идет на луг за медом», «Человек Рассеянный знакомится с комнатными растениями», «</w:t>
      </w:r>
      <w:proofErr w:type="spellStart"/>
      <w:r w:rsidRPr="00736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Чиполлино</w:t>
      </w:r>
      <w:proofErr w:type="spellEnd"/>
      <w:r w:rsidRPr="00736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 опыты с луком». Игровые обучающие ситуации типа путешествий также пробуждают познавательный интерес к природе. Путешествия это собирательное название различного рода игр в посещение, поездки, походы. Посещая интересные места - леса, зоопарка, музеи, фермы, дети в игровой форме получают новые знания о природе.</w:t>
      </w:r>
    </w:p>
    <w:p w:rsidR="00736470" w:rsidRPr="00736470" w:rsidRDefault="00736470" w:rsidP="00736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</w:t>
      </w:r>
    </w:p>
    <w:p w:rsidR="00736470" w:rsidRPr="00736470" w:rsidRDefault="00736470" w:rsidP="00736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«Диалог с природой»</w:t>
      </w:r>
    </w:p>
    <w:p w:rsidR="00736470" w:rsidRPr="00736470" w:rsidRDefault="00736470" w:rsidP="00736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приёма диалога с природой</w:t>
      </w:r>
      <w:r w:rsidRPr="00736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36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нацеливает на развитие эмоциональной сферы ребенка, чувствительности. Диалоги осуществляются в различных вариантах - "секретные" (дети "один на один" общаются с природой) или "открытые" (устные обращения). «Спросим у реки, какая рыба в ней живёт», «Спроси у бабочки, на какие растения она сегодня опускалась».</w:t>
      </w:r>
    </w:p>
    <w:p w:rsidR="00736470" w:rsidRPr="00736470" w:rsidRDefault="00736470" w:rsidP="00736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36470" w:rsidRPr="00736470" w:rsidRDefault="00736470" w:rsidP="00736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«Метод экологической идентификации»</w:t>
      </w:r>
    </w:p>
    <w:p w:rsidR="00736470" w:rsidRPr="00736470" w:rsidRDefault="00736470" w:rsidP="00736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«Метод экологической идентификации» - отождествление себя с каким-либо природным объектом или явлением, игровой прием «превращения» в образы животных, растений, действия от их имени. Побывав в роли какого-либо предмета или объекта природы, ребенок начинает относиться к нему с уважением. Например, обыгрывание ситуации «Я - муравей… », «Я – сломанное дерево… », «Я - птенчик, выпавший из гнезда … », « </w:t>
      </w:r>
      <w:proofErr w:type="gramStart"/>
      <w:r w:rsidRPr="00736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Я-</w:t>
      </w:r>
      <w:proofErr w:type="gramEnd"/>
      <w:r w:rsidRPr="00736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засохшее комнатное растение».</w:t>
      </w:r>
    </w:p>
    <w:p w:rsidR="00736470" w:rsidRPr="00736470" w:rsidRDefault="00736470" w:rsidP="00736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36470" w:rsidRPr="00736470" w:rsidRDefault="00736470" w:rsidP="00736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7. «Метод моделирования»</w:t>
      </w:r>
      <w:r w:rsidRPr="0073647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736470" w:rsidRPr="00736470" w:rsidRDefault="00736470" w:rsidP="00736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Моделирование основано на принципе замещения реальных объектов предметами, схематическими изображениями, знаками. Цель моделирования </w:t>
      </w: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экологическом воспитании - обеспечение успешного усвоения дошкольниками знаний об особенностях</w:t>
      </w:r>
      <w:r w:rsidRPr="0073647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 объектов природы, их структуры и взаимосвязях. Познание дошкольниками явлений природы или свойств объектов природы может проходить ещё путём практического моделирования, т. е. экспериментирования. Используя предметы - заместители дети делают выводы, почему у рыб обтекаемая форма, почему животные имеют защитную окраску, для чего хищникам нужны когти.</w:t>
      </w:r>
    </w:p>
    <w:p w:rsidR="00736470" w:rsidRPr="00736470" w:rsidRDefault="00736470" w:rsidP="00736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111111"/>
          <w:sz w:val="28"/>
          <w:szCs w:val="28"/>
        </w:rPr>
        <w:t>Другой вид моделирования – графическое, которое помогает</w:t>
      </w: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736470">
        <w:rPr>
          <w:rFonts w:ascii="Times New Roman" w:eastAsia="Times New Roman" w:hAnsi="Times New Roman" w:cs="Times New Roman"/>
          <w:color w:val="111111"/>
          <w:sz w:val="28"/>
          <w:szCs w:val="28"/>
        </w:rPr>
        <w:t>дошкольникам</w:t>
      </w:r>
      <w:r w:rsidRPr="007364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736470">
        <w:rPr>
          <w:rFonts w:ascii="Times New Roman" w:eastAsia="Times New Roman" w:hAnsi="Times New Roman" w:cs="Times New Roman"/>
          <w:color w:val="111111"/>
          <w:sz w:val="28"/>
          <w:szCs w:val="28"/>
        </w:rPr>
        <w:t>проследить закономерности изменения в росте, в развитии живых существ, изменения по временам года и другое. Например, фенологические календари природы, которые мы ведем в группе. Он в графическом виде дает наглядно представление о смене и признаках времен года, смене температуры, осадках в разные времена года и т. д. В разных возрастных группах мы заполняем календарь наблюдения за птицами, календарь роста и развития лука, всходов семян растений.</w:t>
      </w:r>
    </w:p>
    <w:p w:rsidR="00736470" w:rsidRPr="00736470" w:rsidRDefault="00736470" w:rsidP="00736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111111"/>
          <w:sz w:val="28"/>
          <w:szCs w:val="28"/>
        </w:rPr>
        <w:t>Моделирование</w:t>
      </w: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736470">
        <w:rPr>
          <w:rFonts w:ascii="Times New Roman" w:eastAsia="Times New Roman" w:hAnsi="Times New Roman" w:cs="Times New Roman"/>
          <w:color w:val="111111"/>
          <w:sz w:val="28"/>
          <w:szCs w:val="28"/>
        </w:rPr>
        <w:t>(предметное, графическое, практическое)</w:t>
      </w: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736470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формирует глубокое и осмысленное познание явлений природы, помогает подготовить</w:t>
      </w: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736470">
        <w:rPr>
          <w:rFonts w:ascii="Times New Roman" w:eastAsia="Times New Roman" w:hAnsi="Times New Roman" w:cs="Times New Roman"/>
          <w:color w:val="111111"/>
          <w:sz w:val="28"/>
          <w:szCs w:val="28"/>
        </w:rPr>
        <w:t>дошкольников</w:t>
      </w: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736470">
        <w:rPr>
          <w:rFonts w:ascii="Times New Roman" w:eastAsia="Times New Roman" w:hAnsi="Times New Roman" w:cs="Times New Roman"/>
          <w:color w:val="111111"/>
          <w:sz w:val="28"/>
          <w:szCs w:val="28"/>
        </w:rPr>
        <w:t>к школе и сохранить непрерывность в образовании детского сада и начальной школы.</w:t>
      </w:r>
    </w:p>
    <w:p w:rsidR="00736470" w:rsidRPr="00736470" w:rsidRDefault="00736470" w:rsidP="0073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</w:t>
      </w:r>
    </w:p>
    <w:p w:rsidR="00736470" w:rsidRPr="00736470" w:rsidRDefault="00736470" w:rsidP="00736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8. «Мнемотехника»</w:t>
      </w:r>
    </w:p>
    <w:p w:rsidR="00736470" w:rsidRPr="00736470" w:rsidRDefault="00736470" w:rsidP="00736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111111"/>
          <w:sz w:val="28"/>
          <w:szCs w:val="28"/>
        </w:rPr>
        <w:t>Заниматься</w:t>
      </w: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736470">
        <w:rPr>
          <w:rFonts w:ascii="Times New Roman" w:eastAsia="Times New Roman" w:hAnsi="Times New Roman" w:cs="Times New Roman"/>
          <w:color w:val="111111"/>
          <w:sz w:val="28"/>
          <w:szCs w:val="28"/>
        </w:rPr>
        <w:t>мнемотехникой</w:t>
      </w: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7364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лучше с детьми 4-5 лет, когда у них уже накоплен основной словарный запас, используя алгоритмы процессов ухода за комнатными растениями, посадка семян и т. д. Обучение строится от простого к </w:t>
      </w:r>
      <w:proofErr w:type="gramStart"/>
      <w:r w:rsidRPr="00736470">
        <w:rPr>
          <w:rFonts w:ascii="Times New Roman" w:eastAsia="Times New Roman" w:hAnsi="Times New Roman" w:cs="Times New Roman"/>
          <w:color w:val="111111"/>
          <w:sz w:val="28"/>
          <w:szCs w:val="28"/>
        </w:rPr>
        <w:t>сложному</w:t>
      </w:r>
      <w:proofErr w:type="gramEnd"/>
      <w:r w:rsidRPr="0073647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736470">
        <w:rPr>
          <w:rFonts w:ascii="Times New Roman" w:eastAsia="Times New Roman" w:hAnsi="Times New Roman" w:cs="Times New Roman"/>
          <w:color w:val="111111"/>
          <w:sz w:val="28"/>
          <w:szCs w:val="28"/>
        </w:rPr>
        <w:t>Работу</w:t>
      </w: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7364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мы начинаем с простейших </w:t>
      </w:r>
      <w:proofErr w:type="spellStart"/>
      <w:r w:rsidRPr="00736470">
        <w:rPr>
          <w:rFonts w:ascii="Times New Roman" w:eastAsia="Times New Roman" w:hAnsi="Times New Roman" w:cs="Times New Roman"/>
          <w:color w:val="111111"/>
          <w:sz w:val="28"/>
          <w:szCs w:val="28"/>
        </w:rPr>
        <w:t>мнемоквадратов</w:t>
      </w:r>
      <w:proofErr w:type="spellEnd"/>
      <w:r w:rsidRPr="007364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затем переходим к </w:t>
      </w:r>
      <w:proofErr w:type="spellStart"/>
      <w:r w:rsidRPr="00736470">
        <w:rPr>
          <w:rFonts w:ascii="Times New Roman" w:eastAsia="Times New Roman" w:hAnsi="Times New Roman" w:cs="Times New Roman"/>
          <w:color w:val="111111"/>
          <w:sz w:val="28"/>
          <w:szCs w:val="28"/>
        </w:rPr>
        <w:t>мнемодорожкам</w:t>
      </w:r>
      <w:proofErr w:type="spellEnd"/>
      <w:r w:rsidRPr="007364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а позже к </w:t>
      </w:r>
      <w:proofErr w:type="spellStart"/>
      <w:r w:rsidRPr="00736470">
        <w:rPr>
          <w:rFonts w:ascii="Times New Roman" w:eastAsia="Times New Roman" w:hAnsi="Times New Roman" w:cs="Times New Roman"/>
          <w:color w:val="111111"/>
          <w:sz w:val="28"/>
          <w:szCs w:val="28"/>
        </w:rPr>
        <w:t>мнемотаблицам</w:t>
      </w:r>
      <w:proofErr w:type="spellEnd"/>
      <w:r w:rsidRPr="007364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spellStart"/>
      <w:r w:rsidRPr="00736470">
        <w:rPr>
          <w:rFonts w:ascii="Times New Roman" w:eastAsia="Times New Roman" w:hAnsi="Times New Roman" w:cs="Times New Roman"/>
          <w:color w:val="111111"/>
          <w:sz w:val="28"/>
          <w:szCs w:val="28"/>
        </w:rPr>
        <w:t>Мнемотаблица</w:t>
      </w:r>
      <w:proofErr w:type="spellEnd"/>
      <w:r w:rsidRPr="007364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это графическое или частично графическое изображение явлений природы, некоторых действий, персонажей сказки, то есть можно </w:t>
      </w:r>
      <w:proofErr w:type="gramStart"/>
      <w:r w:rsidRPr="00736470">
        <w:rPr>
          <w:rFonts w:ascii="Times New Roman" w:eastAsia="Times New Roman" w:hAnsi="Times New Roman" w:cs="Times New Roman"/>
          <w:color w:val="111111"/>
          <w:sz w:val="28"/>
          <w:szCs w:val="28"/>
        </w:rPr>
        <w:t>нарисовать</w:t>
      </w:r>
      <w:proofErr w:type="gramEnd"/>
      <w:r w:rsidRPr="007364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то что посчитаете нужным. Но изобразить так, чтобы нарисованное было понятно детям. Примером может служить</w:t>
      </w: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73647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мнемотаблица</w:t>
      </w:r>
      <w:proofErr w:type="spellEnd"/>
      <w:r w:rsidRPr="0073647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736470">
        <w:rPr>
          <w:rFonts w:ascii="Times New Roman" w:eastAsia="Times New Roman" w:hAnsi="Times New Roman" w:cs="Times New Roman"/>
          <w:color w:val="111111"/>
          <w:sz w:val="28"/>
          <w:szCs w:val="28"/>
        </w:rPr>
        <w:t>«Путешествие капельки», «Почему пришла весна», «Кому необходима вода», «Кому нужен лес» и т.д.</w:t>
      </w:r>
    </w:p>
    <w:p w:rsidR="00736470" w:rsidRPr="00736470" w:rsidRDefault="00736470" w:rsidP="0073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36470" w:rsidRPr="00736470" w:rsidRDefault="00736470" w:rsidP="00736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9. «Проектно - исследовательская деятельность»</w:t>
      </w:r>
    </w:p>
    <w:p w:rsidR="00736470" w:rsidRPr="00736470" w:rsidRDefault="00736470" w:rsidP="00736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111111"/>
          <w:sz w:val="28"/>
          <w:szCs w:val="28"/>
        </w:rPr>
        <w:t>Проектно - исследовательская деятельность также частью работы по экологическому образованию и воспитанию детей.</w:t>
      </w: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736470">
        <w:rPr>
          <w:rFonts w:ascii="Times New Roman" w:eastAsia="Times New Roman" w:hAnsi="Times New Roman" w:cs="Times New Roman"/>
          <w:color w:val="111111"/>
          <w:sz w:val="28"/>
          <w:szCs w:val="28"/>
        </w:rPr>
        <w:t>Дошкольники</w:t>
      </w: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736470">
        <w:rPr>
          <w:rFonts w:ascii="Times New Roman" w:eastAsia="Times New Roman" w:hAnsi="Times New Roman" w:cs="Times New Roman"/>
          <w:color w:val="111111"/>
          <w:sz w:val="28"/>
          <w:szCs w:val="28"/>
        </w:rPr>
        <w:t>прирожденные исследователи. Это возраст, когда ребенок хочет познать все, ему интересны природные объекты, явления, взаимосвязи в природе. Организация проектно-исследовательской деятельности</w:t>
      </w: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736470">
        <w:rPr>
          <w:rFonts w:ascii="Times New Roman" w:eastAsia="Times New Roman" w:hAnsi="Times New Roman" w:cs="Times New Roman"/>
          <w:color w:val="111111"/>
          <w:sz w:val="28"/>
          <w:szCs w:val="28"/>
        </w:rPr>
        <w:t>дошкольников на экологическом</w:t>
      </w: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736470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материале позволит педагогам формировать ключевые компетентности у</w:t>
      </w: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736470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ребенка: умение увидеть проблему, искать и находить информацию,</w:t>
      </w: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736470">
        <w:rPr>
          <w:rFonts w:ascii="Times New Roman" w:eastAsia="Times New Roman" w:hAnsi="Times New Roman" w:cs="Times New Roman"/>
          <w:color w:val="111111"/>
          <w:sz w:val="28"/>
          <w:szCs w:val="28"/>
        </w:rPr>
        <w:t>работать в группе, рассказывать о результатах, размышлять, сравнивать, отвечать на вопросы, делать выводы, устанавливать</w:t>
      </w: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736470">
        <w:rPr>
          <w:rFonts w:ascii="Times New Roman" w:eastAsia="Times New Roman" w:hAnsi="Times New Roman" w:cs="Times New Roman"/>
          <w:color w:val="111111"/>
          <w:sz w:val="28"/>
          <w:szCs w:val="28"/>
        </w:rPr>
        <w:t>причинно-следственную связь.</w:t>
      </w:r>
    </w:p>
    <w:p w:rsidR="00736470" w:rsidRPr="00736470" w:rsidRDefault="00736470" w:rsidP="00736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111111"/>
          <w:sz w:val="28"/>
          <w:szCs w:val="28"/>
        </w:rPr>
        <w:t>Большой интерес вызывают у детей проект -</w:t>
      </w: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736470">
        <w:rPr>
          <w:rFonts w:ascii="Times New Roman" w:eastAsia="Times New Roman" w:hAnsi="Times New Roman" w:cs="Times New Roman"/>
          <w:color w:val="111111"/>
          <w:sz w:val="28"/>
          <w:szCs w:val="28"/>
        </w:rPr>
        <w:t>«Приключения капельки»</w:t>
      </w: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7364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 свойствах воды, в </w:t>
      </w:r>
      <w:proofErr w:type="gramStart"/>
      <w:r w:rsidRPr="00736470">
        <w:rPr>
          <w:rFonts w:ascii="Times New Roman" w:eastAsia="Times New Roman" w:hAnsi="Times New Roman" w:cs="Times New Roman"/>
          <w:color w:val="111111"/>
          <w:sz w:val="28"/>
          <w:szCs w:val="28"/>
        </w:rPr>
        <w:t>ходе</w:t>
      </w:r>
      <w:proofErr w:type="gramEnd"/>
      <w:r w:rsidRPr="007364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реализации </w:t>
      </w:r>
      <w:proofErr w:type="gramStart"/>
      <w:r w:rsidRPr="00736470">
        <w:rPr>
          <w:rFonts w:ascii="Times New Roman" w:eastAsia="Times New Roman" w:hAnsi="Times New Roman" w:cs="Times New Roman"/>
          <w:color w:val="111111"/>
          <w:sz w:val="28"/>
          <w:szCs w:val="28"/>
        </w:rPr>
        <w:t>которого</w:t>
      </w:r>
      <w:proofErr w:type="gramEnd"/>
      <w:r w:rsidRPr="007364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 познакомились со свойствами воды с помощью простых экспериментов. Реализуя проект</w:t>
      </w: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736470">
        <w:rPr>
          <w:rFonts w:ascii="Times New Roman" w:eastAsia="Times New Roman" w:hAnsi="Times New Roman" w:cs="Times New Roman"/>
          <w:color w:val="111111"/>
          <w:sz w:val="28"/>
          <w:szCs w:val="28"/>
        </w:rPr>
        <w:t>«Огород на подоконнике», чтобы подвести детей к выводу о необходимости влаги для роста растений, проращивали семена в двух блюдцах</w:t>
      </w: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736470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gramStart"/>
      <w:r w:rsidRPr="0073647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gramEnd"/>
      <w:r w:rsidRPr="007364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пустом и с влажной ватой). Чтобы подвести детей к выводу о необходимости тепла для роста растений поместить два одинаковых растения в разные</w:t>
      </w: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736470">
        <w:rPr>
          <w:rFonts w:ascii="Times New Roman" w:eastAsia="Times New Roman" w:hAnsi="Times New Roman" w:cs="Times New Roman"/>
          <w:color w:val="111111"/>
          <w:sz w:val="28"/>
          <w:szCs w:val="28"/>
        </w:rPr>
        <w:t>условия: одно в теплое место, другое в холодное и наблюдали за их ростом. Проектная деятельность «Плесень – это гриб» познакомила детей с разновидностью грибов. Один из проектов, успешно реализованных в моей группе, является проект</w:t>
      </w: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736470">
        <w:rPr>
          <w:rFonts w:ascii="Times New Roman" w:eastAsia="Times New Roman" w:hAnsi="Times New Roman" w:cs="Times New Roman"/>
          <w:color w:val="111111"/>
          <w:sz w:val="28"/>
          <w:szCs w:val="28"/>
        </w:rPr>
        <w:t>«Лесное царство» по ознакомлению с хвойными растениями архангельской области.</w:t>
      </w:r>
    </w:p>
    <w:p w:rsidR="00736470" w:rsidRPr="00736470" w:rsidRDefault="00736470" w:rsidP="00736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36470" w:rsidRPr="00736470" w:rsidRDefault="00736470" w:rsidP="00736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10. «Экологические акции»</w:t>
      </w:r>
    </w:p>
    <w:p w:rsidR="00736470" w:rsidRPr="00736470" w:rsidRDefault="00736470" w:rsidP="00736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Дети, совместно с родителями активно стали участвовать в проведении экологических акций, праздников, осознанно понимая необходимость </w:t>
      </w: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защиты природы, Земли от разрушения, стремление к активной деятельности по охране окружающей среды в рамках детского сада, города. Дети сплотились с родителями, которые являются нашими надежными помощниками в экологическом воспитании детей. В нашей группе мы принимали участие в акциях «Посади дерево - сохрани лес», «Сохраним ели», «Сбережем лес от пожаров», «Кормушки для птиц», «Чистая территори</w:t>
      </w:r>
      <w:proofErr w:type="gramStart"/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я-</w:t>
      </w:r>
      <w:proofErr w:type="gramEnd"/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чистый дом», «Сдай </w:t>
      </w:r>
      <w:proofErr w:type="spellStart"/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макулатуру-сохрани</w:t>
      </w:r>
      <w:proofErr w:type="spellEnd"/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дерево», «</w:t>
      </w:r>
      <w:proofErr w:type="spellStart"/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Эко-сумка</w:t>
      </w:r>
      <w:proofErr w:type="spellEnd"/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семьи»</w:t>
      </w:r>
    </w:p>
    <w:p w:rsidR="00736470" w:rsidRPr="00736470" w:rsidRDefault="00736470" w:rsidP="0073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36470" w:rsidRPr="00736470" w:rsidRDefault="00736470" w:rsidP="0073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11. «Экологические тропинки»</w:t>
      </w:r>
    </w:p>
    <w:p w:rsidR="00736470" w:rsidRPr="00736470" w:rsidRDefault="00736470" w:rsidP="00736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Создание </w:t>
      </w:r>
      <w:r w:rsidRPr="007364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экологических тропинок</w:t>
      </w: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на территории детского сада является средством обучения и экологического воспитания дошкольников, учитывающего региональный компонент, Работа дошкольников на экологической тропе организована по следующим направлениям: поисковое, инвентаризационное, учебно-исследовательское, практическое природоохранное, просветительско-пропагандистское.</w:t>
      </w:r>
    </w:p>
    <w:p w:rsidR="00736470" w:rsidRPr="00736470" w:rsidRDefault="00736470" w:rsidP="00736470">
      <w:pPr>
        <w:shd w:val="clear" w:color="auto" w:fill="FFFFFF"/>
        <w:spacing w:after="150" w:line="240" w:lineRule="auto"/>
        <w:ind w:left="115" w:right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12. «Экологический ай</w:t>
      </w:r>
      <w:r w:rsidRPr="0073647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 </w:t>
      </w:r>
      <w:r w:rsidRPr="007364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 стоппер»</w:t>
      </w:r>
    </w:p>
    <w:p w:rsidR="00736470" w:rsidRPr="00736470" w:rsidRDefault="00736470" w:rsidP="00736470">
      <w:pPr>
        <w:shd w:val="clear" w:color="auto" w:fill="FFFFFF"/>
        <w:spacing w:after="150" w:line="240" w:lineRule="auto"/>
        <w:ind w:left="115" w:right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«Экологический ай</w:t>
      </w:r>
      <w:r w:rsidRPr="007364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- стоппер» ловушка для глаза - яркий, неординарный, выделяющийся элемент или необычный способ подачи информации, привлекающий внимание.</w:t>
      </w:r>
      <w:r w:rsidRPr="0073647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 </w:t>
      </w: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Многих современных детей отличает «клиповое мышление», воспитанное экранной культурой телевизоров, компьютеров и </w:t>
      </w:r>
      <w:proofErr w:type="spellStart"/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айфонов</w:t>
      </w:r>
      <w:proofErr w:type="spellEnd"/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Для привлечения их внимания необходимо что-то необычное, яркое, бросающееся в глаза, то есть визуальный раздражитель, не позволяющий пройти мимо. Этой особенностью мы воспользовались для создания </w:t>
      </w:r>
      <w:proofErr w:type="gramStart"/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экологических</w:t>
      </w:r>
      <w:proofErr w:type="gramEnd"/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ай-стопперов</w:t>
      </w:r>
      <w:proofErr w:type="spellEnd"/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, призванных обратить внимание, приковать взгляд к экологическим объектам, интерес к которым мы хотим в ребенке пробудить.</w:t>
      </w:r>
    </w:p>
    <w:p w:rsidR="00736470" w:rsidRPr="00736470" w:rsidRDefault="00736470" w:rsidP="00736470">
      <w:pPr>
        <w:shd w:val="clear" w:color="auto" w:fill="FFFFFF"/>
        <w:spacing w:after="150" w:line="240" w:lineRule="auto"/>
        <w:ind w:left="115" w:right="1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Ай - стопперами могут быть необычные предметы, куклы, панно, интригующие надписи, которые дети 5-7 лет уже вполне могут прочитать. Сильнейший </w:t>
      </w:r>
      <w:proofErr w:type="spellStart"/>
      <w:proofErr w:type="gramStart"/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ай-стоппер</w:t>
      </w:r>
      <w:proofErr w:type="spellEnd"/>
      <w:proofErr w:type="gramEnd"/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это цвет, особенно яркий, ведь именно цвет предмета человеческий глаз различает быстрее всего. Также используются разнообразные нестандартные и смешные изображения животных, растений, людей. Такой приём успешно применяется в Центрах и уголках самостоятельной активности детей для побуждения их к самостоятельной исследовательской деятельности, а также на экологической тропе (здесь ай </w:t>
      </w:r>
      <w:proofErr w:type="gramStart"/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-с</w:t>
      </w:r>
      <w:proofErr w:type="gramEnd"/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топперы могут одновременно служить указателями). Это могут быть как различные виды плакатов, информационных листков: «Ядовитые растения и грибы», «Опасные насекомые», «Береги родную природу - не оставляй после себя мусор!» и т.д.</w:t>
      </w:r>
    </w:p>
    <w:p w:rsidR="00736470" w:rsidRPr="00736470" w:rsidRDefault="00736470" w:rsidP="00736470">
      <w:pPr>
        <w:shd w:val="clear" w:color="auto" w:fill="FFFFFF"/>
        <w:spacing w:after="150" w:line="240" w:lineRule="auto"/>
        <w:ind w:left="116" w:right="11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36470" w:rsidRPr="00736470" w:rsidRDefault="00736470" w:rsidP="00736470">
      <w:pPr>
        <w:shd w:val="clear" w:color="auto" w:fill="FFFFFF"/>
        <w:spacing w:after="150" w:line="240" w:lineRule="auto"/>
        <w:ind w:left="39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13. «Экологический </w:t>
      </w:r>
      <w:proofErr w:type="spellStart"/>
      <w:r w:rsidRPr="007364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сторисек</w:t>
      </w:r>
      <w:proofErr w:type="spellEnd"/>
      <w:r w:rsidRPr="007364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736470" w:rsidRPr="00736470" w:rsidRDefault="00736470" w:rsidP="00736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Экологический </w:t>
      </w:r>
      <w:proofErr w:type="spellStart"/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сторисек</w:t>
      </w:r>
      <w:proofErr w:type="spellEnd"/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«мешок историй»– это интересный современный вариант такой традиционной формы работы с детьми, как </w:t>
      </w:r>
      <w:r w:rsidRPr="007364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</w:t>
      </w: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чтение вслух».</w:t>
      </w:r>
      <w:r w:rsidRPr="007364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Как выглядит «мешок историй»? Это настоящий полотняный мешок или рюкзачок, внутри которого находится хорошая иллюстрированная книга. Дополняют книгу мягкие игрушки, реквизит, научно-популярная, энциклопедическая литература по теме, аудиокассета или компакт-диск, дидактическая либо развивающая игра, и многое другое.</w:t>
      </w:r>
    </w:p>
    <w:p w:rsidR="00736470" w:rsidRPr="00736470" w:rsidRDefault="00736470" w:rsidP="00736470">
      <w:pPr>
        <w:shd w:val="clear" w:color="auto" w:fill="FFFFFF"/>
        <w:spacing w:after="150" w:line="240" w:lineRule="auto"/>
        <w:ind w:left="115" w:right="1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Формат «экологического </w:t>
      </w:r>
      <w:proofErr w:type="spellStart"/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сторисека</w:t>
      </w:r>
      <w:proofErr w:type="spellEnd"/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предполагает выбор какой-либо детской экологической художественной книги для чтения вслух и подготовку комплекта методических материалов к этой книге, что, несомненно, поможет сделать чтение более интересным, а процесс усвоения экологических знаний - увлекательным. Мы привлекали к чтению экологических сказок - бабушек наших воспитанников. Они приходили в вечернее время и дети с удовольствием ждали с ними встречи. Задачи </w:t>
      </w:r>
      <w:proofErr w:type="spellStart"/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сторисека</w:t>
      </w:r>
      <w:proofErr w:type="spellEnd"/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: чтение хорошей детской литературы экологической направленности, расширение кругозора ребенка, пополнение словарного запаса, развитие навыков осмысленного восприятия окружающего мира, навыков обсуждения, стимулирование интереса к природе и природоохранной деятельности.</w:t>
      </w:r>
    </w:p>
    <w:p w:rsidR="00736470" w:rsidRPr="00736470" w:rsidRDefault="00736470" w:rsidP="00736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36470" w:rsidRPr="00736470" w:rsidRDefault="00736470" w:rsidP="00736470">
      <w:pPr>
        <w:shd w:val="clear" w:color="auto" w:fill="FFFFFF"/>
        <w:spacing w:after="150" w:line="240" w:lineRule="auto"/>
        <w:ind w:left="115" w:right="1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14. «</w:t>
      </w:r>
      <w:proofErr w:type="spellStart"/>
      <w:r w:rsidRPr="007364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Эко-сумка</w:t>
      </w:r>
      <w:proofErr w:type="spellEnd"/>
      <w:r w:rsidRPr="007364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736470" w:rsidRPr="00736470" w:rsidRDefault="00736470" w:rsidP="00736470">
      <w:pPr>
        <w:shd w:val="clear" w:color="auto" w:fill="FFFFFF"/>
        <w:spacing w:after="150" w:line="240" w:lineRule="auto"/>
        <w:ind w:left="115" w:right="1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качестве «мешка историй» хорошо подойдет </w:t>
      </w:r>
      <w:proofErr w:type="spellStart"/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эко-сумка</w:t>
      </w:r>
      <w:proofErr w:type="spellEnd"/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7364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proofErr w:type="gramStart"/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сшитая</w:t>
      </w:r>
      <w:proofErr w:type="gramEnd"/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своими руками. </w:t>
      </w:r>
      <w:proofErr w:type="spellStart"/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Эко-сумка</w:t>
      </w:r>
      <w:proofErr w:type="spellEnd"/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это сумка из ткани, самой простой конструкции, призванная заменить полиэтиленовые пакеты. По сравнению с полиэтиленовыми пакетами, у </w:t>
      </w:r>
      <w:proofErr w:type="spellStart"/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эко-сумок</w:t>
      </w:r>
      <w:proofErr w:type="spellEnd"/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есть масса преимуществ: они многоразовые, они не вредят окружающей среде и, конечно же, они выглядят гораздо красивее и </w:t>
      </w:r>
      <w:proofErr w:type="spellStart"/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креативнее</w:t>
      </w:r>
      <w:proofErr w:type="spellEnd"/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Познакомив детей с </w:t>
      </w:r>
      <w:proofErr w:type="spellStart"/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эко-сумкой</w:t>
      </w:r>
      <w:proofErr w:type="spellEnd"/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мы рассказываем о том, как сделать еще один шаг в сторону спасения природы. </w:t>
      </w:r>
      <w:proofErr w:type="spellStart"/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Эко-сумку</w:t>
      </w:r>
      <w:proofErr w:type="spellEnd"/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мы рекомендовали сшить мамам по эскизам детей. Учитывались все пожелания: материал, цвет, величина. Некоторые дети наносили на </w:t>
      </w:r>
      <w:proofErr w:type="spellStart"/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эко-сумку</w:t>
      </w:r>
      <w:proofErr w:type="spellEnd"/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рисунок с помощью специальных красок для ткани и фломастеров. В этих сумочках дети приносили в детский сад игрушки и корм для птиц.</w:t>
      </w:r>
    </w:p>
    <w:p w:rsidR="00736470" w:rsidRPr="00736470" w:rsidRDefault="00736470" w:rsidP="00736470">
      <w:pPr>
        <w:shd w:val="clear" w:color="auto" w:fill="FFFFFF"/>
        <w:spacing w:after="150" w:line="240" w:lineRule="auto"/>
        <w:ind w:left="1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36470" w:rsidRPr="00736470" w:rsidRDefault="00736470" w:rsidP="00736470">
      <w:pPr>
        <w:shd w:val="clear" w:color="auto" w:fill="FFFFFF"/>
        <w:spacing w:after="150" w:line="240" w:lineRule="auto"/>
        <w:ind w:left="1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15. «Экологический микрофон».</w:t>
      </w:r>
    </w:p>
    <w:p w:rsidR="00736470" w:rsidRPr="00736470" w:rsidRDefault="00736470" w:rsidP="00736470">
      <w:pPr>
        <w:shd w:val="clear" w:color="auto" w:fill="FFFFFF"/>
        <w:spacing w:after="150" w:line="240" w:lineRule="auto"/>
        <w:ind w:left="1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ходе беседы дети вместе с воспитателем образуют круг и, передавая друг другу имитированный или игрушечный микрофон, высказывают свои мысли на заданную экологическую тему. Все высказывания детей принимаются, одобряются, однако не обсуждаются. В конце игры обобщаются все высказывания. Микрофон позволяет детям свободно выражать свои мысли и чувства. С помощью микрофона активизируются </w:t>
      </w: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слабоактивные дети группы - «Говорит тот, у кого микрофон». Эта форма работы помогает Ф формировать у детей осознанно-правильное отношение к природным явлениям и объектам, а так же развивает критическое мышление дошкольников.</w:t>
      </w:r>
    </w:p>
    <w:p w:rsidR="00736470" w:rsidRPr="00736470" w:rsidRDefault="00736470" w:rsidP="00736470">
      <w:pPr>
        <w:shd w:val="clear" w:color="auto" w:fill="FFFFFF"/>
        <w:spacing w:before="300" w:after="150" w:line="240" w:lineRule="auto"/>
        <w:ind w:right="1917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 </w:t>
      </w:r>
    </w:p>
    <w:p w:rsidR="00736470" w:rsidRPr="00736470" w:rsidRDefault="00736470" w:rsidP="00736470">
      <w:pPr>
        <w:shd w:val="clear" w:color="auto" w:fill="FFFFFF"/>
        <w:spacing w:after="150" w:line="240" w:lineRule="auto"/>
        <w:ind w:left="1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15. «Живая книга»</w:t>
      </w:r>
    </w:p>
    <w:p w:rsidR="00736470" w:rsidRPr="00736470" w:rsidRDefault="00736470" w:rsidP="00736470">
      <w:pPr>
        <w:shd w:val="clear" w:color="auto" w:fill="FFFFFF"/>
        <w:spacing w:after="150" w:line="240" w:lineRule="auto"/>
        <w:ind w:left="1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Э</w:t>
      </w: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то современный вариант традиционной формы «вечер встречи» с той разницей, что «живая книга» дает возможность непосредственно пообщаться с человеком (прочитать «живую книгу») и получить представление:</w:t>
      </w:r>
    </w:p>
    <w:p w:rsidR="00736470" w:rsidRPr="00736470" w:rsidRDefault="00736470" w:rsidP="007364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о профессиях,</w:t>
      </w:r>
    </w:p>
    <w:p w:rsidR="00736470" w:rsidRPr="00736470" w:rsidRDefault="00736470" w:rsidP="007364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социальных </w:t>
      </w:r>
      <w:proofErr w:type="gramStart"/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группах</w:t>
      </w:r>
      <w:proofErr w:type="gramEnd"/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связанных с экологией;</w:t>
      </w:r>
    </w:p>
    <w:p w:rsidR="00736470" w:rsidRPr="00736470" w:rsidRDefault="00736470" w:rsidP="007364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о чистоте окружающей среды, как о важной составляющей здоровья человека и всего живого на земле и др</w:t>
      </w:r>
      <w:r w:rsidRPr="007364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736470" w:rsidRPr="00736470" w:rsidRDefault="00736470" w:rsidP="00736470">
      <w:pPr>
        <w:shd w:val="clear" w:color="auto" w:fill="FFFFFF"/>
        <w:spacing w:after="150" w:line="240" w:lineRule="auto"/>
        <w:ind w:left="115" w:right="11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«Книгами» могут быть экологи, волонтеры, медицинские работники, краеведы, лесничие, музейные и библиотечные работники, писатели, поэты и другие интересные люди, посвятившие себя проблеме охраны окружающей среды. Нашим детям очень понравилась встреча с папой нашего воспитанника, который работает инспектором лесного хозяйства. Из его рассказа дети узнали о его профессии, о лесе и его охране, смогли задать интересующие вопросы, провели совместно с ним посадку семян хвойных деревьев нашего края. Неоднократно в гости к детям приходили работники районной библиотеки. Они проводили работу по ознакомлению детей с писателями-натуралистами. Во время этих встреч </w:t>
      </w: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было очень интересно,</w:t>
      </w: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ведь общение с книгами духовно обогащает маленького человека, делает его добрее и прекраснее.</w:t>
      </w:r>
    </w:p>
    <w:p w:rsidR="00736470" w:rsidRPr="00736470" w:rsidRDefault="00736470" w:rsidP="00736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36470" w:rsidRPr="00736470" w:rsidRDefault="00736470" w:rsidP="00736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16.</w:t>
      </w: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364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СОРСИ</w:t>
      </w:r>
    </w:p>
    <w:p w:rsidR="00736470" w:rsidRPr="00736470" w:rsidRDefault="00736470" w:rsidP="00736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Современная сюжетно - </w:t>
      </w:r>
      <w:proofErr w:type="spellStart"/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отобразительная</w:t>
      </w:r>
      <w:proofErr w:type="spellEnd"/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развивающая спортивная игра, включающая в себя синтез различных видов деятельности, объединённых одним общим сюжетом. Игра состоит из испытаний, каждое испытание включает в себя два этапа: двигательный и познавательный. Испытание проходит в течение 5-7 минут. СОРСИ экологической направленности можно включать в итоговые мероприятия в виде эстафет: « Соберем съедобные грибы и ягоды», «Поможем затушить возгорание в лесу», «Чистая земля, чистая река», «Животные «Красной книги» и другие».</w:t>
      </w:r>
    </w:p>
    <w:p w:rsidR="00736470" w:rsidRPr="00736470" w:rsidRDefault="00736470" w:rsidP="00736470">
      <w:pPr>
        <w:shd w:val="clear" w:color="auto" w:fill="FFFFFF"/>
        <w:spacing w:after="150" w:line="240" w:lineRule="auto"/>
        <w:ind w:left="1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36470" w:rsidRPr="00736470" w:rsidRDefault="00736470" w:rsidP="00736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17.</w:t>
      </w: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7364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«Информационные технологии»</w:t>
      </w:r>
    </w:p>
    <w:p w:rsidR="00736470" w:rsidRPr="00736470" w:rsidRDefault="00736470" w:rsidP="00736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В работе с дошкольниками очень часто сталкиваешься с недостатком информации и наглядного материала. В своей деятельности с детьми по экологии, я нашла решение - использование современных информационных технологий. Одним из наиболее доступных средств использования компьютерных технологий в обучении дошкольников являются </w:t>
      </w:r>
      <w:proofErr w:type="spellStart"/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мультимедийные</w:t>
      </w:r>
      <w:proofErr w:type="spellEnd"/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презентации,</w:t>
      </w:r>
      <w:r w:rsidRPr="00736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дидактические картинки, репродукции художественных картин, фотографии, видеофильмы, звукозаписи (записи голосов птиц, млекопитающих, шум и голоса леса, прибоя, дождя, ветра и т.д.). Ребенку, с его наглядно - образным мышлением, понятно лишь то, что можно одновременно рассмотреть, услышать, подействовать с предметом или оценить действие объекта. Именно поэтому так важно при обучении дошкольников обращаться к доступным для них каналам получения информации, при котором дети становятся активными, а не пассивными объектами педагогического воздействия.</w:t>
      </w:r>
    </w:p>
    <w:p w:rsidR="00736470" w:rsidRPr="00736470" w:rsidRDefault="00736470" w:rsidP="00736470">
      <w:pPr>
        <w:shd w:val="clear" w:color="auto" w:fill="FFFFFF"/>
        <w:spacing w:after="150" w:line="240" w:lineRule="auto"/>
        <w:ind w:left="115" w:right="1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36470" w:rsidRPr="00736470" w:rsidRDefault="00736470" w:rsidP="00736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18. «Творческие объединения»</w:t>
      </w:r>
    </w:p>
    <w:p w:rsidR="00736470" w:rsidRPr="00736470" w:rsidRDefault="00736470" w:rsidP="00736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В условиях быстро меняющейся жизни от человека требуется не только владение знаниями, но и в первую очередь умение добывать эти знания самому и оперировать ими, мыслить самостоятельно и творчески. Именно дети дошкольного возраста, с их желанием познать окружающий мир, имеют большие возможности, для развития нравственной позиции по отношению к родному краю. Поэтому, инновационным в своей работе могу считать создание творческого объединения по познавательно исследовательской деятельности « Познавай-ка», где для ребёнка предоставляется полная свобода для проявления познавательной, эмоциональной, социальной и моторной активности в процессе экспериментирования.</w:t>
      </w:r>
    </w:p>
    <w:p w:rsidR="00736470" w:rsidRPr="00736470" w:rsidRDefault="00736470" w:rsidP="00736470">
      <w:pPr>
        <w:shd w:val="clear" w:color="auto" w:fill="FFFFFF"/>
        <w:spacing w:after="150" w:line="240" w:lineRule="auto"/>
        <w:ind w:left="115" w:right="1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36470" w:rsidRPr="00736470" w:rsidRDefault="00736470" w:rsidP="00736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Pr="007364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9.</w:t>
      </w: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7364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«Активные формы работы с семьёй»</w:t>
      </w:r>
    </w:p>
    <w:p w:rsidR="00736470" w:rsidRPr="00736470" w:rsidRDefault="00736470" w:rsidP="00736470">
      <w:pPr>
        <w:shd w:val="clear" w:color="auto" w:fill="FFFFFF"/>
        <w:spacing w:after="150" w:line="240" w:lineRule="auto"/>
        <w:ind w:left="1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Проблему формирования экологической культуры решаем с по</w:t>
      </w: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мощью родителей. Родители</w:t>
      </w:r>
      <w:r w:rsidRPr="007364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приглашаются на занятия и праздники экологи</w:t>
      </w: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ческого содержания, на которых они были не просто зрителями, а и актив</w:t>
      </w: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ными участниками. Были проведены такие мероприятия как: «Поговорим о воде», «Я дерево сегодня посадил - я целый мир сегодня сотворил», «В гости к нам пришла улитка», «Экологический микрофон»</w:t>
      </w:r>
      <w:proofErr w:type="gramStart"/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также давались домашние задания, совместный уход за животными, растениями; сбор коллекций природных и других материалов; помощь в создании развивающей среды; благоустройство участков на территории детского сада; сочинение экологических сказок и оформление книг; участие в природоохранных акциях (которые были описаны выше).</w:t>
      </w:r>
    </w:p>
    <w:p w:rsidR="00736470" w:rsidRPr="00736470" w:rsidRDefault="00736470" w:rsidP="00736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36470" w:rsidRPr="00736470" w:rsidRDefault="00736470" w:rsidP="00736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Заключение</w:t>
      </w:r>
    </w:p>
    <w:p w:rsidR="00736470" w:rsidRPr="00736470" w:rsidRDefault="00736470" w:rsidP="00736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36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процессе работы были замечены такие изменения, как: дети заметно расширили свои экологические представления, своё умение устанавливать причинно-следственные связи; возрос интерес к объектам и явлениям природы, а также эмоциональная реакция на пагубное влияние человека на природу, появилось желание соблюдать нормы и правила поведения в окружающей среде, направленное на сохранение ценностей природы, появился интерес к природе своего города, республики.</w:t>
      </w:r>
      <w:proofErr w:type="gramEnd"/>
    </w:p>
    <w:p w:rsidR="00736470" w:rsidRPr="00736470" w:rsidRDefault="00736470" w:rsidP="00736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6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видно, что данные формы и методы экологического образования детей в ДОУ и в повседневной жизни достаточно эффективны. Ну а самое главное в экологическом воспитании – личная убежденность педагога, умение заинтересовать, пробудить у детей, воспитателей и родителей желание любить, беречь и охранять природу.</w:t>
      </w:r>
    </w:p>
    <w:p w:rsidR="00736470" w:rsidRPr="00736470" w:rsidRDefault="00736470" w:rsidP="00736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36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можно сделать вывод, что одним из важнейших условий реализации задач экологического образования дошкольников является правильная организация и развивающей предметно-пространственной среды, которая способствует познавательному развитию ребенка, эколого-эстетическому развитию, формированию экологически грамотного поведения детей их родителей в разных видов деятельности.</w:t>
      </w:r>
      <w:proofErr w:type="gramEnd"/>
    </w:p>
    <w:p w:rsidR="00000000" w:rsidRPr="00736470" w:rsidRDefault="00736470">
      <w:pPr>
        <w:rPr>
          <w:rFonts w:ascii="Times New Roman" w:hAnsi="Times New Roman" w:cs="Times New Roman"/>
          <w:sz w:val="28"/>
          <w:szCs w:val="28"/>
        </w:rPr>
      </w:pPr>
    </w:p>
    <w:sectPr w:rsidR="00000000" w:rsidRPr="0073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D55DA"/>
    <w:multiLevelType w:val="multilevel"/>
    <w:tmpl w:val="9F46C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95740F"/>
    <w:multiLevelType w:val="multilevel"/>
    <w:tmpl w:val="5BF8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470"/>
    <w:rsid w:val="0073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6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364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4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3647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3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6470"/>
    <w:rPr>
      <w:b/>
      <w:bCs/>
    </w:rPr>
  </w:style>
  <w:style w:type="character" w:styleId="a5">
    <w:name w:val="Emphasis"/>
    <w:basedOn w:val="a0"/>
    <w:uiPriority w:val="20"/>
    <w:qFormat/>
    <w:rsid w:val="00736470"/>
    <w:rPr>
      <w:i/>
      <w:iCs/>
    </w:rPr>
  </w:style>
  <w:style w:type="paragraph" w:styleId="a6">
    <w:name w:val="No Spacing"/>
    <w:uiPriority w:val="99"/>
    <w:qFormat/>
    <w:rsid w:val="0073647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0">
    <w:name w:val="c0"/>
    <w:basedOn w:val="a0"/>
    <w:uiPriority w:val="99"/>
    <w:rsid w:val="00736470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3302</Words>
  <Characters>18822</Characters>
  <Application>Microsoft Office Word</Application>
  <DocSecurity>0</DocSecurity>
  <Lines>156</Lines>
  <Paragraphs>44</Paragraphs>
  <ScaleCrop>false</ScaleCrop>
  <Company>RusAk Warez Team</Company>
  <LinksUpToDate>false</LinksUpToDate>
  <CharactersWithSpaces>22080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</dc:creator>
  <cp:keywords/>
  <dc:description/>
  <cp:lastModifiedBy>NON</cp:lastModifiedBy>
  <cp:revision>2</cp:revision>
  <dcterms:created xsi:type="dcterms:W3CDTF">2022-04-13T16:13:00Z</dcterms:created>
  <dcterms:modified xsi:type="dcterms:W3CDTF">2022-04-13T16:15:00Z</dcterms:modified>
</cp:coreProperties>
</file>