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D6" w:rsidRDefault="00C116D6" w:rsidP="00C116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116D6">
        <w:rPr>
          <w:rFonts w:ascii="Times New Roman" w:hAnsi="Times New Roman" w:cs="Times New Roman"/>
          <w:b/>
          <w:sz w:val="32"/>
          <w:szCs w:val="36"/>
        </w:rPr>
        <w:t xml:space="preserve">Организация концертной деятельности </w:t>
      </w:r>
      <w:proofErr w:type="gramStart"/>
      <w:r w:rsidRPr="00C116D6">
        <w:rPr>
          <w:rFonts w:ascii="Times New Roman" w:hAnsi="Times New Roman" w:cs="Times New Roman"/>
          <w:b/>
          <w:sz w:val="32"/>
          <w:szCs w:val="36"/>
        </w:rPr>
        <w:t>детского</w:t>
      </w:r>
      <w:proofErr w:type="gramEnd"/>
      <w:r w:rsidRPr="00C116D6">
        <w:rPr>
          <w:rFonts w:ascii="Times New Roman" w:hAnsi="Times New Roman" w:cs="Times New Roman"/>
          <w:b/>
          <w:sz w:val="32"/>
          <w:szCs w:val="36"/>
        </w:rPr>
        <w:t xml:space="preserve"> хорового коллектив и её роль в воспитании и образовании.</w:t>
      </w:r>
    </w:p>
    <w:p w:rsidR="00C116D6" w:rsidRPr="00C116D6" w:rsidRDefault="00C116D6" w:rsidP="00C116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E42734" w:rsidRPr="00C116D6" w:rsidRDefault="00E42734" w:rsidP="00E42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C116D6">
        <w:rPr>
          <w:rFonts w:ascii="Times New Roman" w:hAnsi="Times New Roman" w:cs="Times New Roman"/>
          <w:sz w:val="32"/>
          <w:szCs w:val="36"/>
        </w:rPr>
        <w:t xml:space="preserve">Концерт в жизни детского хора для каждого маленького артиста это что-то свое особое и необычное. Кто-то воспринимает концерт с большим любопытством, а кто-то с восторженной радостью. В одном точно можно быть уверенным – ни один ребенок никогда не останется равнодушным к выступлению. Для крохотного артиста – это, прежде всего яркое, красочное впечатление, это радость, испытав которую в детстве, уже не забудется никогда. </w:t>
      </w:r>
    </w:p>
    <w:p w:rsidR="00E42734" w:rsidRPr="00C116D6" w:rsidRDefault="00AC41F9" w:rsidP="001520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6"/>
        </w:rPr>
      </w:pPr>
      <w:r w:rsidRPr="00C116D6">
        <w:rPr>
          <w:color w:val="000000"/>
          <w:sz w:val="32"/>
          <w:szCs w:val="36"/>
        </w:rPr>
        <w:t>Концертные выступления носят</w:t>
      </w:r>
      <w:r w:rsidR="00152044" w:rsidRPr="00C116D6">
        <w:rPr>
          <w:color w:val="000000"/>
          <w:sz w:val="32"/>
          <w:szCs w:val="36"/>
        </w:rPr>
        <w:t>,</w:t>
      </w:r>
      <w:r w:rsidR="00E42734" w:rsidRPr="00C116D6">
        <w:rPr>
          <w:color w:val="000000"/>
          <w:sz w:val="32"/>
          <w:szCs w:val="36"/>
        </w:rPr>
        <w:t xml:space="preserve"> </w:t>
      </w:r>
      <w:r w:rsidR="00152044" w:rsidRPr="00C116D6">
        <w:rPr>
          <w:color w:val="000000"/>
          <w:sz w:val="32"/>
          <w:szCs w:val="36"/>
        </w:rPr>
        <w:t>по большей мере,</w:t>
      </w:r>
      <w:r w:rsidRPr="00C116D6">
        <w:rPr>
          <w:color w:val="000000"/>
          <w:sz w:val="32"/>
          <w:szCs w:val="36"/>
        </w:rPr>
        <w:t xml:space="preserve"> воспитательный характер</w:t>
      </w:r>
      <w:r w:rsidR="00E42734" w:rsidRPr="00C116D6">
        <w:rPr>
          <w:color w:val="000000"/>
          <w:sz w:val="32"/>
          <w:szCs w:val="36"/>
        </w:rPr>
        <w:t>. Участникам хора должно быть не все равно, поймут ли, оценят ли их коллективный труд слушатели.</w:t>
      </w:r>
      <w:r w:rsidR="00152044" w:rsidRPr="00C116D6">
        <w:rPr>
          <w:color w:val="000000"/>
          <w:sz w:val="32"/>
          <w:szCs w:val="36"/>
        </w:rPr>
        <w:t xml:space="preserve"> </w:t>
      </w:r>
      <w:r w:rsidR="00E42734" w:rsidRPr="00C116D6">
        <w:rPr>
          <w:color w:val="000000"/>
          <w:sz w:val="32"/>
          <w:szCs w:val="36"/>
        </w:rPr>
        <w:t>Задача хора петь так, чтобы слушатели прониклись желанием снова услышать понравившиеся им хоровые произведения, заинтересовались репертуаром хора, его звучанием.</w:t>
      </w:r>
    </w:p>
    <w:p w:rsidR="00AC41F9" w:rsidRPr="00C116D6" w:rsidRDefault="00E42734" w:rsidP="00AC4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C116D6">
        <w:rPr>
          <w:rFonts w:ascii="Times New Roman" w:hAnsi="Times New Roman" w:cs="Times New Roman"/>
          <w:sz w:val="32"/>
          <w:szCs w:val="36"/>
        </w:rPr>
        <w:t>Для детей, концерт – это высшая точка напряжения за целый период жизни. Это – отчёт. Во время выступления детский коллектив настолько сплачивается, что превращается в единый организм. Все забывают о своих ссорах, обидах и размолвках друг с другом. Остаётся что-то высокое – Музыка, Искусство, Хор.</w:t>
      </w:r>
    </w:p>
    <w:p w:rsidR="00AC41F9" w:rsidRPr="00C116D6" w:rsidRDefault="00AC41F9" w:rsidP="00AC41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6"/>
        </w:rPr>
      </w:pPr>
      <w:r w:rsidRPr="00C116D6">
        <w:rPr>
          <w:color w:val="000000"/>
          <w:sz w:val="32"/>
          <w:szCs w:val="36"/>
        </w:rPr>
        <w:t>К каждому концертному выступлению хор целенаправленно готовится. Проводятся репетиции, завершает их генеральная репетиция, на которой устраивается «прогон» всей программы: отрабатывается построение, вход, выход, ведение программы.</w:t>
      </w:r>
    </w:p>
    <w:p w:rsidR="00E42734" w:rsidRPr="00C116D6" w:rsidRDefault="00E42734" w:rsidP="00E42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C116D6">
        <w:rPr>
          <w:rFonts w:ascii="Times New Roman" w:hAnsi="Times New Roman" w:cs="Times New Roman"/>
          <w:sz w:val="32"/>
          <w:szCs w:val="36"/>
        </w:rPr>
        <w:t>Концертная программа до</w:t>
      </w:r>
      <w:r w:rsidR="00AC41F9" w:rsidRPr="00C116D6">
        <w:rPr>
          <w:rFonts w:ascii="Times New Roman" w:hAnsi="Times New Roman" w:cs="Times New Roman"/>
          <w:sz w:val="32"/>
          <w:szCs w:val="36"/>
        </w:rPr>
        <w:t xml:space="preserve">лжна подбираться с </w:t>
      </w:r>
      <w:r w:rsidRPr="00C116D6">
        <w:rPr>
          <w:rFonts w:ascii="Times New Roman" w:hAnsi="Times New Roman" w:cs="Times New Roman"/>
          <w:sz w:val="32"/>
          <w:szCs w:val="36"/>
        </w:rPr>
        <w:t xml:space="preserve"> точным учётом возможностей хора, она должна быть тщательно отрепетирована. Но репетиция не должна становиться </w:t>
      </w:r>
      <w:r w:rsidR="00AC41F9" w:rsidRPr="00C116D6">
        <w:rPr>
          <w:rFonts w:ascii="Times New Roman" w:hAnsi="Times New Roman" w:cs="Times New Roman"/>
          <w:sz w:val="32"/>
          <w:szCs w:val="36"/>
        </w:rPr>
        <w:t>чисто механическим процессом, и</w:t>
      </w:r>
      <w:r w:rsidRPr="00C116D6">
        <w:rPr>
          <w:rFonts w:ascii="Times New Roman" w:hAnsi="Times New Roman" w:cs="Times New Roman"/>
          <w:sz w:val="32"/>
          <w:szCs w:val="36"/>
        </w:rPr>
        <w:t xml:space="preserve">менно здесь оттачиваются и углубляются эмоциональные моменты исполнения, которые откладываются и накапливаются в памяти детей. И, конечно, одно и тоже произведение на разных репетициях, на разных концертах звучит </w:t>
      </w:r>
      <w:r w:rsidR="00020440" w:rsidRPr="00C116D6">
        <w:rPr>
          <w:rFonts w:ascii="Times New Roman" w:hAnsi="Times New Roman" w:cs="Times New Roman"/>
          <w:sz w:val="32"/>
          <w:szCs w:val="36"/>
        </w:rPr>
        <w:t>по-разному</w:t>
      </w:r>
      <w:r w:rsidRPr="00C116D6">
        <w:rPr>
          <w:rFonts w:ascii="Times New Roman" w:hAnsi="Times New Roman" w:cs="Times New Roman"/>
          <w:sz w:val="32"/>
          <w:szCs w:val="36"/>
        </w:rPr>
        <w:t xml:space="preserve">. Всегда будет появляться какая-нибудь новая краска, оттенок, неожиданный поворот событий в исполнении. Такие моменты импровизации значительно обогащают </w:t>
      </w:r>
      <w:r w:rsidR="00AC41F9" w:rsidRPr="00C116D6">
        <w:rPr>
          <w:rFonts w:ascii="Times New Roman" w:hAnsi="Times New Roman" w:cs="Times New Roman"/>
          <w:sz w:val="32"/>
          <w:szCs w:val="36"/>
        </w:rPr>
        <w:t xml:space="preserve">творческое восприятие </w:t>
      </w:r>
      <w:r w:rsidRPr="00C116D6">
        <w:rPr>
          <w:rFonts w:ascii="Times New Roman" w:hAnsi="Times New Roman" w:cs="Times New Roman"/>
          <w:sz w:val="32"/>
          <w:szCs w:val="36"/>
        </w:rPr>
        <w:t>не только дирижёра, но и участников коллектива.</w:t>
      </w:r>
    </w:p>
    <w:p w:rsidR="00E42734" w:rsidRPr="00C116D6" w:rsidRDefault="00E42734" w:rsidP="00E42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C116D6">
        <w:rPr>
          <w:rFonts w:ascii="Times New Roman" w:hAnsi="Times New Roman" w:cs="Times New Roman"/>
          <w:sz w:val="32"/>
          <w:szCs w:val="36"/>
        </w:rPr>
        <w:t xml:space="preserve">Одним из опытов публичного выступления для детского хорового коллектива является отчётный концерт, который, в свою </w:t>
      </w:r>
      <w:r w:rsidRPr="00C116D6">
        <w:rPr>
          <w:rFonts w:ascii="Times New Roman" w:hAnsi="Times New Roman" w:cs="Times New Roman"/>
          <w:sz w:val="32"/>
          <w:szCs w:val="36"/>
        </w:rPr>
        <w:lastRenderedPageBreak/>
        <w:t xml:space="preserve">очередь, подводит итог всего процесса обучения, показывает степень творческого развития как самим </w:t>
      </w:r>
      <w:r w:rsidR="00020440" w:rsidRPr="00C116D6">
        <w:rPr>
          <w:rFonts w:ascii="Times New Roman" w:hAnsi="Times New Roman" w:cs="Times New Roman"/>
          <w:sz w:val="32"/>
          <w:szCs w:val="36"/>
        </w:rPr>
        <w:t>ребятам,</w:t>
      </w:r>
      <w:r w:rsidRPr="00C116D6">
        <w:rPr>
          <w:rFonts w:ascii="Times New Roman" w:hAnsi="Times New Roman" w:cs="Times New Roman"/>
          <w:sz w:val="32"/>
          <w:szCs w:val="36"/>
        </w:rPr>
        <w:t xml:space="preserve"> так и слушателям. Это самый ответственный концерт в году, поэтому подготовка должна быть особенно тщательной. Готовиться к отчётному концерту начинают, как правило, заранее. В программу могут быть включены также те произведения, которые разучены в прошлом году.</w:t>
      </w:r>
      <w:r w:rsidRPr="00C116D6">
        <w:rPr>
          <w:sz w:val="32"/>
          <w:szCs w:val="36"/>
        </w:rPr>
        <w:t xml:space="preserve"> </w:t>
      </w:r>
      <w:r w:rsidRPr="00C116D6">
        <w:rPr>
          <w:rFonts w:ascii="Times New Roman" w:hAnsi="Times New Roman" w:cs="Times New Roman"/>
          <w:sz w:val="32"/>
          <w:szCs w:val="36"/>
        </w:rPr>
        <w:t xml:space="preserve">Программа отчётного концерта должна быть разнообразной, чтобы продемонстрировать все возможности хора на данный момент. Если концерт разделить условно на четыре части, то самые сложные произведения надо поставить во второй и четвёртой, а первая и третья должны быть для слушателя более лёгкими. Расположение самого сложного для исполнения и восприятия сочинения в первом отделении объясняется тем, что зритель (особенно если это маленький слушатель) ещё не устал или уже </w:t>
      </w:r>
      <w:r w:rsidR="00020440" w:rsidRPr="00C116D6">
        <w:rPr>
          <w:rFonts w:ascii="Times New Roman" w:hAnsi="Times New Roman" w:cs="Times New Roman"/>
          <w:sz w:val="32"/>
          <w:szCs w:val="36"/>
        </w:rPr>
        <w:t>«</w:t>
      </w:r>
      <w:r w:rsidRPr="00C116D6">
        <w:rPr>
          <w:rFonts w:ascii="Times New Roman" w:hAnsi="Times New Roman" w:cs="Times New Roman"/>
          <w:sz w:val="32"/>
          <w:szCs w:val="36"/>
        </w:rPr>
        <w:t>отдохнул</w:t>
      </w:r>
      <w:r w:rsidR="00020440" w:rsidRPr="00C116D6">
        <w:rPr>
          <w:rFonts w:ascii="Times New Roman" w:hAnsi="Times New Roman" w:cs="Times New Roman"/>
          <w:sz w:val="32"/>
          <w:szCs w:val="36"/>
        </w:rPr>
        <w:t>».</w:t>
      </w:r>
      <w:r w:rsidRPr="00C116D6">
        <w:rPr>
          <w:rFonts w:ascii="Times New Roman" w:hAnsi="Times New Roman" w:cs="Times New Roman"/>
          <w:sz w:val="32"/>
          <w:szCs w:val="36"/>
        </w:rPr>
        <w:t xml:space="preserve"> </w:t>
      </w:r>
    </w:p>
    <w:p w:rsidR="00E42734" w:rsidRPr="00C116D6" w:rsidRDefault="00E42734" w:rsidP="00E42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C116D6">
        <w:rPr>
          <w:rFonts w:ascii="Times New Roman" w:hAnsi="Times New Roman" w:cs="Times New Roman"/>
          <w:sz w:val="32"/>
          <w:szCs w:val="36"/>
        </w:rPr>
        <w:t xml:space="preserve">Концертные поездки-гастроли имеют </w:t>
      </w:r>
      <w:r w:rsidR="00020440" w:rsidRPr="00C116D6">
        <w:rPr>
          <w:rFonts w:ascii="Times New Roman" w:hAnsi="Times New Roman" w:cs="Times New Roman"/>
          <w:sz w:val="32"/>
          <w:szCs w:val="36"/>
        </w:rPr>
        <w:t>немаловажное</w:t>
      </w:r>
      <w:r w:rsidRPr="00C116D6">
        <w:rPr>
          <w:rFonts w:ascii="Times New Roman" w:hAnsi="Times New Roman" w:cs="Times New Roman"/>
          <w:sz w:val="32"/>
          <w:szCs w:val="36"/>
        </w:rPr>
        <w:t xml:space="preserve"> значение. Об этом виде концертной деятельности Г. А. Струве сказал: «Для хорового коллектива такие поездки могут стать большим стимулом роста и развития, и, одновременно, проверкой слаженности, «боеспособности» хора в организационном и творческом отношении». Каждая поездка готовится с большой тщательностью – она должно стать по настоящему ярким событием в жизни коллектива». В данном случае я совершенно согласен с автором этих строк и из своего </w:t>
      </w:r>
      <w:r w:rsidR="001D0C61" w:rsidRPr="00C116D6">
        <w:rPr>
          <w:rFonts w:ascii="Times New Roman" w:hAnsi="Times New Roman" w:cs="Times New Roman"/>
          <w:sz w:val="32"/>
          <w:szCs w:val="36"/>
        </w:rPr>
        <w:t>опыта могу</w:t>
      </w:r>
      <w:r w:rsidRPr="00C116D6">
        <w:rPr>
          <w:rFonts w:ascii="Times New Roman" w:hAnsi="Times New Roman" w:cs="Times New Roman"/>
          <w:sz w:val="32"/>
          <w:szCs w:val="36"/>
        </w:rPr>
        <w:t xml:space="preserve"> добавить, что такие поездки действительно запоминаются на всю жизнь. Здесь очень многое зависит от организации поездки, от устройства «быта» гостей до концерта. Все мероприятия должны быть расписаны по дням и часам, и проходить точно по плану. Тогда гастроли пройдут легко и слажено, и дети запомнят гастроли еще лучше.</w:t>
      </w:r>
    </w:p>
    <w:p w:rsidR="00E42734" w:rsidRPr="00C116D6" w:rsidRDefault="00E42734" w:rsidP="00C1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C116D6">
        <w:rPr>
          <w:rFonts w:ascii="Times New Roman" w:hAnsi="Times New Roman" w:cs="Times New Roman"/>
          <w:sz w:val="32"/>
          <w:szCs w:val="36"/>
        </w:rPr>
        <w:t xml:space="preserve">Хочу отдельно коснуться такой темы как, выступление детского хора на конкурсе. Перед тем как начинать готовиться к таким выступлениям следует заранее узнать конкурсные требования: есть ли обязательное произведение, какова продолжительность программы, или все зависит от выбора руководителя. Подготовительная работа должна быть очень серьезной, кропотливой и вдумчивой. В отобранных для выступления произведениях необходимо тщательнейшим образом выучить все сложные места, дикционные трудности, отработать вокальные приемы исполнения. Исключительно ответственным </w:t>
      </w:r>
      <w:r w:rsidRPr="00C116D6">
        <w:rPr>
          <w:rFonts w:ascii="Times New Roman" w:hAnsi="Times New Roman" w:cs="Times New Roman"/>
          <w:sz w:val="32"/>
          <w:szCs w:val="36"/>
        </w:rPr>
        <w:lastRenderedPageBreak/>
        <w:t>моментом является составление программы выступления, она должна стилистическое единство, тональную последовательность, последовательность художественных образов. Например, начало программы построить лучше так, чтобы оно вводило зрителя в мир музыки. Конец программы должен быть кульминационной точкой. Середина концерта – можно дать слушателю отдохнуть, нельзя держать слух и эмоции в постоянном напряжении, иначе восприятие музыка снижается. В удачной программе присутствует контрастность музыкальных номеров.  По окончании каждого конкурса полезно устраивать коллективное обсуждение и всего концерта и конкретного исполнения в частности. В таких встречах руководитель может подчеркнуть для себя много новой информации, а также увидеть свои недочеты и ошибки. Ведь если, вдруг, дети не совсем удачно выступили, значит в какой-то момент, на подготовительном этапе или же на самом концерте руководитель позволил себе расслабиться, чуть-чуть не доработать или оставить на потом какое-нибудь неудобное место в произведении. Необходимо все время идти вперед, совершенствовать свое мастерство и мастерство хора.</w:t>
      </w:r>
    </w:p>
    <w:p w:rsidR="009E4865" w:rsidRDefault="00E42734" w:rsidP="00C1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C116D6">
        <w:rPr>
          <w:rFonts w:ascii="Times New Roman" w:hAnsi="Times New Roman" w:cs="Times New Roman"/>
          <w:sz w:val="32"/>
          <w:szCs w:val="36"/>
        </w:rPr>
        <w:t xml:space="preserve">В итоге хотелось бы сказать, что концертная деятельность помогает  раскрыть творческий потенциал  детей, что в свою очередь – очень долгий труд. Сделать из них маленьких артистов – нелегкая задача. И если это удается, то концерты проходят хорошо и победы на конкурсах достаются легче. </w:t>
      </w:r>
      <w:r w:rsidR="00C116D6">
        <w:rPr>
          <w:rFonts w:ascii="Times New Roman" w:hAnsi="Times New Roman" w:cs="Times New Roman"/>
          <w:sz w:val="32"/>
          <w:szCs w:val="36"/>
        </w:rPr>
        <w:t xml:space="preserve">А самое главное, какую неоценимую пользу несёт концертная деятельность в воспитании и образовании детей. </w:t>
      </w:r>
    </w:p>
    <w:p w:rsidR="00C116D6" w:rsidRDefault="00C116D6" w:rsidP="00C1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</w:p>
    <w:p w:rsidR="00C116D6" w:rsidRDefault="00C116D6" w:rsidP="00C1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</w:p>
    <w:p w:rsidR="00C116D6" w:rsidRDefault="00C116D6" w:rsidP="00C1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bookmarkStart w:id="0" w:name="_GoBack"/>
      <w:bookmarkEnd w:id="0"/>
    </w:p>
    <w:p w:rsidR="00C116D6" w:rsidRDefault="00C116D6" w:rsidP="00C116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Автор работы преподаватель МБУДО ДШИ №20 </w:t>
      </w:r>
      <w:proofErr w:type="spellStart"/>
      <w:r>
        <w:rPr>
          <w:rFonts w:ascii="Times New Roman" w:hAnsi="Times New Roman" w:cs="Times New Roman"/>
          <w:sz w:val="32"/>
          <w:szCs w:val="36"/>
        </w:rPr>
        <w:t>г</w:t>
      </w:r>
      <w:proofErr w:type="gramStart"/>
      <w:r>
        <w:rPr>
          <w:rFonts w:ascii="Times New Roman" w:hAnsi="Times New Roman" w:cs="Times New Roman"/>
          <w:sz w:val="32"/>
          <w:szCs w:val="36"/>
        </w:rPr>
        <w:t>.С</w:t>
      </w:r>
      <w:proofErr w:type="gramEnd"/>
      <w:r>
        <w:rPr>
          <w:rFonts w:ascii="Times New Roman" w:hAnsi="Times New Roman" w:cs="Times New Roman"/>
          <w:sz w:val="32"/>
          <w:szCs w:val="36"/>
        </w:rPr>
        <w:t>аратов</w:t>
      </w:r>
      <w:proofErr w:type="spellEnd"/>
    </w:p>
    <w:p w:rsidR="00C116D6" w:rsidRPr="00C116D6" w:rsidRDefault="00C116D6" w:rsidP="00C116D6">
      <w:pPr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sz w:val="32"/>
          <w:szCs w:val="36"/>
        </w:rPr>
        <w:t>Васин Николай Андреевич</w:t>
      </w:r>
    </w:p>
    <w:p w:rsidR="00AA6263" w:rsidRPr="00C116D6" w:rsidRDefault="00AA6263" w:rsidP="00C116D6">
      <w:pPr>
        <w:jc w:val="right"/>
      </w:pPr>
    </w:p>
    <w:p w:rsidR="00AA6263" w:rsidRDefault="00AA6263" w:rsidP="00C116D6">
      <w:pPr>
        <w:jc w:val="right"/>
      </w:pPr>
    </w:p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E42734"/>
    <w:p w:rsidR="00AA6263" w:rsidRDefault="00AA6263" w:rsidP="00C474DE">
      <w:pPr>
        <w:spacing w:after="0" w:line="240" w:lineRule="auto"/>
      </w:pPr>
    </w:p>
    <w:sectPr w:rsidR="00AA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43"/>
    <w:rsid w:val="00020440"/>
    <w:rsid w:val="000F3143"/>
    <w:rsid w:val="00152044"/>
    <w:rsid w:val="001D0C61"/>
    <w:rsid w:val="009E4865"/>
    <w:rsid w:val="00AA6263"/>
    <w:rsid w:val="00AC41F9"/>
    <w:rsid w:val="00C116D6"/>
    <w:rsid w:val="00C474DE"/>
    <w:rsid w:val="00E42734"/>
    <w:rsid w:val="00F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Васин</dc:creator>
  <cp:keywords/>
  <dc:description/>
  <cp:lastModifiedBy>Николай Васин</cp:lastModifiedBy>
  <cp:revision>10</cp:revision>
  <dcterms:created xsi:type="dcterms:W3CDTF">2022-03-30T23:17:00Z</dcterms:created>
  <dcterms:modified xsi:type="dcterms:W3CDTF">2022-05-06T19:18:00Z</dcterms:modified>
</cp:coreProperties>
</file>