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1C" w:rsidRPr="00F74D1C" w:rsidRDefault="00F74D1C" w:rsidP="00F74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1C">
        <w:rPr>
          <w:rFonts w:ascii="Times New Roman" w:hAnsi="Times New Roman" w:cs="Times New Roman"/>
          <w:b/>
          <w:sz w:val="28"/>
          <w:szCs w:val="28"/>
        </w:rPr>
        <w:t>Конспект открытого урока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F74D1C">
        <w:rPr>
          <w:rFonts w:ascii="Times New Roman" w:hAnsi="Times New Roman" w:cs="Times New Roman"/>
          <w:sz w:val="28"/>
          <w:szCs w:val="28"/>
        </w:rPr>
        <w:t xml:space="preserve"> «Специальное фортепиано»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74D1C">
        <w:rPr>
          <w:rFonts w:ascii="Times New Roman" w:hAnsi="Times New Roman" w:cs="Times New Roman"/>
          <w:sz w:val="28"/>
          <w:szCs w:val="28"/>
        </w:rPr>
        <w:t xml:space="preserve"> «Работа над сонатным аллегро в классе фортепиано в младших классах»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1C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Формирование у учащегося младших классов навыков работы над сонатиной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D1C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•</w:t>
      </w:r>
      <w:r w:rsidRPr="00F74D1C">
        <w:rPr>
          <w:rFonts w:ascii="Times New Roman" w:hAnsi="Times New Roman" w:cs="Times New Roman"/>
          <w:sz w:val="28"/>
          <w:szCs w:val="28"/>
        </w:rPr>
        <w:tab/>
        <w:t>Разбор формы и тонального плана сонатины,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•</w:t>
      </w:r>
      <w:r w:rsidRPr="00F74D1C">
        <w:rPr>
          <w:rFonts w:ascii="Times New Roman" w:hAnsi="Times New Roman" w:cs="Times New Roman"/>
          <w:sz w:val="28"/>
          <w:szCs w:val="28"/>
        </w:rPr>
        <w:tab/>
        <w:t>Работа над образом в главной и побочной партии,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•</w:t>
      </w:r>
      <w:r w:rsidRPr="00F74D1C">
        <w:rPr>
          <w:rFonts w:ascii="Times New Roman" w:hAnsi="Times New Roman" w:cs="Times New Roman"/>
          <w:sz w:val="28"/>
          <w:szCs w:val="28"/>
        </w:rPr>
        <w:tab/>
        <w:t>Формирование навыка исполнения штрихов в классической сонате,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•</w:t>
      </w:r>
      <w:r w:rsidRPr="00F74D1C">
        <w:rPr>
          <w:rFonts w:ascii="Times New Roman" w:hAnsi="Times New Roman" w:cs="Times New Roman"/>
          <w:sz w:val="28"/>
          <w:szCs w:val="28"/>
        </w:rPr>
        <w:tab/>
        <w:t>Воспитание навыка исполнения аккомпанемента в классической сонате,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•</w:t>
      </w:r>
      <w:r w:rsidRPr="00F74D1C">
        <w:rPr>
          <w:rFonts w:ascii="Times New Roman" w:hAnsi="Times New Roman" w:cs="Times New Roman"/>
          <w:sz w:val="28"/>
          <w:szCs w:val="28"/>
        </w:rPr>
        <w:tab/>
        <w:t>Ознакомление с методической литературой по теме.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Большое значение для развития ученика имеет работа над сонатой — одним из самых важных жанров музыкальной литературы. Подготовительным этапом к сонатам Гайдна, Моцарта, Бетховена служат классические сонатины. Они знакомят учащихся с особенностями музыкального языка периода классицизма, воспитывают чувство классической формы, ритмическую устойчивость исполнения, а также чрезвычайно полезны для воспитания таких качеств, как ясность игры и точность выполнения всех деталей текста.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 xml:space="preserve">В качестве примера на уроке рассмотрен процесс работы с учеником над первой частью сонатины </w:t>
      </w:r>
      <w:proofErr w:type="spellStart"/>
      <w:r w:rsidRPr="00F74D1C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F74D1C">
        <w:rPr>
          <w:rFonts w:ascii="Times New Roman" w:hAnsi="Times New Roman" w:cs="Times New Roman"/>
          <w:sz w:val="28"/>
          <w:szCs w:val="28"/>
        </w:rPr>
        <w:t xml:space="preserve"> М. G-</w:t>
      </w:r>
      <w:proofErr w:type="spellStart"/>
      <w:r w:rsidRPr="00F74D1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74D1C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Первая часть сонатины G-</w:t>
      </w:r>
      <w:proofErr w:type="spellStart"/>
      <w:r w:rsidRPr="00F74D1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74D1C">
        <w:rPr>
          <w:rFonts w:ascii="Times New Roman" w:hAnsi="Times New Roman" w:cs="Times New Roman"/>
          <w:sz w:val="28"/>
          <w:szCs w:val="28"/>
        </w:rPr>
        <w:t xml:space="preserve"> выделяется исключительной цельностью и вместе с тем разнообразием тематического материала. Прелестная главная партия полна грации и задушевной лирики. Ей на смену приходит побочная партия, задорно-шутливого характера с гаммообразными нисходящими пассажами и характерными «</w:t>
      </w:r>
      <w:proofErr w:type="spellStart"/>
      <w:r w:rsidRPr="00F74D1C">
        <w:rPr>
          <w:rFonts w:ascii="Times New Roman" w:hAnsi="Times New Roman" w:cs="Times New Roman"/>
          <w:sz w:val="28"/>
          <w:szCs w:val="28"/>
        </w:rPr>
        <w:t>маркизовыми</w:t>
      </w:r>
      <w:proofErr w:type="spellEnd"/>
      <w:r w:rsidRPr="00F74D1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74D1C">
        <w:rPr>
          <w:rFonts w:ascii="Times New Roman" w:hAnsi="Times New Roman" w:cs="Times New Roman"/>
          <w:sz w:val="28"/>
          <w:szCs w:val="28"/>
        </w:rPr>
        <w:t>стаккатированными</w:t>
      </w:r>
      <w:proofErr w:type="spellEnd"/>
      <w:r w:rsidRPr="00F74D1C">
        <w:rPr>
          <w:rFonts w:ascii="Times New Roman" w:hAnsi="Times New Roman" w:cs="Times New Roman"/>
          <w:sz w:val="28"/>
          <w:szCs w:val="28"/>
        </w:rPr>
        <w:t xml:space="preserve"> басами. Так как сонатина исполняется учащимися 3 класса (возраст 9-10 лет), то можно в работе над Образом главной и побочной тем провести аналогии с театральными героями (что и предлагается сделать ученику на уроке). Например, главная партия характеризует сказочного персонажа - Мальвину, а побочная партия - Буратино. Подобные аналогии будят фантазию ребенка и способствуют более яркой подаче музыкального материала. В экспозиции, таким образом, происходит знакомство с главными героями «мини-спектакля».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lastRenderedPageBreak/>
        <w:t>Разработка начинается с проведения главной партии в a-</w:t>
      </w:r>
      <w:proofErr w:type="spellStart"/>
      <w:r w:rsidRPr="00F74D1C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74D1C">
        <w:rPr>
          <w:rFonts w:ascii="Times New Roman" w:hAnsi="Times New Roman" w:cs="Times New Roman"/>
          <w:sz w:val="28"/>
          <w:szCs w:val="28"/>
        </w:rPr>
        <w:t>. Появляются интонации грусти, печали, затем возникают драматически-напряженные интонации, которые затем сменяются в репризе умиротворением и покоем в главной партии. Побочная партия проводится в основной тональности.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После ознакомления с характером музыки и формой сонатины педагог и учащийся переходят к тщательной работе над отдельными темами и добиваются возможно более отчетливого выявления индивидуальных особенностей каждой фразы.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Разбираемая сонатина служит ярким примером превосходной школы для воспитания точности исполнения. Работа над ней представляет педагогу не мало случаев практически показать ученику, как, например, важно полнейшее соответствие движений правой и левой руки при параллельном движении, или как искажает энергичный характер музыки передерживание звуков, неточное исполнение и выдерживание пауз, а также столь типичных для классической музыки штрихов.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Работая над главной партией, ученик знакомится с характером исполнения лирических мелодий, требующих мягкой певучести, легкого прозрачного звука. Весьма важно в них правильно почувствовать и выявить выразительное значение штрихов.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 xml:space="preserve">Педагог указывает на то, что сопровождение должно исполняться мягко, плавно, с чуть заметной опорой на бас и очень прозрачно: нижние звуки ни в коем случае не следует </w:t>
      </w:r>
      <w:proofErr w:type="spellStart"/>
      <w:r w:rsidRPr="00F74D1C">
        <w:rPr>
          <w:rFonts w:ascii="Times New Roman" w:hAnsi="Times New Roman" w:cs="Times New Roman"/>
          <w:sz w:val="28"/>
          <w:szCs w:val="28"/>
        </w:rPr>
        <w:t>за¬держивать</w:t>
      </w:r>
      <w:proofErr w:type="spellEnd"/>
      <w:r w:rsidRPr="00F74D1C">
        <w:rPr>
          <w:rFonts w:ascii="Times New Roman" w:hAnsi="Times New Roman" w:cs="Times New Roman"/>
          <w:sz w:val="28"/>
          <w:szCs w:val="28"/>
        </w:rPr>
        <w:t xml:space="preserve"> пальцами.</w:t>
      </w:r>
    </w:p>
    <w:p w:rsidR="00F74D1C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Работу над отдельными построениями в дальнейшем необходимо сочетать с их объединением. На данном этапе одной из важнейших задач в классических сонатах и сонатинах является достижение темпового единства.</w:t>
      </w:r>
    </w:p>
    <w:p w:rsidR="00426C0A" w:rsidRPr="00F74D1C" w:rsidRDefault="00F74D1C" w:rsidP="00F74D1C">
      <w:pPr>
        <w:jc w:val="both"/>
        <w:rPr>
          <w:rFonts w:ascii="Times New Roman" w:hAnsi="Times New Roman" w:cs="Times New Roman"/>
          <w:sz w:val="28"/>
          <w:szCs w:val="28"/>
        </w:rPr>
      </w:pPr>
      <w:r w:rsidRPr="00F74D1C">
        <w:rPr>
          <w:rFonts w:ascii="Times New Roman" w:hAnsi="Times New Roman" w:cs="Times New Roman"/>
          <w:sz w:val="28"/>
          <w:szCs w:val="28"/>
        </w:rPr>
        <w:t>Оценка урока производилась с точки зрения принципов личностно-ориентированного подхода к обучению детей.</w:t>
      </w:r>
    </w:p>
    <w:sectPr w:rsidR="00426C0A" w:rsidRPr="00F7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56"/>
    <w:rsid w:val="00426C0A"/>
    <w:rsid w:val="00C81F56"/>
    <w:rsid w:val="00F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5F73D-D153-47FA-9A5D-806B5B82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2022-05-18T07:01:00Z</dcterms:created>
  <dcterms:modified xsi:type="dcterms:W3CDTF">2022-05-18T07:02:00Z</dcterms:modified>
</cp:coreProperties>
</file>