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C2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ГАУДОСО «</w:t>
      </w:r>
      <w:proofErr w:type="spellStart"/>
      <w:r>
        <w:rPr>
          <w:sz w:val="28"/>
          <w:szCs w:val="28"/>
        </w:rPr>
        <w:t>Рефтинская</w:t>
      </w:r>
      <w:proofErr w:type="spellEnd"/>
      <w:r>
        <w:rPr>
          <w:sz w:val="28"/>
          <w:szCs w:val="28"/>
        </w:rPr>
        <w:t xml:space="preserve"> ДШИ»</w:t>
      </w:r>
    </w:p>
    <w:p w:rsidR="006F59C2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F59C2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F59C2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F59C2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F59C2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F59C2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F59C2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both"/>
        <w:rPr>
          <w:sz w:val="28"/>
          <w:szCs w:val="28"/>
        </w:rPr>
      </w:pPr>
    </w:p>
    <w:p w:rsidR="006F59C2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both"/>
        <w:rPr>
          <w:sz w:val="28"/>
          <w:szCs w:val="28"/>
        </w:rPr>
      </w:pPr>
    </w:p>
    <w:p w:rsidR="006F59C2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both"/>
        <w:rPr>
          <w:sz w:val="28"/>
          <w:szCs w:val="28"/>
        </w:rPr>
      </w:pPr>
    </w:p>
    <w:p w:rsidR="006F59C2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both"/>
        <w:rPr>
          <w:sz w:val="28"/>
          <w:szCs w:val="28"/>
        </w:rPr>
      </w:pPr>
    </w:p>
    <w:p w:rsidR="006F59C2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both"/>
        <w:rPr>
          <w:sz w:val="28"/>
          <w:szCs w:val="28"/>
        </w:rPr>
      </w:pPr>
    </w:p>
    <w:p w:rsidR="006F59C2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Методическое сообщение</w:t>
      </w:r>
    </w:p>
    <w:p w:rsidR="006F59C2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center"/>
        <w:rPr>
          <w:sz w:val="36"/>
          <w:szCs w:val="36"/>
        </w:rPr>
      </w:pPr>
      <w:r w:rsidRPr="006F59C2">
        <w:rPr>
          <w:sz w:val="28"/>
          <w:szCs w:val="28"/>
        </w:rPr>
        <w:t>Значение прыжков в классическом танце</w:t>
      </w:r>
      <w:r>
        <w:rPr>
          <w:sz w:val="28"/>
          <w:szCs w:val="28"/>
        </w:rPr>
        <w:t xml:space="preserve">. </w:t>
      </w:r>
    </w:p>
    <w:p w:rsidR="006F59C2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center"/>
        <w:rPr>
          <w:sz w:val="36"/>
          <w:szCs w:val="36"/>
        </w:rPr>
      </w:pPr>
    </w:p>
    <w:p w:rsidR="006F59C2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center"/>
        <w:rPr>
          <w:sz w:val="36"/>
          <w:szCs w:val="36"/>
        </w:rPr>
      </w:pPr>
    </w:p>
    <w:p w:rsidR="006F59C2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center"/>
        <w:rPr>
          <w:sz w:val="36"/>
          <w:szCs w:val="36"/>
        </w:rPr>
      </w:pPr>
    </w:p>
    <w:p w:rsidR="006F59C2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center"/>
        <w:rPr>
          <w:sz w:val="36"/>
          <w:szCs w:val="36"/>
        </w:rPr>
      </w:pPr>
    </w:p>
    <w:p w:rsidR="006F59C2" w:rsidRPr="00E66F99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Разработчик: преподаватель </w:t>
      </w:r>
    </w:p>
    <w:p w:rsidR="006F59C2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Козырева Ольга Ивановна</w:t>
      </w:r>
    </w:p>
    <w:p w:rsidR="006F59C2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F59C2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right"/>
        <w:rPr>
          <w:sz w:val="28"/>
          <w:szCs w:val="28"/>
        </w:rPr>
      </w:pPr>
    </w:p>
    <w:p w:rsidR="006F59C2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F59C2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center"/>
        <w:rPr>
          <w:sz w:val="36"/>
          <w:szCs w:val="36"/>
        </w:rPr>
      </w:pPr>
    </w:p>
    <w:p w:rsidR="006F59C2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center"/>
        <w:rPr>
          <w:sz w:val="36"/>
          <w:szCs w:val="36"/>
        </w:rPr>
      </w:pPr>
    </w:p>
    <w:p w:rsidR="006F59C2" w:rsidRDefault="006F59C2" w:rsidP="00212843">
      <w:pPr>
        <w:pStyle w:val="a3"/>
        <w:tabs>
          <w:tab w:val="left" w:pos="9781"/>
        </w:tabs>
        <w:spacing w:line="360" w:lineRule="auto"/>
        <w:rPr>
          <w:sz w:val="36"/>
          <w:szCs w:val="36"/>
        </w:rPr>
      </w:pPr>
    </w:p>
    <w:p w:rsidR="006F59C2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Рефтинский</w:t>
      </w:r>
      <w:proofErr w:type="spellEnd"/>
    </w:p>
    <w:p w:rsidR="006F59C2" w:rsidRPr="00577524" w:rsidRDefault="006F59C2" w:rsidP="006F59C2">
      <w:pPr>
        <w:pStyle w:val="a3"/>
        <w:tabs>
          <w:tab w:val="left" w:pos="9781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2022г.</w:t>
      </w:r>
    </w:p>
    <w:p w:rsidR="006F59C2" w:rsidRPr="007D0CD5" w:rsidRDefault="009A1941" w:rsidP="002128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  <w:r w:rsidR="006F59C2" w:rsidRPr="007D0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D0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2843" w:rsidRDefault="009A1941" w:rsidP="002128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</w:t>
      </w:r>
    </w:p>
    <w:p w:rsidR="009A1941" w:rsidRPr="00212843" w:rsidRDefault="007D0CD5" w:rsidP="002128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D0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возникновения прыжков в классическом танце</w:t>
      </w:r>
    </w:p>
    <w:p w:rsidR="00F830BC" w:rsidRPr="00F7303E" w:rsidRDefault="00F830BC" w:rsidP="002128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B6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B6E5E" w:rsidRPr="006B6E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6E5E" w:rsidRPr="006B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="006B6E5E" w:rsidRPr="006B6E5E">
        <w:rPr>
          <w:rFonts w:ascii="Times New Roman" w:eastAsia="Times New Roman" w:hAnsi="Times New Roman" w:cs="Times New Roman"/>
          <w:sz w:val="28"/>
          <w:szCs w:val="28"/>
          <w:lang w:eastAsia="ru-RU"/>
        </w:rPr>
        <w:t>ущность</w:t>
      </w:r>
      <w:proofErr w:type="spellEnd"/>
      <w:r w:rsidR="00F7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собенности работы над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Allegro</w:t>
      </w:r>
      <w:r w:rsidRPr="00F8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1941" w:rsidRPr="006F59C2" w:rsidRDefault="009A1941" w:rsidP="002128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Заключение.</w:t>
      </w:r>
    </w:p>
    <w:p w:rsidR="00701076" w:rsidRDefault="009A1941" w:rsidP="007010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литературы.</w:t>
      </w:r>
    </w:p>
    <w:p w:rsidR="00701076" w:rsidRDefault="00701076" w:rsidP="007010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12843" w:rsidRPr="00505465" w:rsidRDefault="009A1941" w:rsidP="007010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="00212843"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412" w:rsidRPr="00C45412" w:rsidRDefault="00505465" w:rsidP="00C454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выразительных сре</w:t>
      </w:r>
      <w:proofErr w:type="gram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кл</w:t>
      </w:r>
      <w:proofErr w:type="gram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ассического танца являются прыжки. </w:t>
      </w:r>
      <w:r w:rsidR="00C45412" w:rsidRPr="00102C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C45412" w:rsidRPr="00C454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Балет, высшая ступень хореографии, в котором танец главное выразительное средство. Танец появился как способ выражения чувств посредством движения, жеста, пластики и мимики. Большинство танцев, как сольных, так и массовых, а также вариации и коды построены на прыжках. Грациозная воздушность, легкость балерины в полетах – прыжках сразу рождает поэтические ассоциации, образные сопоставления. Героика мужского классического танца, его патетика, эмоциональный накал выражаются в огромной мере в полетных прыжках.</w:t>
      </w:r>
    </w:p>
    <w:p w:rsidR="00C45412" w:rsidRPr="00E66F99" w:rsidRDefault="00C45412" w:rsidP="006D18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Прыжки - самая тр</w:t>
      </w:r>
      <w:r w:rsidR="0070107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удная часть классического танца</w:t>
      </w:r>
      <w:r w:rsidR="00701076" w:rsidRPr="0070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07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самая важная для определения значения в классическом танце.</w:t>
      </w:r>
      <w:r w:rsidRPr="00C4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в искусстве классического танца являются наиболее сложными и техническими. Высокий и легкий прыжок неотделим от самой сущности понятия «классический танец». Это средство самой разнообразной и стремительной </w:t>
      </w:r>
      <w:proofErr w:type="spellStart"/>
      <w:r w:rsidRPr="00C45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полетности</w:t>
      </w:r>
      <w:proofErr w:type="spellEnd"/>
      <w:r w:rsidRPr="00C4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движения, которое, однако,  не должно превращаться в самоцель. </w:t>
      </w:r>
    </w:p>
    <w:p w:rsidR="00701076" w:rsidRPr="00E66F99" w:rsidRDefault="00701076" w:rsidP="006D18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412" w:rsidRPr="00C45412" w:rsidRDefault="00C45412" w:rsidP="00C454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4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C45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История возникновения прыжков в классическом танце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прыжка, частично нашедшие отражение в балете, заметны в беспорядочном прыгании первобытных народов. Эти прыжки выполняются приемами, используемыми человеком при преодолении какого-либо препятствия.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действий прыгающего человека и средств, при помощи которых он отделяется от земли, дает Леонардо да Винчи. Он обращает внимание на силу и стремительность движений рук, плеч, на то, как они увлекают за собой туловище; указывает на положение корпуса, стоящего на бедрах и голенях, на то, как приседание подготавливает толчок и помогает устремлению вверх.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классического танца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allegro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(прыжки) являются высшей степенью исполнительского мастерства, так как именно в прыжках требуется четкая и слаженная координация всех частей тела, их взаимодействия.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Классический танец схематизирует прыжок, разделяет на виды. Каждый из видов разработан в классическом танце по геометрически отчетливой схеме. Схематизация предполагает подготовку прыжка движениями для разбега, а также его сопровождение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plie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и в конце исполнения. Французский историк музыки и танца М. Эммануэль, исследуя изображения движений греческих танцовщиков методом сличения их и хронофотографических снимков современных танцовщиков, исполняющих па классического танца, находит, что некоторые из этих снимков точно совпадают с изображениями вазовой живописи. Так, наложив одно изображение на другое, можно увидеть трех танцующих сатиров, из которых каждый совпадает с одним из м</w:t>
      </w:r>
      <w:r w:rsidR="007D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оментов </w:t>
      </w:r>
      <w:proofErr w:type="spellStart"/>
      <w:r w:rsidR="007D0CD5">
        <w:rPr>
          <w:rFonts w:ascii="Times New Roman" w:eastAsia="Times New Roman" w:hAnsi="Times New Roman" w:cs="Times New Roman"/>
          <w:sz w:val="28"/>
          <w:szCs w:val="28"/>
          <w:lang w:eastAsia="ru-RU"/>
        </w:rPr>
        <w:t>pas</w:t>
      </w:r>
      <w:proofErr w:type="spellEnd"/>
      <w:r w:rsidR="007D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0CD5">
        <w:rPr>
          <w:rFonts w:ascii="Times New Roman" w:eastAsia="Times New Roman" w:hAnsi="Times New Roman" w:cs="Times New Roman"/>
          <w:sz w:val="28"/>
          <w:szCs w:val="28"/>
          <w:lang w:eastAsia="ru-RU"/>
        </w:rPr>
        <w:t>de</w:t>
      </w:r>
      <w:proofErr w:type="spellEnd"/>
      <w:r w:rsidR="007D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0CD5">
        <w:rPr>
          <w:rFonts w:ascii="Times New Roman" w:eastAsia="Times New Roman" w:hAnsi="Times New Roman" w:cs="Times New Roman"/>
          <w:sz w:val="28"/>
          <w:szCs w:val="28"/>
          <w:lang w:eastAsia="ru-RU"/>
        </w:rPr>
        <w:t>chat</w:t>
      </w:r>
      <w:proofErr w:type="spellEnd"/>
      <w:r w:rsidR="007D0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Проанализировав своим методом большое количество изображений, Эммануэль нашел многие формы современного классического танца -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echappe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заноски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танцев первого периода Средних веков вплоть до Возрождения практически не дошла до нас. Однако известны некоторые танцевальные движения, прыжки то на одной ноге, то на двух, скачки, приседания и наклоны.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прыжки встречаются в танца</w:t>
      </w:r>
      <w:r w:rsidR="00420C62">
        <w:rPr>
          <w:rFonts w:ascii="Times New Roman" w:eastAsia="Times New Roman" w:hAnsi="Times New Roman" w:cs="Times New Roman"/>
          <w:sz w:val="28"/>
          <w:szCs w:val="28"/>
          <w:lang w:eastAsia="ru-RU"/>
        </w:rPr>
        <w:t>х греческих мимов (</w:t>
      </w:r>
      <w:proofErr w:type="spellStart"/>
      <w:r w:rsidR="00420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echappe</w:t>
      </w:r>
      <w:proofErr w:type="spellEnd"/>
      <w:r w:rsidR="00420C62" w:rsidRPr="0042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20C62">
        <w:rPr>
          <w:rFonts w:ascii="Times New Roman" w:eastAsia="Times New Roman" w:hAnsi="Times New Roman" w:cs="Times New Roman"/>
          <w:sz w:val="28"/>
          <w:szCs w:val="28"/>
          <w:lang w:eastAsia="ru-RU"/>
        </w:rPr>
        <w:t>jet</w:t>
      </w:r>
      <w:proofErr w:type="spellEnd"/>
      <w:r w:rsidR="00420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практикуются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заноски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Средние века наследниками техники танцев мимов считались жонглеры. Их танец был виртуозным, с примесью акробатических движений, состоял из малых прыжков - как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brise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больших, высоких </w:t>
      </w:r>
      <w:r w:rsidR="007D0C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assemb</w:t>
      </w:r>
      <w:proofErr w:type="spellEnd"/>
      <w:r w:rsidR="007D0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</w:t>
      </w:r>
      <w:r w:rsidR="007D0C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0CD5" w:rsidRPr="007D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0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gete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жонглерском танце технически видны элементы классического танца. Его можно отнести к танцу профессионалов. В трактате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Доменико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Феррара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к</w:t>
      </w:r>
      <w:r w:rsidR="007D0CD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атегории движений - предшествен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движений классического танца. Среди них можно отметить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changement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de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pied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Итальянские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Balli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(XV в.) превратили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бассдансы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танцы, напоминающие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гальярду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этих танцах па делались быстрее, неизбежно приходилось прыгать. Па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гальярды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заключалось в прыжке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grand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saut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(высокий прыжок), позволяющем танцовщику сделать перемену ног. Во время прыжка можно исполнить кабриоль или одной ногой выполнить кругообразное движение. Вариации в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гальярде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бесконечны и могли включать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коденции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большим прыжком. Одним из видов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гальярды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вольта, в которой пары делали маленькие прыжки </w:t>
      </w:r>
      <w:proofErr w:type="gram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полуоборот</w:t>
      </w:r>
      <w:proofErr w:type="gram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XVI </w:t>
      </w:r>
      <w:proofErr w:type="gram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начинает складываться </w:t>
      </w:r>
      <w:proofErr w:type="gram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академическая</w:t>
      </w:r>
      <w:proofErr w:type="gram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основоположниками которой являются Ф.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Карозо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Ч.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Негри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трудах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хореографов дается описание прыжков, кабриолей и их классификация. В руководстве «Танцовщик» Ф.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Карозо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описываются различные виды прыжков, включая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заноски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(антраша). Ч.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Негри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книге классифицирует кабриоли. Под этим понятием он имел </w:t>
      </w:r>
      <w:proofErr w:type="gram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</w:t>
      </w:r>
      <w:proofErr w:type="gram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proofErr w:type="gram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прыжков,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заносок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придавали танцу блеск.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Конец XVI в. связан с танцами итальянской комедии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арте.</w:t>
      </w:r>
      <w:proofErr w:type="gram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актеров был высокий прыжок, похожий на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entrechat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персонажа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 Панталоне, который танцевал «поверху», построен на прыжках, составлявших основу </w:t>
      </w:r>
      <w:proofErr w:type="gram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танца, включающего четыре или пять</w:t>
      </w:r>
      <w:proofErr w:type="gram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кабриолей. Танец Арлекина был низовой, необычайно подвижный.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Итальянские танцовщики показывали чудеса ловкости в прыжках, скачках,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перепрыгиваниях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перескоках, кабриолях, пуантах. В первой половине XVII </w:t>
      </w:r>
      <w:proofErr w:type="gram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</w:t>
      </w:r>
      <w:proofErr w:type="gram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профессиональные исполнители -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баладены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продолжающие виртуозный танец с прыжками.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Танцы жонглера XIV в.,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морескьера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XV в., арлекина (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панталоне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XVI в.,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баладена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XVII в. составляют одну преемственную линию </w:t>
      </w:r>
      <w:proofErr w:type="gram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туозного</w:t>
      </w:r>
      <w:proofErr w:type="spellEnd"/>
      <w:proofErr w:type="gram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танца с прыжками, исполняемого в комической, гротесковой манере.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Балеты конца XVII </w:t>
      </w:r>
      <w:proofErr w:type="gram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</w:t>
      </w:r>
      <w:proofErr w:type="gram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Ж.-Б.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Люлли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потребовала новой техники. Композитор придумывал выразительные танцы, сам делал кабриоли и заставлял артистов при их исполнении высоко подниматься от земли.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первой половине XVIII </w:t>
      </w:r>
      <w:proofErr w:type="gram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proofErr w:type="gram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суммированы достижения прежних веков. Театральный танец, видоизменяясь, испытывает сильное влияние итальянского виртуозного гротескового танца. Определяется терминология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различных движений, среди прыжков -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pas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tombes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glisses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assemble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jetes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sissonne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cabrioles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entrechats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saute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pas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ciseaux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Крупное имя в развитии техники женского танца - Мари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Камарго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впервые исполнила изобретенные ею антраша, т. е. поднявшись от </w:t>
      </w:r>
      <w:proofErr w:type="gram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</w:t>
      </w:r>
      <w:proofErr w:type="gram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заносила несколько раз ногу за ногу. С поразительной отчетливостью и уверенностью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Камарго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использовала различные быстрые темпы: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jetes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battus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royal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летала с одного конца сцены до другого, делая антраша во всех направлениях, поражая своей блестящей техникой.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Гаэтано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Вестрис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выходя из-за кулис во время представления, восхищал зрителя своими быстрыми полетами.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XVIII </w:t>
      </w:r>
      <w:proofErr w:type="gram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основателем</w:t>
      </w:r>
      <w:proofErr w:type="gram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школы явился Огюст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Вестрис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поражал отчетливостью антраша, его танец отличался виртуозностью.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началу XIX в. танец качественно изменился. Техника прыжка, раздвигая пространство сценической площадки в глубину и высоту, вытесняла эффекты узорчатой мелкой техники партерного танца. Основательницей новой техники стала Мария Тальони. В ее танце появляются широкие разнообразные прыжки и полеты. Они делятся на маленькие и большие; различны по высоте и длине. Есть прыжки, которые требуют и высоты, и значительного продвижения.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Блазис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в систему элементы нового женского танца. Его суждения о </w:t>
      </w:r>
      <w:proofErr w:type="gram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балетном</w:t>
      </w:r>
      <w:proofErr w:type="gram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allegro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новы, уже бесспорны стали достоинства широких прыжков. Их К.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Блазис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рассматривал тщательнее, чем мелкую технику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заносок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этой техникой балетный театр уже владел. Он замечал, что в прыжки можно переносить почти все аттитюды и арабески, самыми красивыми считал разные виды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grand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jete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cabriole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Э.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Чеккетти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(конец XIX в.) выделяет восемь базовых па танца, среди которых шесть прыжков: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assemble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sissonne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jete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pas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de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chat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changement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glissade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Эволюция прыжков, появление новых происходит и в XX </w:t>
      </w:r>
      <w:proofErr w:type="gram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классического танца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allegro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высшей степенью исполнительского мастерства, так как для прыжков необходима координация всех частей тела, их взаимодействие. Прыжки разнообразны по виду и исполняются в разных темпах.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А. Я. Ваганова делит прыжки на две основные группы: воздушные и партерные, стелющиеся. Первые требуют большой силы, умения задерживаться в воздухе. Вторые - не устремлены вверх, а стелются по земле. К</w:t>
      </w:r>
      <w:r w:rsidRPr="00E6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партерным</w:t>
      </w:r>
      <w:r w:rsidRPr="00E6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прыжкам</w:t>
      </w:r>
      <w:r w:rsidRPr="00E6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E6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</w:t>
      </w:r>
      <w:r w:rsidRPr="00E6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</w:t>
      </w:r>
      <w:r w:rsidRPr="00E6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glissade</w:t>
      </w:r>
      <w:r w:rsidRPr="00E6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</w:t>
      </w:r>
      <w:r w:rsidRPr="00E6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</w:t>
      </w:r>
      <w:r w:rsidRPr="00E6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basque</w:t>
      </w:r>
      <w:proofErr w:type="spellEnd"/>
      <w:r w:rsidRPr="00E6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jete</w:t>
      </w:r>
      <w:proofErr w:type="spellEnd"/>
      <w:r w:rsidRPr="00E6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</w:t>
      </w:r>
      <w:r w:rsidRPr="00E6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tournant</w:t>
      </w:r>
      <w:proofErr w:type="spellEnd"/>
      <w:r w:rsidRPr="00E6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Воздушные прыжки А. Ваганова подразделяет на четыре вида - прыжки с двух ног на две. Среди них: а) исполняемые непосредственно с V позиции -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changement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de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pied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eshappe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',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soubresaut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б) исполняемые с предварительным отведением ноги с V позиции в сторону и приведением обратно в V позицию -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assemble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sissonne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fermee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sissonne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fondu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sissonne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tombee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pas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de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chat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failli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chasse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cabriole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fermee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jete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fermee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Костровицкая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А. Писарев подразделяют прыжки на маленькие и большие, в высоту, длину и по траектории (где важна высота и длина).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прыжки можно разделить на прыжки с небольшим отрывом от пола (маленькие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echappe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chagement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de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pieds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glissade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 максимальным отрывом и броском ноги на 30° или 45° (</w:t>
      </w:r>
      <w:proofErr w:type="gram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маленькое</w:t>
      </w:r>
      <w:proofErr w:type="gram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assemble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jete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ballonne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В больших прыжках бросок ноги на 90° и выше.</w:t>
      </w:r>
    </w:p>
    <w:p w:rsidR="00505465" w:rsidRPr="00505465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E.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Валукин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разделяет прыжки на маленькие, средние и больши</w:t>
      </w:r>
      <w:r w:rsidR="00C45412">
        <w:rPr>
          <w:rFonts w:ascii="Times New Roman" w:eastAsia="Times New Roman" w:hAnsi="Times New Roman" w:cs="Times New Roman"/>
          <w:sz w:val="28"/>
          <w:szCs w:val="28"/>
          <w:lang w:eastAsia="ru-RU"/>
        </w:rPr>
        <w:t>е; и называет пять групп прыжков</w:t>
      </w:r>
      <w:r w:rsidR="00C45412" w:rsidRPr="00C45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465" w:rsidRPr="00505465" w:rsidRDefault="00505465" w:rsidP="007D0CD5">
      <w:pPr>
        <w:numPr>
          <w:ilvl w:val="0"/>
          <w:numId w:val="15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-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temps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saute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changement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pied, pas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eshappe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505465" w:rsidRPr="00505465" w:rsidRDefault="00505465" w:rsidP="007D0CD5">
      <w:pPr>
        <w:numPr>
          <w:ilvl w:val="0"/>
          <w:numId w:val="15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прыжки с одной ноги на две: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pas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assemble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pas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brise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5465" w:rsidRPr="00505465" w:rsidRDefault="00505465" w:rsidP="007D0CD5">
      <w:pPr>
        <w:numPr>
          <w:ilvl w:val="0"/>
          <w:numId w:val="16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sissonne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simple,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sissonne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ferme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sissonne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fondu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sissonne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ouvert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sissonne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tombee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sissonne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failli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rond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jambe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en Pair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saute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выполняющийся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приемом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sissonne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ouverte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505465" w:rsidRPr="00505465" w:rsidRDefault="00505465" w:rsidP="007D0CD5">
      <w:pPr>
        <w:numPr>
          <w:ilvl w:val="0"/>
          <w:numId w:val="16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petit pas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emboite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petit pas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jete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brise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dessu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-des-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sou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demi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pas de chat,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demi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pas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emboite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grand pas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jete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grand pas de chat, pas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jete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pas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ballotte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pas de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basque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jete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ferme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pas de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ciseaux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gargouillade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jete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eutrelace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jete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renverse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saut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basque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glissade, chasse;</w:t>
      </w:r>
    </w:p>
    <w:p w:rsidR="00505465" w:rsidRPr="00505465" w:rsidRDefault="00505465" w:rsidP="007D0CD5">
      <w:pPr>
        <w:numPr>
          <w:ilvl w:val="0"/>
          <w:numId w:val="16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gram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  <w:proofErr w:type="gram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ноге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temps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leve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saute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pas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ballonne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rond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jambe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en </w:t>
      </w: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air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saute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grand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fouette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saute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revoltade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pas cabriole.</w:t>
      </w:r>
    </w:p>
    <w:p w:rsidR="00505465" w:rsidRPr="00E66F99" w:rsidRDefault="00505465" w:rsidP="007D0CD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прыжке есть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demi-plie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толчок, взлет-полет, приземление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demi-plie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зависимости от характера прыжка </w:t>
      </w:r>
      <w:proofErr w:type="spellStart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>demi-plie</w:t>
      </w:r>
      <w:proofErr w:type="spellEnd"/>
      <w:r w:rsidRPr="0050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мягким, тягучим, резким, трамплинным, быстрым, медленным, углубленным и не очень.</w:t>
      </w:r>
    </w:p>
    <w:p w:rsidR="006D18C3" w:rsidRPr="00F7303E" w:rsidRDefault="00F830BC" w:rsidP="006D18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0B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83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83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30B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proofErr w:type="spellStart"/>
      <w:r w:rsidR="00F73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ущность</w:t>
      </w:r>
      <w:proofErr w:type="spellEnd"/>
      <w:r w:rsidR="00F73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</w:t>
      </w:r>
      <w:r w:rsidR="006D18C3" w:rsidRPr="006D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собенности работы над </w:t>
      </w:r>
      <w:r w:rsidR="006D18C3" w:rsidRPr="006D18C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Allegro</w:t>
      </w:r>
      <w:r w:rsidR="006D18C3" w:rsidRPr="006D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6D18C3" w:rsidRPr="006D18C3" w:rsidRDefault="006D18C3" w:rsidP="006D18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- самая трудная часть классического танца. Прыжки в искусстве классического танца являются наиболее сложными и техническими. Высокий и легкий прыжок неотделим от самой сущности понятия «классический танец». Это средство самой разнообразной и стремительной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полетности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движения, которое, однако,  не должно превращаться в самоцель. Задача состоит не в том, чтобы  танцовщик  как  можно выше  прыгнул, выполняя какой - либо прыжок, а в том, чтобы он с предельной легкостью, эластичностью и музыкальностью  отобразил  эмоциональное  состояние своего героя. </w:t>
      </w:r>
    </w:p>
    <w:p w:rsidR="006D18C3" w:rsidRPr="006D18C3" w:rsidRDefault="006D18C3" w:rsidP="006D18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Все, что вырабатывается  экзерсисом  и  адажио, непосредственно связано с прыжками и во многом способствует их развитию. Следовательно, очень важно, чтобы эти элементы были основательно и всесторонне освоены учащимися, прежде чем будут использованы в прыжках.</w:t>
      </w:r>
    </w:p>
    <w:p w:rsidR="006D18C3" w:rsidRPr="006D18C3" w:rsidRDefault="006D18C3" w:rsidP="006D18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Прежде  чем  приступить  к  изучению прыжков, приобретается постановка  корпуса,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выворотность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ног, эластичность мышц и т.д., после чего начинается работа  над прыжками. Во всех классах первые прыжковые комбинации  должны  состоять  из  маленьких прыжков и разучиваться лицом к станку. С первых занятий следует вводить трамплинные прыжки, вырабатывать правильный толчок пятками от пола, учить в момент прыжка вытягивать колени, подъем и пальцы. Во время прыжков первоначально руки держат на талии, затем переводят в подготовительное положение.</w:t>
      </w:r>
    </w:p>
    <w:p w:rsidR="006D18C3" w:rsidRPr="006D18C3" w:rsidRDefault="006D18C3" w:rsidP="006D18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Начинают прыжки с изучения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temps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leve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делаются толчком от пола двумя ногами по I, II и V позициям, затем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changement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de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pied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и, наконец,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echappe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Следующим прыжком берут обычно довольно </w:t>
      </w:r>
      <w:proofErr w:type="gram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сложное</w:t>
      </w:r>
      <w:proofErr w:type="gram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своей структуре  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assemble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эта традиция имеет глубокие и веские основания. Этот прыжок заставляет сразу правильно брать в работу все мышцы. Ученик, научившийся правильно делать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assemble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только выучивается этому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pas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приобретает фундамент для исполнения и других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pas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allegro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assemble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перейти на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glissade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 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jete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Затем, умея делать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jete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страшно перейти вообще к прыжкам на одну ногу, как, например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sissonne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ouverte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этой стадии развития ученику можно уже давать какой-нибудь легкий танцевальный этюд. В старших классах изучают наиболее трудные прыжки с задержкой в воздухе.</w:t>
      </w:r>
    </w:p>
    <w:p w:rsidR="006D18C3" w:rsidRPr="006D18C3" w:rsidRDefault="006D18C3" w:rsidP="006D18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Темп прыжковых упражнений устанавливается преподавателем  в  соответствии  с  требованиями программы данного класса. Все новые программные прыжки разучиваются в медленном темпе; темп ускоряется по мере усвоения движения. Музыкальное оформление играет здесь </w:t>
      </w:r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значительную роль, так как музыкальный рисунок должен подчеркивать различный характер прыжков.</w:t>
      </w:r>
    </w:p>
    <w:p w:rsidR="00F7303E" w:rsidRDefault="006D18C3" w:rsidP="006D18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В порыве  веселья  дети  танцуют  и  прыгают, но их танцы  и прыжки – это еще только инстинктивное проявление радости. Чтобы довести его до искусства, до  стиля, до художественности, надо сообщить ему определенную форму, - и начинается это оформление при изучении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allegro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8C3" w:rsidRPr="006D18C3" w:rsidRDefault="006D18C3" w:rsidP="006D18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задачи работы: раскрыть сущность маленьких и средних прыжков в классическом танце, описать их разновидности и особенности техники исполнения, что поможет выработать качественный прыжок, то есть добиться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элевации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баллона.</w:t>
      </w:r>
    </w:p>
    <w:p w:rsidR="006D18C3" w:rsidRPr="006D18C3" w:rsidRDefault="006D18C3" w:rsidP="006D18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Фундаментом в классическом танце является экзерсис у станка, поэтому обучение начинается именно с него. При изучении движений классического экзерсиса, танцевальных  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pas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этюдов ставятся важные задачи: выработка правильной постановки корпуса, ног, рук и головы – формирование правильной осанки, обеспечивающей устойчивость (апломб) при  исполнении движений классического танца; знакомство с музыкально – ритмической координацией движений в экзерсисе и в танцевальных элементах и этюдах. Экзерсис у станка так же развивает и укрепляет весь суставно-мышечный аппарат тела, вырабатывает  точность, свободу и эластичность  движений. В результате постоянной тренировки фигура приобретает подтянутость, вырабатывается устойчивость; будущий исполнитель приучается к правильному распределению тяжести тела на двух и на одной ноге.</w:t>
      </w:r>
    </w:p>
    <w:p w:rsidR="006D18C3" w:rsidRPr="006D18C3" w:rsidRDefault="006D18C3" w:rsidP="006D18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Экзерсис на середине зала имеет такое же значение и развитие, как и у станка. По мере того, как ученики приобретают устойчивость в упражнениях у станка, эти упражнения переносятся в той же последовательности на середину зала. Упражнения на середине зала начинают с первого урока, </w:t>
      </w:r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изучая позиции и упражнения рук и позиции ног. Экзерсис на середине зала значительно сложнее, так как следует сохранять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выворотность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 и равновесие тела без помощи станка. Правильное распределение центра тяжести подтянутого корпуса на двух и на одной ноге, ровные бедра и в особенности подтянутое и выворотное бедро работающей ноги – основные условия для овладения устойчивостью. Вместе с тем упражнения экзерсиса на середине зала способствуют развитию силы, выносливости и ловкости, а так же собранности внимания.</w:t>
      </w:r>
    </w:p>
    <w:p w:rsidR="006D18C3" w:rsidRPr="006D18C3" w:rsidRDefault="006D18C3" w:rsidP="006D18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Allegro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особое значение по отношению ко всему уроку. В нем заложена танцевальная наука, вся ее сложность и залог будущего совершенства. Весь танец построен на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allegro.Вся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предыдущая работа, до введения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allegro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подготовительной для танца: когда же мы подходим к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allegro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тут-то мы и начинаем учиться танцевать, здесь и открывается нам вся премудрость классического танца.</w:t>
      </w:r>
    </w:p>
    <w:p w:rsidR="006D18C3" w:rsidRPr="006D18C3" w:rsidRDefault="006D18C3" w:rsidP="006D18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Прыжки классического  танца  крайне  разнообразны  по виду. Они бывают воздушные и партерные. Техника прыжков имеет и свои особые исполнительские приемы. Прыжок состоит из двух важных элементов: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элевации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баллона.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Элевация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собственном смысле слова есть взлет: человек отделяется от земли и делает высокий прыжок по воздуху, но не акробатический и бессодержательный, а танцевальный.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Элевация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танцовщику прыгать эластично, мягко, высоко.  Чтобы была танцевальная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элевация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к прыжку присоединить баллон. Под баллоном разумеется способность танцовщика фиксировать кульминацию прыжка, то есть задержаться  в определенной позе. </w:t>
      </w:r>
      <w:proofErr w:type="gram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Танцующий</w:t>
      </w:r>
      <w:proofErr w:type="gram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 замирает в воздухе. И вот, когда мы имеем дело с высоким прыжком, соединенным с баллоном, мы и говорим о </w:t>
      </w:r>
      <w:proofErr w:type="gram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классической</w:t>
      </w:r>
      <w:proofErr w:type="gram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танцевальной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элевации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развивается маленькими и средними прыжками. Поэтому необходимо тщательно готовить мышцы ног и дыхание танцовщика.    </w:t>
      </w:r>
    </w:p>
    <w:p w:rsidR="006D18C3" w:rsidRDefault="006D18C3" w:rsidP="006D18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 Одним из наиболее трудных и сложных элементов прыжка является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demi-plié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Необходимо, чтобы вся стопа плотно примыкала к полу,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голеностоп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бедро активно участвовали в процессе прыжка, а мышцы ног были собраны. Поэтому в учебной работе развитию и укреплению </w:t>
      </w:r>
      <w:proofErr w:type="gram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прыжкового</w:t>
      </w:r>
      <w:proofErr w:type="gram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demi-plié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уделять самое пристальное внимание. Кроме того, необходимо во время толчка, взлета и завершения прыжка правильно согласовать движения головы, рук, корпуса и ног. И если ученик не умеет воспроизводить рисунок исполняемого прыжка, значит, он не обладает </w:t>
      </w:r>
      <w:proofErr w:type="gram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полноценной</w:t>
      </w:r>
      <w:proofErr w:type="gram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элевацией</w:t>
      </w:r>
      <w:proofErr w:type="spellEnd"/>
      <w:r w:rsidRPr="006D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баллоном.</w:t>
      </w:r>
    </w:p>
    <w:p w:rsidR="00701076" w:rsidRPr="00E66F99" w:rsidRDefault="00701076" w:rsidP="00F730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76" w:rsidRPr="00E66F99" w:rsidRDefault="00701076" w:rsidP="00F730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76" w:rsidRPr="00E66F99" w:rsidRDefault="00701076" w:rsidP="00F730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76" w:rsidRPr="00E66F99" w:rsidRDefault="00701076" w:rsidP="00F730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76" w:rsidRPr="00E66F99" w:rsidRDefault="00701076" w:rsidP="00F730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76" w:rsidRPr="00E66F99" w:rsidRDefault="00701076" w:rsidP="00F730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76" w:rsidRPr="00E66F99" w:rsidRDefault="00701076" w:rsidP="00F730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76" w:rsidRPr="00E66F99" w:rsidRDefault="00701076" w:rsidP="00F730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76" w:rsidRPr="00E66F99" w:rsidRDefault="00701076" w:rsidP="00F730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76" w:rsidRPr="00E66F99" w:rsidRDefault="00701076" w:rsidP="00F730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76" w:rsidRPr="00E66F99" w:rsidRDefault="00701076" w:rsidP="00F730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76" w:rsidRPr="00E66F99" w:rsidRDefault="00701076" w:rsidP="00F730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76" w:rsidRPr="00E66F99" w:rsidRDefault="00701076" w:rsidP="00F730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03E" w:rsidRDefault="00F7303E" w:rsidP="00F730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Заключение.</w:t>
      </w:r>
    </w:p>
    <w:p w:rsidR="00F830BC" w:rsidRPr="00505465" w:rsidRDefault="00C04A1B" w:rsidP="00C04A1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Зритель, восхищаясь в театре воздушными прыжками балерины, грациозно порхающей по сцене, не знает, что за этой легкостью стоят многие годы изнурительного труда, а порой и слез. </w:t>
      </w:r>
      <w:r w:rsidR="00DE1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в балете</w:t>
      </w:r>
      <w:r w:rsidRPr="00C0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требовал</w:t>
      </w:r>
      <w:r w:rsidR="00DE18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соединения чувства и мысли. Бессмысленно </w:t>
      </w:r>
      <w:r w:rsidR="00DE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показывать только технику </w:t>
      </w:r>
      <w:r w:rsidR="00DE18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Allegro</w:t>
      </w:r>
      <w:r w:rsidR="00DE18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наполнить</w:t>
      </w:r>
      <w:r w:rsidR="00DE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C0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жизнью</w:t>
      </w:r>
      <w:r w:rsidR="00DE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героя</w:t>
      </w:r>
      <w:r w:rsidRPr="00C04A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- будто танцующий сам рождает музыку и эмоции.</w:t>
      </w:r>
    </w:p>
    <w:p w:rsidR="00701076" w:rsidRPr="00E66F99" w:rsidRDefault="00701076" w:rsidP="00C04A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76" w:rsidRPr="00E66F99" w:rsidRDefault="00701076" w:rsidP="00C04A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76" w:rsidRPr="00E66F99" w:rsidRDefault="00701076" w:rsidP="00C04A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76" w:rsidRPr="00E66F99" w:rsidRDefault="00701076" w:rsidP="00C04A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76" w:rsidRPr="00E66F99" w:rsidRDefault="00701076" w:rsidP="00C04A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76" w:rsidRPr="00E66F99" w:rsidRDefault="00701076" w:rsidP="00C04A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76" w:rsidRPr="00E66F99" w:rsidRDefault="00701076" w:rsidP="00C04A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76" w:rsidRPr="00E66F99" w:rsidRDefault="00701076" w:rsidP="00C04A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76" w:rsidRPr="00E66F99" w:rsidRDefault="00701076" w:rsidP="00C04A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76" w:rsidRPr="00E66F99" w:rsidRDefault="00701076" w:rsidP="00C04A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76" w:rsidRPr="00E66F99" w:rsidRDefault="00701076" w:rsidP="00C04A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76" w:rsidRPr="00E66F99" w:rsidRDefault="00701076" w:rsidP="00C04A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76" w:rsidRPr="00E66F99" w:rsidRDefault="00701076" w:rsidP="00C04A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76" w:rsidRPr="00E66F99" w:rsidRDefault="00701076" w:rsidP="00C04A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941" w:rsidRPr="006D18C3" w:rsidRDefault="009A1941" w:rsidP="00C04A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  <w:r w:rsidR="006D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A1941" w:rsidRPr="006F59C2" w:rsidRDefault="006D18C3" w:rsidP="006D18C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Асафьев Б. В. О балете. Л., 1974.</w:t>
      </w:r>
    </w:p>
    <w:p w:rsidR="009A1941" w:rsidRPr="006F59C2" w:rsidRDefault="006D18C3" w:rsidP="006D18C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Базарова Н. П. Классический танец. Л: </w:t>
      </w:r>
      <w:proofErr w:type="spellStart"/>
      <w:proofErr w:type="gramStart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proofErr w:type="gramEnd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 « </w:t>
      </w:r>
      <w:proofErr w:type="spellStart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Исскуство</w:t>
      </w:r>
      <w:proofErr w:type="spellEnd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1984.</w:t>
      </w:r>
    </w:p>
    <w:p w:rsidR="009A1941" w:rsidRPr="006F59C2" w:rsidRDefault="006D18C3" w:rsidP="006D18C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Базарова Н. П. и  </w:t>
      </w:r>
      <w:proofErr w:type="spellStart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</w:t>
      </w:r>
      <w:proofErr w:type="spellEnd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П.  Азбука классического танца. Л.: </w:t>
      </w:r>
      <w:proofErr w:type="spellStart"/>
      <w:proofErr w:type="gramStart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proofErr w:type="gramEnd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 « Искусство», 1980.</w:t>
      </w:r>
    </w:p>
    <w:p w:rsidR="009A1941" w:rsidRPr="006F59C2" w:rsidRDefault="006D18C3" w:rsidP="006D18C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Балет. Энциклопедия.  М.: </w:t>
      </w:r>
      <w:proofErr w:type="spellStart"/>
      <w:proofErr w:type="gramStart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proofErr w:type="gramEnd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 « Большая Российская Энциклопедия», 1981.</w:t>
      </w:r>
    </w:p>
    <w:p w:rsidR="009A1941" w:rsidRPr="006F59C2" w:rsidRDefault="006D18C3" w:rsidP="006D18C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 Л. Д.  Классический танец.  История и современность.  Л.: </w:t>
      </w:r>
      <w:proofErr w:type="spellStart"/>
      <w:proofErr w:type="gramStart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proofErr w:type="gramEnd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Искусство», 1987.</w:t>
      </w:r>
    </w:p>
    <w:p w:rsidR="009A1941" w:rsidRPr="006F59C2" w:rsidRDefault="006D18C3" w:rsidP="006D18C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Ваганова А. Я. Основы классического танца. Л.: </w:t>
      </w:r>
      <w:proofErr w:type="spellStart"/>
      <w:proofErr w:type="gramStart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proofErr w:type="gramEnd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 «Искусство», 1980.</w:t>
      </w:r>
    </w:p>
    <w:p w:rsidR="009A1941" w:rsidRPr="006F59C2" w:rsidRDefault="006D18C3" w:rsidP="006D18C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Валукин Е. П. Мужской классический танец.  М.: </w:t>
      </w:r>
      <w:proofErr w:type="spellStart"/>
      <w:proofErr w:type="gramStart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proofErr w:type="gramEnd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 «ГИТИС», 1987.</w:t>
      </w:r>
    </w:p>
    <w:p w:rsidR="009A1941" w:rsidRPr="006F59C2" w:rsidRDefault="006D18C3" w:rsidP="006D18C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Ванслов В. В Статьи о балете.  Л.: </w:t>
      </w:r>
      <w:proofErr w:type="spellStart"/>
      <w:proofErr w:type="gramStart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proofErr w:type="gramEnd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 « Музыка», 1980. </w:t>
      </w:r>
    </w:p>
    <w:p w:rsidR="009A1941" w:rsidRPr="006F59C2" w:rsidRDefault="006D18C3" w:rsidP="006D18C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 Р. В.  Беседы о танце. М.: </w:t>
      </w:r>
      <w:proofErr w:type="spellStart"/>
      <w:proofErr w:type="gramStart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proofErr w:type="gramEnd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 «Искусство», 1976.</w:t>
      </w:r>
    </w:p>
    <w:p w:rsidR="009A1941" w:rsidRPr="006F59C2" w:rsidRDefault="006D18C3" w:rsidP="006D18C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Звездочкин В. А. Классический танец. Ростов – на – Дону: </w:t>
      </w:r>
      <w:proofErr w:type="spellStart"/>
      <w:proofErr w:type="gramStart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proofErr w:type="gramEnd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 «Феникс», 2003.  </w:t>
      </w:r>
    </w:p>
    <w:p w:rsidR="009A1941" w:rsidRPr="006F59C2" w:rsidRDefault="006D18C3" w:rsidP="006D18C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Костровицкая В. С. и  Писарев А. А. Школа классического танца. М.: </w:t>
      </w:r>
      <w:proofErr w:type="spellStart"/>
      <w:proofErr w:type="gramStart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proofErr w:type="gramEnd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 « Искусство», 1976.</w:t>
      </w:r>
    </w:p>
    <w:p w:rsidR="009A1941" w:rsidRPr="006F59C2" w:rsidRDefault="006D18C3" w:rsidP="006D18C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Ладыгин Л. А. О музыкальном содержании учебных форм танца. Методическое пособие.  М., 1993.</w:t>
      </w:r>
    </w:p>
    <w:p w:rsidR="009A1941" w:rsidRPr="006F59C2" w:rsidRDefault="006D18C3" w:rsidP="006D18C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</w:t>
      </w:r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Мессерер А. М. Уроки классического танца.  М.: </w:t>
      </w:r>
      <w:proofErr w:type="spellStart"/>
      <w:proofErr w:type="gramStart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proofErr w:type="gramEnd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 «Искусство», 1967.</w:t>
      </w:r>
    </w:p>
    <w:p w:rsidR="009A1941" w:rsidRPr="006F59C2" w:rsidRDefault="006D18C3" w:rsidP="006D18C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Тарасов Н. И. Классический танец.  М.: </w:t>
      </w:r>
      <w:proofErr w:type="spellStart"/>
      <w:proofErr w:type="gramStart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proofErr w:type="gramEnd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 «Искусство», 1981.</w:t>
      </w:r>
    </w:p>
    <w:p w:rsidR="009A1941" w:rsidRPr="006F59C2" w:rsidRDefault="006D18C3" w:rsidP="006D18C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Новер Ж. Ж.  Письма о танце и балетах.  Л. – М.: </w:t>
      </w:r>
      <w:proofErr w:type="spellStart"/>
      <w:proofErr w:type="gramStart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proofErr w:type="gramEnd"/>
      <w:r w:rsidR="009A1941" w:rsidRP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 «Искусство», 1965.</w:t>
      </w:r>
    </w:p>
    <w:p w:rsidR="009A1941" w:rsidRPr="006F59C2" w:rsidRDefault="009A1941" w:rsidP="006D18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07E" w:rsidRPr="006F59C2" w:rsidRDefault="0088707E" w:rsidP="006D18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707E" w:rsidRPr="006F59C2" w:rsidSect="00277A8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EFF" w:rsidRDefault="00700EFF" w:rsidP="00700EFF">
      <w:pPr>
        <w:spacing w:after="0" w:line="240" w:lineRule="auto"/>
      </w:pPr>
      <w:r>
        <w:separator/>
      </w:r>
    </w:p>
  </w:endnote>
  <w:endnote w:type="continuationSeparator" w:id="0">
    <w:p w:rsidR="00700EFF" w:rsidRDefault="00700EFF" w:rsidP="0070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13778"/>
      <w:docPartObj>
        <w:docPartGallery w:val="Page Numbers (Bottom of Page)"/>
        <w:docPartUnique/>
      </w:docPartObj>
    </w:sdtPr>
    <w:sdtContent>
      <w:p w:rsidR="00277A80" w:rsidRDefault="009F21DF">
        <w:pPr>
          <w:pStyle w:val="a8"/>
          <w:jc w:val="center"/>
        </w:pPr>
        <w:fldSimple w:instr=" PAGE   \* MERGEFORMAT ">
          <w:r w:rsidR="00E66F99">
            <w:rPr>
              <w:noProof/>
            </w:rPr>
            <w:t>2</w:t>
          </w:r>
        </w:fldSimple>
      </w:p>
    </w:sdtContent>
  </w:sdt>
  <w:p w:rsidR="00625885" w:rsidRDefault="006258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EFF" w:rsidRDefault="00700EFF" w:rsidP="00700EFF">
      <w:pPr>
        <w:spacing w:after="0" w:line="240" w:lineRule="auto"/>
      </w:pPr>
      <w:r>
        <w:separator/>
      </w:r>
    </w:p>
  </w:footnote>
  <w:footnote w:type="continuationSeparator" w:id="0">
    <w:p w:rsidR="00700EFF" w:rsidRDefault="00700EFF" w:rsidP="00700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C03"/>
    <w:multiLevelType w:val="multilevel"/>
    <w:tmpl w:val="65C83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036B8"/>
    <w:multiLevelType w:val="multilevel"/>
    <w:tmpl w:val="C4A0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57D19"/>
    <w:multiLevelType w:val="multilevel"/>
    <w:tmpl w:val="DEF2A4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50641"/>
    <w:multiLevelType w:val="multilevel"/>
    <w:tmpl w:val="52BE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248AF"/>
    <w:multiLevelType w:val="multilevel"/>
    <w:tmpl w:val="4388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013F1"/>
    <w:multiLevelType w:val="multilevel"/>
    <w:tmpl w:val="979A7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B49E7"/>
    <w:multiLevelType w:val="multilevel"/>
    <w:tmpl w:val="DC3C6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A1804"/>
    <w:multiLevelType w:val="multilevel"/>
    <w:tmpl w:val="EE4C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33280"/>
    <w:multiLevelType w:val="multilevel"/>
    <w:tmpl w:val="1EFCFD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986AB9"/>
    <w:multiLevelType w:val="multilevel"/>
    <w:tmpl w:val="1B5C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EA0DFA"/>
    <w:multiLevelType w:val="multilevel"/>
    <w:tmpl w:val="9F32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99413A"/>
    <w:multiLevelType w:val="multilevel"/>
    <w:tmpl w:val="FD3EE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864092"/>
    <w:multiLevelType w:val="multilevel"/>
    <w:tmpl w:val="C00E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F7781D"/>
    <w:multiLevelType w:val="multilevel"/>
    <w:tmpl w:val="8F8C6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0A4C2B"/>
    <w:multiLevelType w:val="multilevel"/>
    <w:tmpl w:val="8560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D01FBB"/>
    <w:multiLevelType w:val="multilevel"/>
    <w:tmpl w:val="1710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95714D"/>
    <w:multiLevelType w:val="multilevel"/>
    <w:tmpl w:val="F34659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71298C"/>
    <w:multiLevelType w:val="multilevel"/>
    <w:tmpl w:val="20C8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11"/>
  </w:num>
  <w:num w:numId="10">
    <w:abstractNumId w:val="17"/>
  </w:num>
  <w:num w:numId="11">
    <w:abstractNumId w:val="7"/>
  </w:num>
  <w:num w:numId="12">
    <w:abstractNumId w:val="16"/>
  </w:num>
  <w:num w:numId="13">
    <w:abstractNumId w:val="12"/>
  </w:num>
  <w:num w:numId="14">
    <w:abstractNumId w:val="9"/>
  </w:num>
  <w:num w:numId="15">
    <w:abstractNumId w:val="10"/>
  </w:num>
  <w:num w:numId="16">
    <w:abstractNumId w:val="4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941"/>
    <w:rsid w:val="00212843"/>
    <w:rsid w:val="00277A80"/>
    <w:rsid w:val="002F621A"/>
    <w:rsid w:val="00420C62"/>
    <w:rsid w:val="00505465"/>
    <w:rsid w:val="005B7C37"/>
    <w:rsid w:val="00625885"/>
    <w:rsid w:val="00684B65"/>
    <w:rsid w:val="006B6E5E"/>
    <w:rsid w:val="006D18C3"/>
    <w:rsid w:val="006F59C2"/>
    <w:rsid w:val="00700EFF"/>
    <w:rsid w:val="00701076"/>
    <w:rsid w:val="007D0CD5"/>
    <w:rsid w:val="0088707E"/>
    <w:rsid w:val="00962E19"/>
    <w:rsid w:val="009A1941"/>
    <w:rsid w:val="009F21DF"/>
    <w:rsid w:val="00C04A1B"/>
    <w:rsid w:val="00C45412"/>
    <w:rsid w:val="00DE1883"/>
    <w:rsid w:val="00DE54F8"/>
    <w:rsid w:val="00E66F99"/>
    <w:rsid w:val="00F7303E"/>
    <w:rsid w:val="00F8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3E"/>
  </w:style>
  <w:style w:type="paragraph" w:styleId="1">
    <w:name w:val="heading 1"/>
    <w:basedOn w:val="a"/>
    <w:link w:val="10"/>
    <w:uiPriority w:val="9"/>
    <w:qFormat/>
    <w:rsid w:val="00505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F5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0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54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seperator">
    <w:name w:val="article_seperator"/>
    <w:basedOn w:val="a0"/>
    <w:rsid w:val="00505465"/>
  </w:style>
  <w:style w:type="paragraph" w:styleId="a5">
    <w:name w:val="List Paragraph"/>
    <w:basedOn w:val="a"/>
    <w:uiPriority w:val="34"/>
    <w:qFormat/>
    <w:rsid w:val="007D0CD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00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0EFF"/>
  </w:style>
  <w:style w:type="paragraph" w:styleId="a8">
    <w:name w:val="footer"/>
    <w:basedOn w:val="a"/>
    <w:link w:val="a9"/>
    <w:uiPriority w:val="99"/>
    <w:unhideWhenUsed/>
    <w:rsid w:val="00700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E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3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5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2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5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66D92-ACCD-41F8-9F9C-857797FC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15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10</cp:revision>
  <dcterms:created xsi:type="dcterms:W3CDTF">2022-03-27T08:05:00Z</dcterms:created>
  <dcterms:modified xsi:type="dcterms:W3CDTF">2022-03-27T13:19:00Z</dcterms:modified>
</cp:coreProperties>
</file>