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8D" w:rsidRPr="00C2549B" w:rsidRDefault="00AD168D" w:rsidP="00AD168D">
      <w:pPr>
        <w:pStyle w:val="af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549B">
        <w:rPr>
          <w:rFonts w:ascii="Times New Roman" w:hAnsi="Times New Roman" w:cs="Times New Roman"/>
          <w:sz w:val="28"/>
          <w:szCs w:val="28"/>
          <w:vertAlign w:val="superscript"/>
        </w:rPr>
        <w:t>ФЗ-УР-МК-08</w:t>
      </w:r>
    </w:p>
    <w:p w:rsidR="00FE0799" w:rsidRPr="00C2549B" w:rsidRDefault="00AD168D" w:rsidP="00AD168D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773161" w:rsidRPr="00C2549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C2549B">
        <w:rPr>
          <w:rFonts w:ascii="Times New Roman" w:hAnsi="Times New Roman" w:cs="Times New Roman"/>
          <w:sz w:val="28"/>
          <w:szCs w:val="28"/>
        </w:rPr>
        <w:t xml:space="preserve">ОБРАЗОВАТЕЛЬНОЕУЧРЕЖДЕНИЕ </w:t>
      </w:r>
    </w:p>
    <w:p w:rsidR="00AD168D" w:rsidRPr="00C2549B" w:rsidRDefault="00AD168D" w:rsidP="00AD168D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«ЛЫСЬВЕНСКИЙ ПОЛИТЕХНИЧЕСКИЙ КОЛЛЕДЖ»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73161" w:rsidRPr="00C2549B" w:rsidRDefault="00773161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73161" w:rsidRPr="00C2549B" w:rsidRDefault="00773161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D168D" w:rsidRPr="00C2549B" w:rsidRDefault="00AD168D" w:rsidP="00AD168D">
      <w:pPr>
        <w:pStyle w:val="af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AD168D" w:rsidRPr="00C2549B" w:rsidRDefault="00AD168D" w:rsidP="00AD168D">
      <w:pPr>
        <w:pStyle w:val="af6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D168D" w:rsidRPr="00C2549B" w:rsidRDefault="00DB4823" w:rsidP="00AD168D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ОГСЭ</w:t>
      </w:r>
      <w:r w:rsidR="009B1931" w:rsidRPr="00C254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1C81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Pr="00C2549B">
        <w:rPr>
          <w:rFonts w:ascii="Times New Roman" w:hAnsi="Times New Roman" w:cs="Times New Roman"/>
          <w:b/>
          <w:sz w:val="28"/>
          <w:szCs w:val="28"/>
        </w:rPr>
        <w:t>ПРАВОВЫЕ ОСНОВЫ СОЦИАЛЬНОЙ ПОДДЕРЖКИ</w:t>
      </w:r>
    </w:p>
    <w:p w:rsidR="00AD168D" w:rsidRPr="00C2549B" w:rsidRDefault="00AD168D" w:rsidP="00AD168D">
      <w:pPr>
        <w:pStyle w:val="af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68D" w:rsidRPr="00C2549B" w:rsidRDefault="00091C81" w:rsidP="008B44E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E079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8B44E1" w:rsidRPr="008B44E1">
        <w:rPr>
          <w:rFonts w:ascii="Times New Roman" w:eastAsia="Times New Roman" w:hAnsi="Times New Roman" w:cs="Times New Roman"/>
          <w:sz w:val="28"/>
          <w:szCs w:val="28"/>
        </w:rPr>
        <w:t>09.02.06 Сетевое и системное администрирование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8D" w:rsidRPr="00C2549B" w:rsidRDefault="00AD168D" w:rsidP="00AD168D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  <w:sectPr w:rsidR="00AD168D" w:rsidRPr="00C2549B" w:rsidSect="00AD168D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20"/>
          <w:titlePg/>
        </w:sectPr>
      </w:pPr>
      <w:r w:rsidRPr="00C2549B">
        <w:rPr>
          <w:rFonts w:ascii="Times New Roman" w:hAnsi="Times New Roman" w:cs="Times New Roman"/>
          <w:bCs/>
          <w:sz w:val="28"/>
          <w:szCs w:val="28"/>
        </w:rPr>
        <w:t>20</w:t>
      </w:r>
      <w:r w:rsidR="006C1C02" w:rsidRPr="00C2549B">
        <w:rPr>
          <w:rFonts w:ascii="Times New Roman" w:hAnsi="Times New Roman" w:cs="Times New Roman"/>
          <w:bCs/>
          <w:sz w:val="28"/>
          <w:szCs w:val="28"/>
        </w:rPr>
        <w:t>20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966928" w:rsidRPr="00C2549B" w:rsidTr="00966928">
        <w:tc>
          <w:tcPr>
            <w:tcW w:w="4968" w:type="dxa"/>
          </w:tcPr>
          <w:p w:rsidR="00966928" w:rsidRPr="00C2549B" w:rsidRDefault="00966928" w:rsidP="0096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:rsidR="00091C81" w:rsidRPr="00091C81" w:rsidRDefault="00091C81" w:rsidP="0009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1C8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Цикловой комиссией </w:t>
            </w:r>
          </w:p>
          <w:p w:rsidR="00091C81" w:rsidRPr="00091C81" w:rsidRDefault="00091C81" w:rsidP="0009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  <w:r w:rsidRPr="00091C81">
              <w:rPr>
                <w:rFonts w:ascii="Times New Roman" w:eastAsia="Times New Roman" w:hAnsi="Times New Roman" w:cs="Times New Roman"/>
                <w:sz w:val="28"/>
                <w:szCs w:val="20"/>
              </w:rPr>
              <w:t>ОГСЭ и ЕН</w:t>
            </w:r>
          </w:p>
          <w:p w:rsidR="00091C81" w:rsidRPr="00091C81" w:rsidRDefault="00091C81" w:rsidP="0009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91C81" w:rsidRPr="00091C81" w:rsidRDefault="00091C81" w:rsidP="0009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91C8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Председатель ЦК </w:t>
            </w:r>
          </w:p>
          <w:p w:rsidR="00091C81" w:rsidRPr="00091C81" w:rsidRDefault="00091C81" w:rsidP="0009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91C81" w:rsidRPr="00091C81" w:rsidRDefault="00091C81" w:rsidP="0009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1C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 Е.В. Дербенева</w:t>
            </w:r>
          </w:p>
          <w:p w:rsidR="00966928" w:rsidRPr="00C2549B" w:rsidRDefault="00091C81" w:rsidP="00091C8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91C81">
              <w:rPr>
                <w:rFonts w:ascii="Times New Roman" w:eastAsia="Times New Roman" w:hAnsi="Times New Roman" w:cs="Times New Roman"/>
                <w:sz w:val="28"/>
                <w:szCs w:val="20"/>
              </w:rPr>
              <w:t>” _____” ________________20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Pr="00091C8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  <w:p w:rsidR="006C6E1A" w:rsidRPr="00C2549B" w:rsidRDefault="006C6E1A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C6E1A" w:rsidRPr="00C2549B" w:rsidRDefault="006C6E1A" w:rsidP="006C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2549B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Методической службой</w:t>
            </w:r>
          </w:p>
          <w:p w:rsidR="006C6E1A" w:rsidRPr="00C2549B" w:rsidRDefault="006C6E1A" w:rsidP="006C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C6E1A" w:rsidRPr="00C2549B" w:rsidRDefault="006C6E1A" w:rsidP="006C6E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2549B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 МС</w:t>
            </w:r>
          </w:p>
          <w:p w:rsidR="00966928" w:rsidRPr="00C2549B" w:rsidRDefault="00966928" w:rsidP="00966928">
            <w:pPr>
              <w:spacing w:after="0" w:line="240" w:lineRule="auto"/>
              <w:ind w:left="184"/>
              <w:rPr>
                <w:rFonts w:ascii="Times New Roman" w:hAnsi="Times New Roman" w:cs="Times New Roman"/>
                <w:b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>___________ И.В. Горбунова</w:t>
            </w:r>
          </w:p>
          <w:p w:rsidR="00966928" w:rsidRPr="00C2549B" w:rsidRDefault="00966928" w:rsidP="00966928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8"/>
              </w:rPr>
            </w:pPr>
          </w:p>
          <w:p w:rsidR="00966928" w:rsidRPr="00C2549B" w:rsidRDefault="00966928" w:rsidP="00966928">
            <w:pPr>
              <w:spacing w:after="0" w:line="240" w:lineRule="auto"/>
              <w:ind w:left="184"/>
              <w:rPr>
                <w:rFonts w:ascii="Times New Roman" w:hAnsi="Times New Roman" w:cs="Times New Roman"/>
                <w:b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>”_____”________________ 20</w:t>
            </w:r>
            <w:r w:rsidR="00DB4823" w:rsidRPr="00C2549B">
              <w:rPr>
                <w:rFonts w:ascii="Times New Roman" w:hAnsi="Times New Roman" w:cs="Times New Roman"/>
                <w:sz w:val="28"/>
              </w:rPr>
              <w:t>20</w:t>
            </w:r>
            <w:r w:rsidRPr="00C2549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66928" w:rsidRPr="00C2549B" w:rsidRDefault="00966928" w:rsidP="0096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80" w:type="dxa"/>
          </w:tcPr>
          <w:p w:rsidR="00091C81" w:rsidRPr="008B44E1" w:rsidRDefault="008B44E1" w:rsidP="00091C8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4E1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Федерального государственного образовательного стандарта СПО по специальности 09.02.06 Сетевое и системное администрирование, утверждённого приказом Минобнауки от 09.12.2016 № 1548</w:t>
            </w:r>
          </w:p>
          <w:p w:rsidR="006C6E1A" w:rsidRPr="00C2549B" w:rsidRDefault="006C6E1A" w:rsidP="009669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>Зам. директора по УПР по ППССЗ</w:t>
            </w: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 xml:space="preserve">_______________ А.Н. Зернин </w:t>
            </w: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2549B">
              <w:rPr>
                <w:rFonts w:ascii="Times New Roman" w:hAnsi="Times New Roman" w:cs="Times New Roman"/>
                <w:sz w:val="28"/>
              </w:rPr>
              <w:t>”____”_________________20</w:t>
            </w:r>
            <w:r w:rsidR="006C6E1A" w:rsidRPr="00C2549B">
              <w:rPr>
                <w:rFonts w:ascii="Times New Roman" w:hAnsi="Times New Roman" w:cs="Times New Roman"/>
                <w:sz w:val="28"/>
              </w:rPr>
              <w:t>20</w:t>
            </w:r>
            <w:r w:rsidRPr="00C2549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66928" w:rsidRPr="00C2549B" w:rsidRDefault="00966928" w:rsidP="009669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66928" w:rsidRPr="00C2549B" w:rsidRDefault="00966928" w:rsidP="0096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FE0799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3B15F7" w:rsidRPr="00C2549B">
        <w:rPr>
          <w:rFonts w:ascii="Times New Roman" w:hAnsi="Times New Roman" w:cs="Times New Roman"/>
          <w:sz w:val="28"/>
          <w:szCs w:val="28"/>
        </w:rPr>
        <w:t>Маковецкая О.В.</w:t>
      </w:r>
      <w:r w:rsidR="00966928" w:rsidRPr="00C2549B">
        <w:rPr>
          <w:rFonts w:ascii="Times New Roman" w:hAnsi="Times New Roman" w:cs="Times New Roman"/>
          <w:sz w:val="28"/>
          <w:szCs w:val="28"/>
        </w:rPr>
        <w:t xml:space="preserve"> </w:t>
      </w:r>
      <w:r w:rsidR="008B35CD" w:rsidRPr="00C2549B">
        <w:rPr>
          <w:rFonts w:ascii="Times New Roman" w:hAnsi="Times New Roman" w:cs="Times New Roman"/>
          <w:sz w:val="28"/>
        </w:rPr>
        <w:t>–</w:t>
      </w:r>
      <w:r w:rsidR="00966928" w:rsidRPr="00C2549B">
        <w:rPr>
          <w:rFonts w:ascii="Times New Roman" w:hAnsi="Times New Roman" w:cs="Times New Roman"/>
          <w:sz w:val="28"/>
        </w:rPr>
        <w:t xml:space="preserve"> </w:t>
      </w:r>
      <w:r w:rsidRPr="00C2549B">
        <w:rPr>
          <w:rFonts w:ascii="Times New Roman" w:hAnsi="Times New Roman" w:cs="Times New Roman"/>
          <w:sz w:val="28"/>
          <w:szCs w:val="28"/>
        </w:rPr>
        <w:t>преподаватель ГБПОУ «Лысьвенский политехнический колледж»</w:t>
      </w:r>
    </w:p>
    <w:p w:rsidR="00AD168D" w:rsidRPr="00C2549B" w:rsidRDefault="00AD168D" w:rsidP="00FE0799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  <w:sectPr w:rsidR="00AD168D" w:rsidRPr="00C2549B" w:rsidSect="00AD168D">
          <w:pgSz w:w="11906" w:h="16838"/>
          <w:pgMar w:top="851" w:right="851" w:bottom="851" w:left="1418" w:header="709" w:footer="709" w:gutter="0"/>
          <w:cols w:space="720"/>
        </w:sectPr>
      </w:pPr>
    </w:p>
    <w:p w:rsidR="00AD168D" w:rsidRPr="00C2549B" w:rsidRDefault="00AD168D" w:rsidP="00AD168D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540"/>
      </w:tblGrid>
      <w:tr w:rsidR="00AD168D" w:rsidRPr="00C2549B" w:rsidTr="00AD168D">
        <w:tc>
          <w:tcPr>
            <w:tcW w:w="9108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168D" w:rsidRPr="00C2549B" w:rsidTr="00AD168D">
        <w:tc>
          <w:tcPr>
            <w:tcW w:w="9108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="0064303B"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рабочей программы учебной дисциплины</w:t>
            </w:r>
          </w:p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9DA" w:rsidRPr="00C2549B" w:rsidTr="00AD168D">
        <w:tc>
          <w:tcPr>
            <w:tcW w:w="9108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caps/>
                <w:sz w:val="28"/>
                <w:szCs w:val="28"/>
              </w:rPr>
              <w:t>С</w:t>
            </w: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труктура</w:t>
            </w:r>
            <w:r w:rsidR="0064303B"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и содержание учебной дисциплины</w:t>
            </w:r>
          </w:p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D168D" w:rsidRPr="00C2549B" w:rsidRDefault="002D64C3" w:rsidP="00AD168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68D" w:rsidRPr="00C2549B" w:rsidTr="00BC2DC2">
        <w:trPr>
          <w:trHeight w:val="587"/>
        </w:trPr>
        <w:tc>
          <w:tcPr>
            <w:tcW w:w="9108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caps/>
                <w:sz w:val="28"/>
                <w:szCs w:val="28"/>
              </w:rPr>
              <w:t>у</w:t>
            </w: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словия</w:t>
            </w:r>
            <w:r w:rsidR="0064303B"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реализации рабочей программы учебной дисциплины</w:t>
            </w:r>
          </w:p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D168D" w:rsidRPr="00C2549B" w:rsidRDefault="00AD168D" w:rsidP="00D10A9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9A2" w:rsidRPr="00C25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168D" w:rsidRPr="00C2549B" w:rsidTr="00AD168D">
        <w:tc>
          <w:tcPr>
            <w:tcW w:w="9108" w:type="dxa"/>
            <w:shd w:val="clear" w:color="auto" w:fill="auto"/>
          </w:tcPr>
          <w:p w:rsidR="00AD168D" w:rsidRPr="00BC2DC2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C2DC2">
              <w:rPr>
                <w:rFonts w:ascii="Times New Roman" w:hAnsi="Times New Roman" w:cs="Times New Roman"/>
                <w:caps/>
                <w:sz w:val="28"/>
                <w:szCs w:val="28"/>
              </w:rPr>
              <w:t>К</w:t>
            </w:r>
            <w:r w:rsidRPr="00BC2DC2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 w:rsidR="0064303B" w:rsidRPr="00BC2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DC2">
              <w:rPr>
                <w:rFonts w:ascii="Times New Roman" w:hAnsi="Times New Roman" w:cs="Times New Roman"/>
                <w:sz w:val="28"/>
                <w:szCs w:val="28"/>
              </w:rPr>
              <w:t>и оценка результатов освоения учебной дисциплины</w:t>
            </w:r>
          </w:p>
          <w:p w:rsidR="00AD168D" w:rsidRPr="00BC2DC2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D168D" w:rsidRPr="00BC2DC2" w:rsidRDefault="00DB4823" w:rsidP="00BC2DC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DC2" w:rsidRPr="00BC2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2549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УЧЕБНОЙ ДИСЦИПЛИНЫ </w:t>
      </w: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966928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D168D" w:rsidRPr="00C2549B" w:rsidRDefault="00AD168D" w:rsidP="00966928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28" w:rsidRPr="00C2549B" w:rsidRDefault="00966928" w:rsidP="00966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F66287" w:rsidRPr="00C2549B">
        <w:rPr>
          <w:rFonts w:ascii="Times New Roman" w:hAnsi="Times New Roman" w:cs="Times New Roman"/>
          <w:sz w:val="28"/>
          <w:szCs w:val="28"/>
        </w:rPr>
        <w:t>ОГСЭ.</w:t>
      </w:r>
      <w:r w:rsidR="00D913B9">
        <w:rPr>
          <w:rFonts w:ascii="Times New Roman" w:hAnsi="Times New Roman" w:cs="Times New Roman"/>
          <w:sz w:val="28"/>
          <w:szCs w:val="28"/>
        </w:rPr>
        <w:t xml:space="preserve"> </w:t>
      </w:r>
      <w:r w:rsidR="00F66287" w:rsidRPr="00C2549B">
        <w:rPr>
          <w:rFonts w:ascii="Times New Roman" w:hAnsi="Times New Roman" w:cs="Times New Roman"/>
          <w:sz w:val="28"/>
          <w:szCs w:val="28"/>
        </w:rPr>
        <w:t>0</w:t>
      </w:r>
      <w:r w:rsidR="00D913B9">
        <w:rPr>
          <w:rFonts w:ascii="Times New Roman" w:hAnsi="Times New Roman" w:cs="Times New Roman"/>
          <w:sz w:val="28"/>
          <w:szCs w:val="28"/>
        </w:rPr>
        <w:t>6</w:t>
      </w:r>
      <w:r w:rsidR="00F66287" w:rsidRPr="00C2549B">
        <w:rPr>
          <w:rFonts w:ascii="Times New Roman" w:hAnsi="Times New Roman" w:cs="Times New Roman"/>
          <w:sz w:val="28"/>
          <w:szCs w:val="28"/>
        </w:rPr>
        <w:t xml:space="preserve"> Правовые основы социальной поддержки </w:t>
      </w:r>
      <w:r w:rsidRPr="00C2549B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по специальности </w:t>
      </w:r>
      <w:r w:rsidR="008B44E1" w:rsidRPr="008B44E1">
        <w:rPr>
          <w:rFonts w:ascii="Times New Roman" w:hAnsi="Times New Roman" w:cs="Times New Roman"/>
          <w:bCs/>
          <w:sz w:val="28"/>
          <w:szCs w:val="28"/>
        </w:rPr>
        <w:t>09.02.06 Сетевое и системное администрирование</w:t>
      </w:r>
      <w:r w:rsidRPr="00C2549B">
        <w:rPr>
          <w:rFonts w:ascii="Times New Roman" w:hAnsi="Times New Roman" w:cs="Times New Roman"/>
          <w:sz w:val="28"/>
          <w:szCs w:val="28"/>
        </w:rPr>
        <w:t>.</w:t>
      </w:r>
    </w:p>
    <w:p w:rsidR="00966928" w:rsidRPr="00C2549B" w:rsidRDefault="00966928" w:rsidP="00966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профессиональном образовании при подготовке специалистов технического профиля по очной и заочной формам обучения, а также в дополнительном профессиональном образовании на курсах переподготовки и повышения квалификации.</w:t>
      </w:r>
    </w:p>
    <w:p w:rsidR="00966928" w:rsidRPr="00C2549B" w:rsidRDefault="00966928" w:rsidP="00966928">
      <w:pPr>
        <w:widowControl w:val="0"/>
        <w:tabs>
          <w:tab w:val="left" w:pos="0"/>
        </w:tabs>
        <w:suppressAutoHyphens/>
        <w:spacing w:after="0" w:line="240" w:lineRule="auto"/>
        <w:ind w:firstLine="540"/>
        <w:rPr>
          <w:rFonts w:ascii="Times New Roman" w:hAnsi="Times New Roman" w:cs="Times New Roman"/>
          <w:i/>
          <w:caps/>
          <w:sz w:val="28"/>
          <w:szCs w:val="28"/>
        </w:rPr>
      </w:pPr>
    </w:p>
    <w:p w:rsidR="00966928" w:rsidRPr="00C2549B" w:rsidRDefault="00966928" w:rsidP="00966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программы подготовки специалистов среднего звена</w:t>
      </w:r>
    </w:p>
    <w:p w:rsidR="003932BC" w:rsidRPr="00C2549B" w:rsidRDefault="003932BC" w:rsidP="00393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2BC" w:rsidRPr="00C2549B" w:rsidRDefault="003932BC" w:rsidP="00393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6609BB" w:rsidRPr="00C2549B">
        <w:rPr>
          <w:rFonts w:ascii="Times New Roman" w:hAnsi="Times New Roman" w:cs="Times New Roman"/>
          <w:sz w:val="28"/>
          <w:szCs w:val="28"/>
        </w:rPr>
        <w:t>ОГСЭ.</w:t>
      </w:r>
      <w:r w:rsidR="00D913B9">
        <w:rPr>
          <w:rFonts w:ascii="Times New Roman" w:hAnsi="Times New Roman" w:cs="Times New Roman"/>
          <w:sz w:val="28"/>
          <w:szCs w:val="28"/>
        </w:rPr>
        <w:t xml:space="preserve"> </w:t>
      </w:r>
      <w:r w:rsidR="006609BB" w:rsidRPr="00C2549B">
        <w:rPr>
          <w:rFonts w:ascii="Times New Roman" w:hAnsi="Times New Roman" w:cs="Times New Roman"/>
          <w:sz w:val="28"/>
          <w:szCs w:val="28"/>
        </w:rPr>
        <w:t>0</w:t>
      </w:r>
      <w:r w:rsidR="00D913B9">
        <w:rPr>
          <w:rFonts w:ascii="Times New Roman" w:hAnsi="Times New Roman" w:cs="Times New Roman"/>
          <w:sz w:val="28"/>
          <w:szCs w:val="28"/>
        </w:rPr>
        <w:t>6</w:t>
      </w:r>
      <w:r w:rsidR="006609BB" w:rsidRPr="00C2549B">
        <w:rPr>
          <w:rFonts w:ascii="Times New Roman" w:hAnsi="Times New Roman" w:cs="Times New Roman"/>
          <w:sz w:val="28"/>
          <w:szCs w:val="28"/>
        </w:rPr>
        <w:t xml:space="preserve"> Правовые основы социальной поддержки,</w:t>
      </w:r>
      <w:r w:rsidR="006609BB" w:rsidRPr="00C2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49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учебными дисциплинами общепрофессионального цикла</w:t>
      </w:r>
      <w:r w:rsidR="006609BB" w:rsidRPr="00C254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формирование общих и профессиональных компетенций для дальнейшего освоения 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модулей.  </w:t>
      </w:r>
    </w:p>
    <w:p w:rsidR="006609BB" w:rsidRPr="00C2549B" w:rsidRDefault="006609BB" w:rsidP="00660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C2549B">
        <w:rPr>
          <w:rFonts w:ascii="Times New Roman" w:hAnsi="Times New Roman" w:cs="Times New Roman"/>
          <w:sz w:val="28"/>
          <w:szCs w:val="28"/>
        </w:rPr>
        <w:t>ОГСЭ.</w:t>
      </w:r>
      <w:r w:rsidR="00D913B9">
        <w:rPr>
          <w:rFonts w:ascii="Times New Roman" w:hAnsi="Times New Roman" w:cs="Times New Roman"/>
          <w:sz w:val="28"/>
          <w:szCs w:val="28"/>
        </w:rPr>
        <w:t xml:space="preserve"> </w:t>
      </w:r>
      <w:r w:rsidRPr="00C2549B">
        <w:rPr>
          <w:rFonts w:ascii="Times New Roman" w:hAnsi="Times New Roman" w:cs="Times New Roman"/>
          <w:sz w:val="28"/>
          <w:szCs w:val="28"/>
        </w:rPr>
        <w:t>0</w:t>
      </w:r>
      <w:r w:rsidR="00D913B9">
        <w:rPr>
          <w:rFonts w:ascii="Times New Roman" w:hAnsi="Times New Roman" w:cs="Times New Roman"/>
          <w:sz w:val="28"/>
          <w:szCs w:val="28"/>
        </w:rPr>
        <w:t>6</w:t>
      </w:r>
      <w:r w:rsidRPr="00C2549B">
        <w:rPr>
          <w:rFonts w:ascii="Times New Roman" w:hAnsi="Times New Roman" w:cs="Times New Roman"/>
          <w:sz w:val="28"/>
          <w:szCs w:val="28"/>
        </w:rPr>
        <w:t xml:space="preserve"> Правовые основы социальной поддержки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 входит в цикл общих гуманитарных и социально-экономических дисциплин профессиональной подготовки, изучается на </w:t>
      </w:r>
      <w:r w:rsidR="00D913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 курсе.</w:t>
      </w: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</w:t>
      </w:r>
    </w:p>
    <w:p w:rsidR="0028030D" w:rsidRPr="00C2549B" w:rsidRDefault="0028030D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BB" w:rsidRPr="00C2549B" w:rsidRDefault="0028030D" w:rsidP="0028030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</w:t>
      </w:r>
      <w:r w:rsidR="00D913B9">
        <w:rPr>
          <w:rFonts w:ascii="Times New Roman" w:hAnsi="Times New Roman" w:cs="Times New Roman"/>
          <w:sz w:val="28"/>
          <w:szCs w:val="28"/>
        </w:rPr>
        <w:t xml:space="preserve"> </w:t>
      </w:r>
      <w:r w:rsidRPr="00C2549B">
        <w:rPr>
          <w:rFonts w:ascii="Times New Roman" w:hAnsi="Times New Roman" w:cs="Times New Roman"/>
          <w:sz w:val="28"/>
          <w:szCs w:val="28"/>
        </w:rPr>
        <w:t>0</w:t>
      </w:r>
      <w:r w:rsidR="00D913B9">
        <w:rPr>
          <w:rFonts w:ascii="Times New Roman" w:hAnsi="Times New Roman" w:cs="Times New Roman"/>
          <w:sz w:val="28"/>
          <w:szCs w:val="28"/>
        </w:rPr>
        <w:t>6</w:t>
      </w:r>
      <w:r w:rsidRPr="00C2549B">
        <w:rPr>
          <w:rFonts w:ascii="Times New Roman" w:hAnsi="Times New Roman" w:cs="Times New Roman"/>
          <w:sz w:val="28"/>
          <w:szCs w:val="28"/>
        </w:rPr>
        <w:t xml:space="preserve"> Правовые основы социальной поддержки предназначена для формирования у студентов навыков социальной активности, формировани</w:t>
      </w:r>
      <w:r w:rsidR="0007743D" w:rsidRPr="00C2549B">
        <w:rPr>
          <w:rFonts w:ascii="Times New Roman" w:hAnsi="Times New Roman" w:cs="Times New Roman"/>
          <w:sz w:val="28"/>
          <w:szCs w:val="28"/>
        </w:rPr>
        <w:t>я</w:t>
      </w:r>
      <w:r w:rsidRPr="00C2549B">
        <w:rPr>
          <w:rFonts w:ascii="Times New Roman" w:hAnsi="Times New Roman" w:cs="Times New Roman"/>
          <w:sz w:val="28"/>
          <w:szCs w:val="28"/>
        </w:rPr>
        <w:t xml:space="preserve"> целостного представления о </w:t>
      </w:r>
      <w:r w:rsidR="005B7875" w:rsidRPr="00C2549B">
        <w:rPr>
          <w:rFonts w:ascii="Times New Roman" w:hAnsi="Times New Roman" w:cs="Times New Roman"/>
          <w:sz w:val="28"/>
          <w:szCs w:val="28"/>
        </w:rPr>
        <w:t>социальных системах, уровнях социальной защиты населения</w:t>
      </w:r>
      <w:r w:rsidR="0007743D" w:rsidRPr="00C2549B">
        <w:rPr>
          <w:rFonts w:ascii="Times New Roman" w:hAnsi="Times New Roman" w:cs="Times New Roman"/>
          <w:sz w:val="28"/>
          <w:szCs w:val="28"/>
        </w:rPr>
        <w:t>, умения составления необходимых заявительных документов, резюме, осуществлению самопрезентации при трудоустройстве.</w:t>
      </w:r>
    </w:p>
    <w:p w:rsidR="006609BB" w:rsidRPr="00C2549B" w:rsidRDefault="006609BB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28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C25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49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3932BC" w:rsidRPr="00C2549B" w:rsidRDefault="003932BC" w:rsidP="003932B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2F57" w:rsidRPr="00C2549B">
        <w:rPr>
          <w:rFonts w:ascii="Times New Roman" w:eastAsia="Times New Roman" w:hAnsi="Times New Roman" w:cs="Times New Roman"/>
          <w:sz w:val="28"/>
          <w:szCs w:val="28"/>
        </w:rPr>
        <w:t>использовать свои права адекватно законодательству;</w:t>
      </w:r>
    </w:p>
    <w:p w:rsidR="00A62F57" w:rsidRPr="00C2549B" w:rsidRDefault="00A62F57" w:rsidP="00A62F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A62F57" w:rsidRPr="00C2549B" w:rsidRDefault="00A62F57" w:rsidP="00A62F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составлять необходимые заявительные документы, обращения;</w:t>
      </w:r>
    </w:p>
    <w:p w:rsidR="00A62F57" w:rsidRPr="00C2549B" w:rsidRDefault="00A62F57" w:rsidP="00A62F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8E4101" w:rsidRPr="00C2549B" w:rsidRDefault="008E4101" w:rsidP="00A62F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- составлять резюме; </w:t>
      </w:r>
    </w:p>
    <w:p w:rsidR="00A62F57" w:rsidRPr="00C2549B" w:rsidRDefault="008E4101" w:rsidP="00A62F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осуществлять самопрезентацию при трудоустройстве;</w:t>
      </w:r>
    </w:p>
    <w:p w:rsidR="008E4101" w:rsidRPr="00C2549B" w:rsidRDefault="008E4101" w:rsidP="00A62F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8E4101" w:rsidRPr="00C2549B" w:rsidRDefault="008E4101" w:rsidP="008E41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приобретенные знания и умения в различных жизненных и профессиональных ситуациях.</w:t>
      </w:r>
    </w:p>
    <w:p w:rsidR="00AD168D" w:rsidRPr="00C2549B" w:rsidRDefault="00AD168D" w:rsidP="003932BC">
      <w:pPr>
        <w:pStyle w:val="af6"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49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F81152" w:rsidRPr="00C2549B" w:rsidRDefault="003932BC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152" w:rsidRPr="00C2549B">
        <w:rPr>
          <w:rFonts w:ascii="Times New Roman" w:eastAsia="Times New Roman" w:hAnsi="Times New Roman" w:cs="Times New Roman"/>
          <w:sz w:val="28"/>
          <w:szCs w:val="28"/>
        </w:rPr>
        <w:t>механизмы социальной адаптации;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основные правовые гарантии инвалидов в области социальной защиты и образования;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основы гражданского и семейного законодательства;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основополагающие международные документы, относящиеся к правам инвалидов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приемы психологической защиты личности от негативных, травмирующих переживаний, способы адаптации;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- функции органов труда и занятости населения.</w:t>
      </w:r>
    </w:p>
    <w:p w:rsidR="00F81152" w:rsidRPr="00C2549B" w:rsidRDefault="00F81152" w:rsidP="00F8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1C" w:rsidRPr="00C2549B" w:rsidRDefault="000F601C" w:rsidP="00BF2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49B">
        <w:rPr>
          <w:rFonts w:ascii="Times New Roman" w:hAnsi="Times New Roman" w:cs="Times New Roman"/>
          <w:sz w:val="28"/>
        </w:rPr>
        <w:t xml:space="preserve">В результате изучения дисциплины </w:t>
      </w:r>
      <w:r w:rsidR="008662F7" w:rsidRPr="00C2549B">
        <w:rPr>
          <w:rFonts w:ascii="Times New Roman" w:hAnsi="Times New Roman" w:cs="Times New Roman"/>
          <w:sz w:val="28"/>
          <w:szCs w:val="28"/>
        </w:rPr>
        <w:t>ОГСЭ.</w:t>
      </w:r>
      <w:r w:rsidR="00D913B9">
        <w:rPr>
          <w:rFonts w:ascii="Times New Roman" w:hAnsi="Times New Roman" w:cs="Times New Roman"/>
          <w:sz w:val="28"/>
          <w:szCs w:val="28"/>
        </w:rPr>
        <w:t xml:space="preserve"> </w:t>
      </w:r>
      <w:r w:rsidR="008662F7" w:rsidRPr="00C2549B">
        <w:rPr>
          <w:rFonts w:ascii="Times New Roman" w:hAnsi="Times New Roman" w:cs="Times New Roman"/>
          <w:sz w:val="28"/>
          <w:szCs w:val="28"/>
        </w:rPr>
        <w:t>0</w:t>
      </w:r>
      <w:r w:rsidR="00D913B9">
        <w:rPr>
          <w:rFonts w:ascii="Times New Roman" w:hAnsi="Times New Roman" w:cs="Times New Roman"/>
          <w:sz w:val="28"/>
          <w:szCs w:val="28"/>
        </w:rPr>
        <w:t>6</w:t>
      </w:r>
      <w:r w:rsidR="008662F7" w:rsidRPr="00C2549B">
        <w:rPr>
          <w:rFonts w:ascii="Times New Roman" w:hAnsi="Times New Roman" w:cs="Times New Roman"/>
          <w:sz w:val="28"/>
          <w:szCs w:val="28"/>
        </w:rPr>
        <w:t xml:space="preserve"> Правовые основы социальной поддержки</w:t>
      </w:r>
      <w:r w:rsidR="008662F7" w:rsidRPr="00C2549B">
        <w:rPr>
          <w:rFonts w:ascii="Times New Roman" w:hAnsi="Times New Roman" w:cs="Times New Roman"/>
          <w:sz w:val="28"/>
        </w:rPr>
        <w:t xml:space="preserve"> </w:t>
      </w:r>
      <w:r w:rsidR="00BF260B" w:rsidRPr="00C2549B">
        <w:rPr>
          <w:rFonts w:ascii="Times New Roman" w:hAnsi="Times New Roman" w:cs="Times New Roman"/>
          <w:sz w:val="28"/>
        </w:rPr>
        <w:t xml:space="preserve">формируются </w:t>
      </w:r>
      <w:r w:rsidR="008662F7" w:rsidRPr="00C2549B">
        <w:rPr>
          <w:rFonts w:ascii="Times New Roman" w:hAnsi="Times New Roman" w:cs="Times New Roman"/>
          <w:sz w:val="28"/>
        </w:rPr>
        <w:t xml:space="preserve">следующие </w:t>
      </w:r>
      <w:r w:rsidR="00BF260B" w:rsidRPr="00C2549B">
        <w:rPr>
          <w:rFonts w:ascii="Times New Roman" w:hAnsi="Times New Roman" w:cs="Times New Roman"/>
          <w:sz w:val="28"/>
        </w:rPr>
        <w:t>компетенции</w:t>
      </w:r>
      <w:r w:rsidRPr="00C2549B">
        <w:rPr>
          <w:rFonts w:ascii="Times New Roman" w:hAnsi="Times New Roman" w:cs="Times New Roman"/>
          <w:sz w:val="28"/>
        </w:rPr>
        <w:t>:</w:t>
      </w:r>
    </w:p>
    <w:p w:rsidR="000F601C" w:rsidRPr="00C2549B" w:rsidRDefault="000F601C" w:rsidP="00405937">
      <w:pPr>
        <w:pStyle w:val="af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49B">
        <w:rPr>
          <w:rFonts w:ascii="Times New Roman" w:hAnsi="Times New Roman" w:cs="Times New Roman"/>
          <w:b/>
          <w:i/>
          <w:sz w:val="28"/>
          <w:szCs w:val="28"/>
        </w:rPr>
        <w:t>Общие компетенции: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F260B" w:rsidRPr="00C2549B" w:rsidRDefault="00BF260B" w:rsidP="00BF260B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</w:t>
      </w:r>
    </w:p>
    <w:p w:rsidR="005309BD" w:rsidRPr="00C2549B" w:rsidRDefault="005309BD" w:rsidP="005309B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8662F7" w:rsidRPr="00C2549B" w:rsidRDefault="008662F7" w:rsidP="00604C34">
      <w:pPr>
        <w:pStyle w:val="20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AF66BF" w:rsidRPr="00C2549B" w:rsidRDefault="00AF66BF" w:rsidP="00AF66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дисциплины имеет межпредметные связи с дисциплинами общепрофессионального цикла – </w:t>
      </w:r>
      <w:r w:rsidR="004D6AEE" w:rsidRPr="00C2549B">
        <w:rPr>
          <w:rFonts w:ascii="Times New Roman" w:eastAsia="Times New Roman" w:hAnsi="Times New Roman" w:cs="Times New Roman"/>
          <w:sz w:val="28"/>
          <w:szCs w:val="28"/>
        </w:rPr>
        <w:t>Правовые основы профессиональной деятельности, Охрана труда, Безопасность жизнедеятельности, Психология общения.</w:t>
      </w:r>
    </w:p>
    <w:p w:rsidR="00AF66BF" w:rsidRPr="00C2549B" w:rsidRDefault="00AF66BF" w:rsidP="00AF66B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Требования 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>к уровню знаний, умений и подготовки студентов, приступивших к изучению дисциплины:</w:t>
      </w:r>
    </w:p>
    <w:p w:rsidR="00AF66BF" w:rsidRPr="00C2549B" w:rsidRDefault="00AF66BF" w:rsidP="00AF66BF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владеть знаниями, умениями и навыками, определёнными государственным стандартом общего образования по</w:t>
      </w:r>
      <w:r w:rsidR="004D6AEE" w:rsidRPr="00C25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>обществознанию, русскому языку и литературе;</w:t>
      </w:r>
    </w:p>
    <w:p w:rsidR="00AF66BF" w:rsidRPr="00C2549B" w:rsidRDefault="00AF66BF" w:rsidP="00AF66BF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 основами логического мышления;</w:t>
      </w:r>
    </w:p>
    <w:p w:rsidR="00AF66BF" w:rsidRPr="00C2549B" w:rsidRDefault="00AF66BF" w:rsidP="00AF66BF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napToGrid w:val="0"/>
          <w:sz w:val="28"/>
          <w:szCs w:val="28"/>
        </w:rPr>
        <w:t>владеть основами самостоятельной работы с учебной литературой;</w:t>
      </w:r>
    </w:p>
    <w:p w:rsidR="00AF66BF" w:rsidRPr="00C2549B" w:rsidRDefault="00AF66BF" w:rsidP="00AF66BF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обладать мотивацией к будущей профессиональной деятельности.</w:t>
      </w:r>
    </w:p>
    <w:p w:rsidR="00AF66BF" w:rsidRPr="00C2549B" w:rsidRDefault="00AF66BF" w:rsidP="00AF6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Для лучшего усвоения учебного материала его изложение планируется проводить с применением технических средств обучения, видео-, аудиоматериалов, современных компьютерных программ.</w:t>
      </w:r>
    </w:p>
    <w:p w:rsidR="004D6AEE" w:rsidRPr="00C2549B" w:rsidRDefault="004D6AEE" w:rsidP="004D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Неотъемлемой частью образовательного процесса являются выполнение обучающимися практических заданий, деловых игр, тестирования, ролевого обыгрывания ситуаций, подготовка рефератов (докладов).</w:t>
      </w:r>
    </w:p>
    <w:p w:rsidR="00AF66BF" w:rsidRPr="00C2549B" w:rsidRDefault="00AF66BF" w:rsidP="00AF6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В рабочей программе дисциплины планируется самостоятельная работа студентов с указанием ее тематики.</w:t>
      </w:r>
    </w:p>
    <w:p w:rsidR="00AF66BF" w:rsidRPr="00C2549B" w:rsidRDefault="00AF66BF" w:rsidP="00AF6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</w:t>
      </w: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C34" w:rsidRPr="00C2549B" w:rsidRDefault="00604C34" w:rsidP="00604C34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387EF8" w:rsidRPr="00C2549B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B44E1" w:rsidRPr="008B44E1">
        <w:rPr>
          <w:rFonts w:ascii="Times New Roman" w:hAnsi="Times New Roman" w:cs="Times New Roman"/>
          <w:bCs/>
          <w:sz w:val="28"/>
          <w:szCs w:val="28"/>
        </w:rPr>
        <w:t>09.02.06 Сетевое и системное администрирование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 утверждено следующее количество часов </w:t>
      </w:r>
      <w:r w:rsidR="004D6AEE" w:rsidRPr="00C2549B">
        <w:rPr>
          <w:rFonts w:ascii="Times New Roman" w:eastAsia="Times New Roman" w:hAnsi="Times New Roman" w:cs="Times New Roman"/>
          <w:sz w:val="28"/>
          <w:szCs w:val="28"/>
        </w:rPr>
        <w:t>(вариативная часть)</w:t>
      </w:r>
      <w:r w:rsidR="002D64C3" w:rsidRPr="00C25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49B">
        <w:rPr>
          <w:rFonts w:ascii="Times New Roman" w:eastAsia="Times New Roman" w:hAnsi="Times New Roman" w:cs="Times New Roman"/>
          <w:sz w:val="28"/>
          <w:szCs w:val="28"/>
        </w:rPr>
        <w:t xml:space="preserve">на освоение программы дисциплины </w:t>
      </w:r>
      <w:r w:rsidR="002D64C3" w:rsidRPr="00C2549B">
        <w:rPr>
          <w:rFonts w:ascii="Times New Roman" w:hAnsi="Times New Roman" w:cs="Times New Roman"/>
          <w:sz w:val="28"/>
          <w:szCs w:val="28"/>
        </w:rPr>
        <w:t>ОГСЭ.</w:t>
      </w:r>
      <w:r w:rsidR="00387EF8">
        <w:rPr>
          <w:rFonts w:ascii="Times New Roman" w:hAnsi="Times New Roman" w:cs="Times New Roman"/>
          <w:sz w:val="28"/>
          <w:szCs w:val="28"/>
        </w:rPr>
        <w:t xml:space="preserve"> </w:t>
      </w:r>
      <w:r w:rsidR="002D64C3" w:rsidRPr="00C2549B">
        <w:rPr>
          <w:rFonts w:ascii="Times New Roman" w:hAnsi="Times New Roman" w:cs="Times New Roman"/>
          <w:sz w:val="28"/>
          <w:szCs w:val="28"/>
        </w:rPr>
        <w:t>0</w:t>
      </w:r>
      <w:r w:rsidR="00387EF8">
        <w:rPr>
          <w:rFonts w:ascii="Times New Roman" w:hAnsi="Times New Roman" w:cs="Times New Roman"/>
          <w:sz w:val="28"/>
          <w:szCs w:val="28"/>
        </w:rPr>
        <w:t>6</w:t>
      </w:r>
      <w:r w:rsidR="002D64C3" w:rsidRPr="00C2549B">
        <w:rPr>
          <w:rFonts w:ascii="Times New Roman" w:hAnsi="Times New Roman" w:cs="Times New Roman"/>
          <w:sz w:val="28"/>
          <w:szCs w:val="28"/>
        </w:rPr>
        <w:t xml:space="preserve"> Правовые основы социальной поддержки:</w:t>
      </w:r>
    </w:p>
    <w:p w:rsidR="00604C34" w:rsidRPr="00C2549B" w:rsidRDefault="00604C34" w:rsidP="00604C34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489"/>
        <w:gridCol w:w="2365"/>
      </w:tblGrid>
      <w:tr w:rsidR="00AD168D" w:rsidRPr="00C2549B" w:rsidTr="00AD168D">
        <w:trPr>
          <w:trHeight w:val="319"/>
        </w:trPr>
        <w:tc>
          <w:tcPr>
            <w:tcW w:w="3800" w:type="pct"/>
          </w:tcPr>
          <w:p w:rsidR="00AD168D" w:rsidRPr="00C2549B" w:rsidRDefault="00AD168D" w:rsidP="005D082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</w:tcPr>
          <w:p w:rsidR="00AD168D" w:rsidRPr="00C2549B" w:rsidRDefault="00AD168D" w:rsidP="005D0824">
            <w:pPr>
              <w:pStyle w:val="af6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D168D" w:rsidRPr="00C2549B" w:rsidTr="00AD168D">
        <w:trPr>
          <w:trHeight w:val="319"/>
        </w:trPr>
        <w:tc>
          <w:tcPr>
            <w:tcW w:w="3800" w:type="pct"/>
          </w:tcPr>
          <w:p w:rsidR="00AD168D" w:rsidRPr="00C2549B" w:rsidRDefault="00604C34" w:rsidP="00FE079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168D" w:rsidRPr="00C2549B">
              <w:rPr>
                <w:rFonts w:ascii="Times New Roman" w:hAnsi="Times New Roman" w:cs="Times New Roman"/>
                <w:sz w:val="28"/>
                <w:szCs w:val="28"/>
              </w:rPr>
              <w:t>аксимальная учебная нагрузка обучающегося</w:t>
            </w:r>
          </w:p>
        </w:tc>
        <w:tc>
          <w:tcPr>
            <w:tcW w:w="1200" w:type="pct"/>
          </w:tcPr>
          <w:p w:rsidR="00AD168D" w:rsidRPr="00C2549B" w:rsidRDefault="002D64C3" w:rsidP="005D0824">
            <w:pPr>
              <w:pStyle w:val="af6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D168D" w:rsidRPr="00C2549B" w:rsidTr="00AD168D">
        <w:trPr>
          <w:trHeight w:val="319"/>
        </w:trPr>
        <w:tc>
          <w:tcPr>
            <w:tcW w:w="3800" w:type="pct"/>
          </w:tcPr>
          <w:p w:rsidR="00AD168D" w:rsidRPr="00C2549B" w:rsidRDefault="00604C34" w:rsidP="00FE079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168D" w:rsidRPr="00C2549B">
              <w:rPr>
                <w:rFonts w:ascii="Times New Roman" w:hAnsi="Times New Roman" w:cs="Times New Roman"/>
                <w:sz w:val="28"/>
                <w:szCs w:val="28"/>
              </w:rPr>
              <w:t>бязательная аудиторная учебная нагрузка обучающегося</w:t>
            </w:r>
          </w:p>
        </w:tc>
        <w:tc>
          <w:tcPr>
            <w:tcW w:w="1200" w:type="pct"/>
          </w:tcPr>
          <w:p w:rsidR="00AD168D" w:rsidRPr="00C2549B" w:rsidRDefault="002D64C3" w:rsidP="00CC39DA">
            <w:pPr>
              <w:pStyle w:val="af6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D168D" w:rsidRPr="00C2549B" w:rsidTr="00AD168D">
        <w:trPr>
          <w:trHeight w:val="319"/>
        </w:trPr>
        <w:tc>
          <w:tcPr>
            <w:tcW w:w="3800" w:type="pct"/>
          </w:tcPr>
          <w:p w:rsidR="00AD168D" w:rsidRPr="00C2549B" w:rsidRDefault="00604C34" w:rsidP="00FE079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168D" w:rsidRPr="00C2549B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обучающегося</w:t>
            </w:r>
          </w:p>
        </w:tc>
        <w:tc>
          <w:tcPr>
            <w:tcW w:w="1200" w:type="pct"/>
          </w:tcPr>
          <w:p w:rsidR="00AD168D" w:rsidRPr="00C2549B" w:rsidRDefault="002D64C3" w:rsidP="005D0824">
            <w:pPr>
              <w:pStyle w:val="af6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4C34" w:rsidRPr="00C2549B" w:rsidTr="00AD168D">
        <w:trPr>
          <w:trHeight w:val="319"/>
        </w:trPr>
        <w:tc>
          <w:tcPr>
            <w:tcW w:w="3800" w:type="pct"/>
          </w:tcPr>
          <w:p w:rsidR="00604C34" w:rsidRPr="00C2549B" w:rsidRDefault="00604C34" w:rsidP="00FE079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200" w:type="pct"/>
          </w:tcPr>
          <w:p w:rsidR="00604C34" w:rsidRPr="00C2549B" w:rsidRDefault="00604C34" w:rsidP="005D0824">
            <w:pPr>
              <w:pStyle w:val="af6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405937">
      <w:pPr>
        <w:pStyle w:val="a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br w:type="page"/>
      </w:r>
      <w:r w:rsidRPr="00C2549B">
        <w:rPr>
          <w:rFonts w:ascii="Times New Roman" w:hAnsi="Times New Roman" w:cs="Times New Roman"/>
          <w:b/>
          <w:sz w:val="28"/>
          <w:szCs w:val="28"/>
        </w:rPr>
        <w:lastRenderedPageBreak/>
        <w:t>2 СТРУКТУРА И СОДЕРЖАНИЕ УЧЕБНОЙ ДИСЦИПЛИНЫ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168D" w:rsidRPr="00C2549B" w:rsidTr="005D0824">
        <w:trPr>
          <w:trHeight w:val="300"/>
        </w:trPr>
        <w:tc>
          <w:tcPr>
            <w:tcW w:w="7904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D168D" w:rsidRPr="00C2549B" w:rsidTr="00AD168D">
        <w:trPr>
          <w:trHeight w:val="285"/>
        </w:trPr>
        <w:tc>
          <w:tcPr>
            <w:tcW w:w="7904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D168D" w:rsidRPr="00C2549B" w:rsidRDefault="002D64C3" w:rsidP="005D0824">
            <w:pPr>
              <w:pStyle w:val="af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AD168D" w:rsidRPr="00C2549B" w:rsidTr="00AD168D">
        <w:tc>
          <w:tcPr>
            <w:tcW w:w="7904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D168D" w:rsidRPr="00C2549B" w:rsidRDefault="002D64C3" w:rsidP="00CC39DA">
            <w:pPr>
              <w:pStyle w:val="af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AD168D" w:rsidRPr="00C2549B" w:rsidTr="00AD168D">
        <w:tc>
          <w:tcPr>
            <w:tcW w:w="7904" w:type="dxa"/>
            <w:shd w:val="clear" w:color="auto" w:fill="auto"/>
          </w:tcPr>
          <w:p w:rsidR="00AD168D" w:rsidRPr="00C2549B" w:rsidRDefault="00AD168D" w:rsidP="00AD168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D168D" w:rsidRPr="00C2549B" w:rsidRDefault="00AD168D" w:rsidP="005D0824">
            <w:pPr>
              <w:pStyle w:val="af6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2D64C3" w:rsidP="00CC39DA">
            <w:pPr>
              <w:pStyle w:val="af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C39DA"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604C34" w:rsidP="005D0824">
            <w:pPr>
              <w:pStyle w:val="af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2D64C3" w:rsidP="00CC39DA">
            <w:pPr>
              <w:pStyle w:val="af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2D64C3" w:rsidP="005D0824">
            <w:pPr>
              <w:pStyle w:val="af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604C34" w:rsidP="005D0824">
            <w:pPr>
              <w:pStyle w:val="af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зачёта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604C34" w:rsidP="005D0824">
            <w:pPr>
              <w:pStyle w:val="af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604C34" w:rsidRPr="00C2549B" w:rsidRDefault="00604C34" w:rsidP="005D0824">
            <w:pPr>
              <w:pStyle w:val="af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04C34" w:rsidRPr="00C2549B" w:rsidTr="00AD168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04C34" w:rsidRPr="00C2549B" w:rsidRDefault="002D64C3" w:rsidP="005D0824">
            <w:pPr>
              <w:pStyle w:val="af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604C34" w:rsidRPr="00C2549B" w:rsidTr="008B35CD">
        <w:tc>
          <w:tcPr>
            <w:tcW w:w="7904" w:type="dxa"/>
            <w:shd w:val="clear" w:color="auto" w:fill="auto"/>
          </w:tcPr>
          <w:p w:rsidR="00604C34" w:rsidRPr="00C2549B" w:rsidRDefault="00604C34" w:rsidP="0060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4C34" w:rsidRPr="00C2549B" w:rsidRDefault="00604C34" w:rsidP="008B35CD">
            <w:pPr>
              <w:pStyle w:val="af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</w:tbl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  <w:sectPr w:rsidR="00AD168D" w:rsidRPr="00C2549B" w:rsidSect="00AD168D">
          <w:pgSz w:w="11906" w:h="16838"/>
          <w:pgMar w:top="851" w:right="850" w:bottom="851" w:left="1418" w:header="708" w:footer="708" w:gutter="0"/>
          <w:cols w:space="720"/>
        </w:sectPr>
      </w:pPr>
    </w:p>
    <w:p w:rsidR="00485ABF" w:rsidRPr="00C2549B" w:rsidRDefault="00AD168D" w:rsidP="00F64BD9">
      <w:pPr>
        <w:pStyle w:val="af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2549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C2549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C2549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D0ED8" w:rsidRPr="00C2549B" w:rsidRDefault="000D0ED8" w:rsidP="00AD168D">
      <w:pPr>
        <w:pStyle w:val="af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565"/>
        <w:gridCol w:w="9414"/>
        <w:gridCol w:w="1199"/>
        <w:gridCol w:w="1355"/>
      </w:tblGrid>
      <w:tr w:rsidR="00AD168D" w:rsidRPr="00C2549B" w:rsidTr="00CE3A85">
        <w:trPr>
          <w:trHeight w:val="2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D" w:rsidRPr="00C2549B" w:rsidRDefault="00AD168D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D" w:rsidRPr="00C2549B" w:rsidRDefault="00AD168D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D" w:rsidRPr="00C2549B" w:rsidRDefault="00AD168D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8D" w:rsidRPr="00C2549B" w:rsidRDefault="00AD168D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D168D" w:rsidRPr="00C2549B" w:rsidTr="00CE3A85">
        <w:trPr>
          <w:trHeight w:val="2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D" w:rsidRPr="00C2549B" w:rsidRDefault="00AD168D" w:rsidP="005D0824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D" w:rsidRPr="00C2549B" w:rsidRDefault="00AD168D" w:rsidP="005D0824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8D" w:rsidRPr="00C2549B" w:rsidRDefault="00AD168D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8D" w:rsidRPr="00C2549B" w:rsidRDefault="00AD168D" w:rsidP="005D0824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E0799" w:rsidRPr="00C2549B" w:rsidTr="00CE3A85">
        <w:trPr>
          <w:trHeight w:val="20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99" w:rsidRPr="00C2549B" w:rsidRDefault="00FE0799" w:rsidP="00FB518F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="00FB518F"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БАЗА РАБОТЫ С ИНВАЛИДАМИ</w:t>
            </w:r>
            <w:r w:rsidR="008367A1"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01437"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ПЕНСИОННОЕ И СОЦИАЛЬНОЕ ОБЕСПЕЧЕНИЕ ИНВАЛИДОВ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99" w:rsidRPr="00C2549B" w:rsidRDefault="001C40FB" w:rsidP="000643F5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99" w:rsidRPr="00C2549B" w:rsidRDefault="00FE079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22231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1,2,</w:t>
            </w:r>
          </w:p>
        </w:tc>
      </w:tr>
      <w:tr w:rsidR="00FE0799" w:rsidRPr="00C2549B" w:rsidTr="00CE3A85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99" w:rsidRPr="00C2549B" w:rsidRDefault="00FE0799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C22231" w:rsidRPr="00C2549B" w:rsidRDefault="00C22231" w:rsidP="00C22231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 правах инвалидов</w:t>
            </w:r>
          </w:p>
          <w:p w:rsidR="00FE0799" w:rsidRPr="00C2549B" w:rsidRDefault="00FE0799" w:rsidP="009930E8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99" w:rsidRPr="00C2549B" w:rsidRDefault="00FE079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99" w:rsidRPr="00C2549B" w:rsidRDefault="00891423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99" w:rsidRPr="00C2549B" w:rsidRDefault="00FE079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D23B6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6" w:rsidRPr="00C2549B" w:rsidRDefault="002D23B6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6" w:rsidRPr="00C2549B" w:rsidRDefault="002D23B6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6" w:rsidRPr="00C2549B" w:rsidRDefault="00C22231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Основополагающие международные документы по правам человека. Механизм защиты прав человека в РФ (конституционная, государственная, судебная, собственная). Гарантии основных прав и свобод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B6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B6" w:rsidRPr="00C2549B" w:rsidRDefault="002D23B6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7F0E9D" w:rsidP="007F0E9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установленных законодательством Российской Федерации гарантий, выплат и компенсаций, подлежащих включению в федеральный реестр инвалидов. </w:t>
            </w:r>
            <w:r w:rsidR="000118B9" w:rsidRPr="00C2549B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«Доступная среда»</w:t>
            </w: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49B">
              <w:rPr>
                <w:rFonts w:ascii="Times New Roman" w:hAnsi="Times New Roman" w:cs="Times New Roman"/>
              </w:rPr>
              <w:t xml:space="preserve"> </w:t>
            </w: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Участие органов государственной власти Пермского края в обеспечении социальной защиты и социальной поддержки инвалидов.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74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1.1: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891423" w:rsidP="00A62B6F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63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защита инвалидов.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891423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1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7F0E9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социальное обслуживание инвалидов. Обеспечение жизнедеятельности инвалидов. Общественные объединения инвалидов. </w:t>
            </w:r>
            <w:r w:rsidR="007F0E9D"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социальной защиты инвалидов. Законодательство РФ в области социальной защиты инвалидов.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1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891423" w:rsidP="00AD168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7F0E9D" w:rsidP="00891423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  <w:r w:rsidR="00891423" w:rsidRPr="00C2549B">
              <w:rPr>
                <w:rFonts w:ascii="Times New Roman" w:hAnsi="Times New Roman" w:cs="Times New Roman"/>
                <w:sz w:val="24"/>
                <w:szCs w:val="24"/>
              </w:rPr>
              <w:t>. Пенсии по инвалидности: трудовые, социальные, пенсии по государственному пенсионному обеспечению. Ежемесячные денежные выплаты. Социальные услуги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891423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-2,3</w:t>
            </w: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100E86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475127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1 </w:t>
            </w:r>
            <w:r w:rsidR="00100E86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гарантий, обеспечиваемых инвалидам в Российс</w:t>
            </w:r>
            <w:r w:rsidR="000D0ED8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кой Федерации</w:t>
            </w:r>
            <w:r w:rsidR="00100E86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D0ED8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 социальной защиты г. Лысьва пермского края.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43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1.2: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8367A1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 МЕДИКО-СОЦИАЛЬНАЯ ЭКСПЕРТИЗА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оказания медицинской помощи в Российской Федерации</w:t>
            </w:r>
          </w:p>
          <w:p w:rsidR="000118B9" w:rsidRPr="00C2549B" w:rsidRDefault="000118B9" w:rsidP="0034781D">
            <w:pPr>
              <w:pStyle w:val="af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7F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 в России. Реализация права на охрану здоровья.</w:t>
            </w: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медицинской и лекарственной помощи. Предоставление технических средств реабилитации и услуг.</w:t>
            </w:r>
            <w:r w:rsidR="007F0E9D"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Санаторно-курортное лечение инвалидов.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2.1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0118B9" w:rsidRPr="00C2549B" w:rsidRDefault="000118B9" w:rsidP="009930E8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инвалидности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B83E8D">
        <w:trPr>
          <w:trHeight w:val="1542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98"/>
            </w:tblGrid>
            <w:tr w:rsidR="000118B9" w:rsidRPr="00C2549B">
              <w:trPr>
                <w:trHeight w:val="385"/>
              </w:trPr>
              <w:tc>
                <w:tcPr>
                  <w:tcW w:w="0" w:type="auto"/>
                </w:tcPr>
                <w:p w:rsidR="000118B9" w:rsidRPr="00C2549B" w:rsidRDefault="000118B9" w:rsidP="00100E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2549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Порядок направления гражданина на МСЭ. Проведение медико-социальной экспертизы. Переосвидетельствование.</w:t>
                  </w:r>
                  <w:r w:rsidRPr="00C25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 Правительства РФ от 20.02.2006 № 95 (посл. ред.) «О порядке и условиях признания лица инвалидом». Порядок направления гражданина на медико-социальную экспертизу. Условия и порядок установления инвалидности. Перечень документов: в случае признания гражданина инвалидом, в случае отказа в признании гражданина инвалидом</w:t>
                  </w:r>
                </w:p>
              </w:tc>
            </w:tr>
          </w:tbl>
          <w:p w:rsidR="000118B9" w:rsidRPr="00C2549B" w:rsidRDefault="000118B9" w:rsidP="002035DF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2035DF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475127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C40FB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00E86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0ED8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пакета документов для установления инвалидности. </w:t>
            </w:r>
            <w:r w:rsidR="00475127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пакета документов для получения путевки на санаторно курортное  лечение.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2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AD168D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E3A85">
        <w:trPr>
          <w:trHeight w:val="77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9930E8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2.2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8367A1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СОЦИАЛЬНАЯ АДАПТАЦИЯ, РЕЕАБИЛИТАЦИЯ И АБИЛИТАЦИЯ ИНВАЛИДОВ.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B9" w:rsidRPr="00C2549B" w:rsidRDefault="000118B9" w:rsidP="00AE09C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адаптации, ее этапы, механизмы, условия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1D1038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социальной адаптации. Виды социальной адаптации: физиологическая, управленческая (организационная), психологическая, экономическая, педагогическая, профессиональная. Механизмы социальной адаптации: психические, социально-психологические, социальные. Виды социально-психологической адаптации: функциональная, организационная, ситуативная.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12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3.1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1C40FB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Медицинская,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социальная и профессиональная реабилитация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1C4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реабилитации инвалидов. Цель реабилитации инвалидов. Порядок разработки и </w:t>
            </w:r>
            <w:r w:rsidRPr="00C2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ИПРА инвалида. Основные мероприятия реабилитации или абилитации инвалидов в ИПРА: мероприятия по медицинской, профессиональной, социальной реабилитации или абилитации, по занятию спортом, физкультурно-оздоровительные мероприятия. Рекомендации по оборудованию жилого помещения, занимаемого инвалидом, специальными средствами и приспособлениями. Рекомендуемые технические средства реабилитации и услуги по реабилитации или абилитации, предоставляемые инвалиду. Виды помощи, в которых нуждается инвалид для преодоления барьеров, препятствующих ему в получении услуг на объектах социальной, инженерной и транспортной инфраструктур наравне с другими лицами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AC0768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1C40F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Профессиональная реабилитация инвалидов: профессиональная ориентация, общее и профессиональное образование, профессиональное обучение, содействие в трудоустройстве (в том числе на специальных рабочих местах), производственная адаптация. Оснащение (оборудование) специального рабочего места для трудоустройства инвалида.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AC0768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AC0768" w:rsidP="00AC0768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  <w:r w:rsidR="000118B9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5127"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заявления на проведение МСЭ для разработки (коррекции) Индивидуальной программы реабилитации или абилитации инвалида (ИПРА). Оформление документов для получения технических средств реабилитации (ТСР) инвалидам.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12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3.2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301437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ОСНОВЫ ГРАЖДАНСКОГО, СЕМЕЙНОГО И ТРУДОВОГО ЗАКОНОДАТЕЛЬСТВА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B9" w:rsidRPr="00C2549B" w:rsidRDefault="000118B9" w:rsidP="00650886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система гражданского права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7282F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8/2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472A5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система гражданского права. Гражданский кодекс РФ. Понятие гражданско-</w:t>
            </w:r>
          </w:p>
          <w:p w:rsidR="000118B9" w:rsidRPr="00C2549B" w:rsidRDefault="000118B9" w:rsidP="00471CB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правового договора. Правоспособность и дееспособность граждан. Основы наследственного</w:t>
            </w:r>
            <w:r w:rsidR="0047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права (понятие «наследование», основания наследования, наследование по закону и по</w:t>
            </w:r>
            <w:r w:rsidR="0047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завещанию). Законодательство о защите прав потребителей. Процессуальные аспекты защиты</w:t>
            </w:r>
            <w:r w:rsidR="0047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прав потребителей.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AC0768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47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Понятие семейного права. Семейный кодекс РФ. Брачно-семейное законодательство РФ;</w:t>
            </w:r>
          </w:p>
          <w:p w:rsidR="000118B9" w:rsidRPr="00C2549B" w:rsidRDefault="000118B9" w:rsidP="00472A5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Заключение и прекращение брака; Права и обязанности родителей и детей.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12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3.1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4.2</w:t>
            </w:r>
          </w:p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115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регулирования труда инвалидов.</w:t>
            </w: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19.04.1991 № 1032-1 (послед. ред.) «О занятости населения в Российской Федерации». Программы государственных служб занятости, адресованные инвалидам.</w:t>
            </w:r>
            <w:r w:rsidRPr="00C2549B">
              <w:rPr>
                <w:rFonts w:ascii="Times New Roman" w:hAnsi="Times New Roman" w:cs="Times New Roman"/>
              </w:rPr>
              <w:t xml:space="preserve"> </w:t>
            </w: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трудоустройства инвалидов. Сопровождаемое содействие занятости инвалидов. Квотирование рабочих мест. Права, обязанности и ответственность работодателей в обеспечении занятости инвалидов.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работодателей (должностных лиц) за отказ в приеме на работу инвалида в пределах установленной квоты; за непредставление или несвоевременное представление (представление в искаженном виде) сведений о выполнении квоты, движении рабочих мест.</w:t>
            </w:r>
            <w:r w:rsidRPr="00C2549B">
              <w:rPr>
                <w:rFonts w:ascii="Times New Roman" w:hAnsi="Times New Roman" w:cs="Times New Roman"/>
              </w:rPr>
              <w:t xml:space="preserve">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Специализированные предприятия. Самозанятость и организация инвалидами собственного дела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AC0768" w:rsidP="00C2549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115E76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 и трудоустройство инвалидов.</w:t>
            </w:r>
            <w:r w:rsidRPr="00C2549B">
              <w:rPr>
                <w:rFonts w:ascii="Times New Roman" w:hAnsi="Times New Roman" w:cs="Times New Roman"/>
              </w:rPr>
              <w:t xml:space="preserve"> </w:t>
            </w: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Интегрированное профессиональное обучение инвалидов. Специализированные профессиональные образовательные организации. Специальные условия для получения профессионального образования обучающимися с ограниченными возможностями здоровья. Адаптированные образовательные программы, специальные учебники, учебные пособия и дидактические материалы. Специальные технические средства обучения коллективного и индивидуального пользования для инвалидов с различными нарушениями функций организма. Услуги ассистента (помощника), оказывающего обучающимся необходимую помощь. Доступность зданий организаций, осуществляющих образовательную деятельность. Другие условия, без которых невозможно или затруднено освоение образовательных программ обучающимися инвалидам и лицам с ограниченными возможностями здоровья.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8B9" w:rsidRPr="00C2549B" w:rsidTr="00C2549B">
        <w:trPr>
          <w:trHeight w:val="20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9" w:rsidRPr="00C2549B" w:rsidRDefault="000118B9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8B9" w:rsidRPr="00C2549B" w:rsidRDefault="000118B9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2549B">
        <w:trPr>
          <w:trHeight w:val="20"/>
        </w:trPr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8" w:rsidRPr="00C2549B" w:rsidRDefault="00AC0768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AC0768" w:rsidRPr="00C2549B" w:rsidRDefault="000D0ED8" w:rsidP="00C2549B">
            <w:pPr>
              <w:pStyle w:val="a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1 – подготовить отчет по практическим работам.</w:t>
            </w:r>
          </w:p>
          <w:p w:rsidR="000D0ED8" w:rsidRPr="00C2549B" w:rsidRDefault="000D0ED8" w:rsidP="00C2549B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Cs/>
                <w:sz w:val="24"/>
                <w:szCs w:val="24"/>
              </w:rPr>
              <w:t>2 – подготовка к дифференцированному зачету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2549B">
        <w:trPr>
          <w:trHeight w:val="20"/>
        </w:trPr>
        <w:tc>
          <w:tcPr>
            <w:tcW w:w="12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AC0768">
            <w:pPr>
              <w:pStyle w:val="af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ТЕМЕ 4.2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AC076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C2549B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E3A85">
        <w:trPr>
          <w:trHeight w:val="218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8" w:rsidRPr="00C2549B" w:rsidRDefault="00AC0768" w:rsidP="00370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зачёт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E3A85">
        <w:trPr>
          <w:trHeight w:val="218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8" w:rsidRPr="00C2549B" w:rsidRDefault="00AC0768" w:rsidP="00370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F64BD9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E3A85">
        <w:trPr>
          <w:trHeight w:val="301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8" w:rsidRPr="00C2549B" w:rsidRDefault="00AC0768" w:rsidP="00370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E3A85">
        <w:trPr>
          <w:trHeight w:val="248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8" w:rsidRPr="00C2549B" w:rsidRDefault="00AC0768" w:rsidP="00370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768" w:rsidRPr="00C2549B" w:rsidTr="00CE3A85">
        <w:trPr>
          <w:trHeight w:val="201"/>
        </w:trPr>
        <w:tc>
          <w:tcPr>
            <w:tcW w:w="1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8" w:rsidRPr="00C2549B" w:rsidRDefault="00AC0768" w:rsidP="00370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68" w:rsidRPr="00C2549B" w:rsidRDefault="00AC0768" w:rsidP="0037051D">
            <w:pPr>
              <w:pStyle w:val="af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5946" w:rsidRPr="00C2549B" w:rsidRDefault="00265946" w:rsidP="00AD168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C2549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C2549B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C2549B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485ABF" w:rsidRPr="00C2549B" w:rsidRDefault="00AD168D" w:rsidP="00AD168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C2549B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6E6F34" w:rsidRPr="00C2549B" w:rsidRDefault="006E6F34">
      <w:pPr>
        <w:rPr>
          <w:rFonts w:ascii="Times New Roman" w:hAnsi="Times New Roman" w:cs="Times New Roman"/>
          <w:sz w:val="24"/>
          <w:szCs w:val="24"/>
        </w:rPr>
      </w:pPr>
    </w:p>
    <w:p w:rsidR="000D0ED8" w:rsidRPr="00C2549B" w:rsidRDefault="000D0ED8">
      <w:pPr>
        <w:rPr>
          <w:rFonts w:ascii="Times New Roman" w:hAnsi="Times New Roman" w:cs="Times New Roman"/>
          <w:sz w:val="24"/>
          <w:szCs w:val="24"/>
        </w:rPr>
      </w:pP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  <w:sectPr w:rsidR="00AD168D" w:rsidRPr="00C2549B" w:rsidSect="00AD168D">
          <w:pgSz w:w="16840" w:h="11907" w:orient="landscape"/>
          <w:pgMar w:top="851" w:right="1134" w:bottom="680" w:left="1418" w:header="709" w:footer="709" w:gutter="0"/>
          <w:cols w:space="720"/>
        </w:sectPr>
      </w:pPr>
    </w:p>
    <w:p w:rsidR="000B2B93" w:rsidRPr="00C2549B" w:rsidRDefault="000B2B93" w:rsidP="000B2B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  условия реализации программы дисциплины</w:t>
      </w:r>
    </w:p>
    <w:p w:rsidR="000B2B93" w:rsidRPr="00C2549B" w:rsidRDefault="000B2B93" w:rsidP="000B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B93" w:rsidRPr="00C2549B" w:rsidRDefault="000B2B93" w:rsidP="0026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46534A" w:rsidRPr="00C2549B" w:rsidRDefault="0046534A" w:rsidP="0026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B93" w:rsidRPr="00C2549B" w:rsidRDefault="000B2B93" w:rsidP="00DE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«</w:t>
      </w:r>
      <w:r w:rsidR="003A1AB1" w:rsidRPr="00C2549B">
        <w:rPr>
          <w:rFonts w:ascii="Times New Roman" w:hAnsi="Times New Roman" w:cs="Times New Roman"/>
          <w:sz w:val="28"/>
          <w:szCs w:val="28"/>
        </w:rPr>
        <w:t>Правовые основы социальной поддержки</w:t>
      </w:r>
      <w:r w:rsidRPr="00C2549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B35CD" w:rsidRPr="00C2549B" w:rsidRDefault="000B2B93" w:rsidP="00DE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46534A" w:rsidRPr="00C2549B" w:rsidRDefault="0046534A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- рабочие места по количеству обучающихся;</w:t>
      </w:r>
    </w:p>
    <w:p w:rsidR="00DE39A2" w:rsidRPr="00C2549B" w:rsidRDefault="00DE39A2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- рабочее место преподавателя, оборудованное ПК с программным обеспечением;</w:t>
      </w:r>
    </w:p>
    <w:p w:rsidR="00DE39A2" w:rsidRPr="00C2549B" w:rsidRDefault="00DE39A2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 - комплект учебно-методической документации (учебники и учебные пособия, инструкции к практическим работам);</w:t>
      </w:r>
    </w:p>
    <w:p w:rsidR="00DE39A2" w:rsidRPr="00C2549B" w:rsidRDefault="00DE39A2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34A" w:rsidRPr="00C2549B" w:rsidRDefault="0046534A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46534A" w:rsidRPr="00C2549B" w:rsidRDefault="0046534A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- компьютеры;</w:t>
      </w:r>
    </w:p>
    <w:p w:rsidR="0046534A" w:rsidRPr="00C2549B" w:rsidRDefault="0046534A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46534A" w:rsidRPr="00C2549B" w:rsidRDefault="0046534A" w:rsidP="00DE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- лицензионное программное обеспечение.</w:t>
      </w:r>
    </w:p>
    <w:p w:rsidR="000B2B93" w:rsidRPr="00C2549B" w:rsidRDefault="000B2B93" w:rsidP="0026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B93" w:rsidRPr="00C2549B" w:rsidRDefault="000B2B93" w:rsidP="00265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/>
          <w:sz w:val="28"/>
          <w:szCs w:val="28"/>
        </w:rPr>
        <w:t>3.2  Информационное обеспечение обучения</w:t>
      </w:r>
    </w:p>
    <w:p w:rsidR="008C5407" w:rsidRPr="00C2549B" w:rsidRDefault="008C5407" w:rsidP="00FE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799" w:rsidRPr="00C2549B" w:rsidRDefault="00FE0799" w:rsidP="00FE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8C5407" w:rsidRPr="00C254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6534A" w:rsidRPr="00C2549B" w:rsidRDefault="0046534A" w:rsidP="0046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799" w:rsidRPr="00C2549B" w:rsidRDefault="0046534A" w:rsidP="00FE079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Законодательные</w:t>
      </w:r>
      <w:r w:rsidR="00FE0799" w:rsidRPr="00C2549B">
        <w:rPr>
          <w:rFonts w:ascii="Times New Roman" w:hAnsi="Times New Roman" w:cs="Times New Roman"/>
          <w:b/>
          <w:bCs/>
          <w:sz w:val="28"/>
          <w:szCs w:val="28"/>
        </w:rPr>
        <w:t xml:space="preserve"> акты: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 декабря 1993 г. – М.: Юрист, 1997.- 31 с.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>Гражданский Кодекс РФ.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>Семейный кодекс РФ.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>Трудовой кодекс РФ.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>Гражданский процессуальный кодекс РФ.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pacing w:after="0" w:line="240" w:lineRule="auto"/>
        <w:ind w:left="0" w:firstLine="567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Конвенция о защите прав человека и основных свобод (Принята 20.11.1950 Резолюцией 44/25 Генеральной Ассамблеей ООН)// ГАРАНТ.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Декларация прав и свобод человека и гражданина: принята Верховным Советом РСФСР 22.11.91 // ГАРАНТ.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 года N 181-ФЗ «О социальной защите инвалидов в РФ» </w:t>
      </w:r>
      <w:r w:rsidRPr="00C2549B">
        <w:rPr>
          <w:rFonts w:ascii="Times New Roman" w:hAnsi="Times New Roman" w:cs="Times New Roman"/>
          <w:bCs/>
          <w:sz w:val="28"/>
          <w:szCs w:val="28"/>
        </w:rPr>
        <w:t>// Консультант Плюс.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ноября </w:t>
      </w:r>
      <w:smartTag w:uri="urn:schemas-microsoft-com:office:smarttags" w:element="metricconverter">
        <w:smartTagPr>
          <w:attr w:name="ProductID" w:val="2010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326-ФЗ «Об обязательном медицинском страховании в Российской Федерации»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>Федеральный закон РФ «О предупреждении распространения в РФ заболевания, вызываемо</w:t>
      </w:r>
      <w:r w:rsidR="00471CBB">
        <w:rPr>
          <w:rFonts w:ascii="Times New Roman" w:hAnsi="Times New Roman" w:cs="Times New Roman"/>
          <w:bCs/>
          <w:sz w:val="28"/>
          <w:szCs w:val="28"/>
        </w:rPr>
        <w:t>го</w:t>
      </w:r>
      <w:bookmarkStart w:id="0" w:name="_GoBack"/>
      <w:bookmarkEnd w:id="0"/>
      <w:r w:rsidRPr="00C2549B">
        <w:rPr>
          <w:rFonts w:ascii="Times New Roman" w:hAnsi="Times New Roman" w:cs="Times New Roman"/>
          <w:bCs/>
          <w:sz w:val="28"/>
          <w:szCs w:val="28"/>
        </w:rPr>
        <w:t xml:space="preserve"> вирусом иммунодефицита человека (ВИЧ-инфекции)».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>Федеральный закон РФ «Об основах охраны здоровья граждан в РФ» от 21.11.2011 г. № 323-ФЗ.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Федеральный закон от 1 апреля </w:t>
      </w:r>
      <w:smartTag w:uri="urn:schemas-microsoft-com:office:smarttags" w:element="metricconverter">
        <w:smartTagPr>
          <w:attr w:name="ProductID" w:val="1996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1996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27-ФЗ "Об индивидуальном (персонифицированном) учете в системе обязательного пенсионного страхования"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1998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125-ФЗ «Об обязательном социальном страховании от несчастных случаев на производстве и профессиональных заболеваний».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709"/>
          <w:tab w:val="num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1998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124-ФЗ «Об основных гарантиях прав ребенка в Российской Федерации».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16 июля </w:t>
      </w:r>
      <w:smartTag w:uri="urn:schemas-microsoft-com:office:smarttags" w:element="metricconverter">
        <w:smartTagPr>
          <w:attr w:name="ProductID" w:val="1999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1999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165-ФЗ «Об основах обязательного социального страхования».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17 июля </w:t>
      </w:r>
      <w:smartTag w:uri="urn:schemas-microsoft-com:office:smarttags" w:element="metricconverter">
        <w:smartTagPr>
          <w:attr w:name="ProductID" w:val="1999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1999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178-ФЗ «О государственной социальной помощи».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30 апреля </w:t>
      </w:r>
      <w:smartTag w:uri="urn:schemas-microsoft-com:office:smarttags" w:element="metricconverter">
        <w:smartTagPr>
          <w:attr w:name="ProductID" w:val="2008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2008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56-ФЗ «О дополнительных страховых взносах на накопительную часть трудовой пенсии и государственной поддержке формирования пенсионных накоплений».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2001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167-ФЗ «Об обязательном пенсионном страховании в Российской Федерации».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2001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166-ФЗ «О государственном пенсионном обеспечении в Российской Федерации».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17 декабря </w:t>
      </w:r>
      <w:smartTag w:uri="urn:schemas-microsoft-com:office:smarttags" w:element="metricconverter">
        <w:smartTagPr>
          <w:attr w:name="ProductID" w:val="2001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2001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173-Ф3 «О трудовых пенсиях в Российской Федерации».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num" w:pos="900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5 апреля </w:t>
      </w:r>
      <w:smartTag w:uri="urn:schemas-microsoft-com:office:smarttags" w:element="metricconverter">
        <w:smartTagPr>
          <w:attr w:name="ProductID" w:val="2003 г"/>
        </w:smartTagPr>
        <w:r w:rsidRPr="00C2549B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C2549B">
        <w:rPr>
          <w:rFonts w:ascii="Times New Roman" w:hAnsi="Times New Roman" w:cs="Times New Roman"/>
          <w:bCs/>
          <w:sz w:val="28"/>
          <w:szCs w:val="28"/>
        </w:rPr>
        <w:t>. N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Федеральный закон от 28.12.2013 № 442 ФЗ «Об основах социального обслуживания граждан РФ».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Федеральный закон от 19.04.1993 года №1032-1 ФЗ « О занятости населения в РФ».</w:t>
      </w:r>
    </w:p>
    <w:p w:rsidR="00C2549B" w:rsidRPr="00C2549B" w:rsidRDefault="00C2549B" w:rsidP="00C2549B">
      <w:pPr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#bonus"/>
      <w:r w:rsidRPr="00C2549B">
        <w:rPr>
          <w:rFonts w:ascii="Times New Roman" w:hAnsi="Times New Roman" w:cs="Times New Roman"/>
          <w:bCs/>
          <w:sz w:val="28"/>
          <w:szCs w:val="28"/>
        </w:rPr>
        <w:t>Постановление от 27.07.1996 № 901 (с изм. от 13.03.2014) «О льготах</w:t>
      </w:r>
      <w:r w:rsidRPr="00C2549B">
        <w:rPr>
          <w:rFonts w:ascii="Times New Roman" w:hAnsi="Times New Roman" w:cs="Times New Roman"/>
          <w:sz w:val="28"/>
          <w:szCs w:val="28"/>
        </w:rPr>
        <w:t xml:space="preserve"> </w:t>
      </w:r>
      <w:r w:rsidRPr="00C2549B">
        <w:rPr>
          <w:rFonts w:ascii="Times New Roman" w:hAnsi="Times New Roman" w:cs="Times New Roman"/>
          <w:bCs/>
          <w:sz w:val="28"/>
          <w:szCs w:val="28"/>
        </w:rPr>
        <w:t>инвалидам и семьям, имеющим детей-инвалидов</w:t>
      </w:r>
      <w:bookmarkEnd w:id="1"/>
      <w:r w:rsidRPr="00C2549B">
        <w:rPr>
          <w:rFonts w:ascii="Times New Roman" w:hAnsi="Times New Roman" w:cs="Times New Roman"/>
          <w:bCs/>
          <w:shd w:val="clear" w:color="auto" w:fill="EFEFF7"/>
        </w:rPr>
        <w:t>»</w:t>
      </w:r>
    </w:p>
    <w:p w:rsidR="00C2549B" w:rsidRPr="00C2549B" w:rsidRDefault="00C2549B" w:rsidP="00C2549B">
      <w:pPr>
        <w:pStyle w:val="afb"/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C2549B">
        <w:rPr>
          <w:sz w:val="28"/>
          <w:szCs w:val="28"/>
        </w:rPr>
        <w:t>Постановление Правительства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</w:r>
    </w:p>
    <w:p w:rsidR="00C2549B" w:rsidRPr="00C2549B" w:rsidRDefault="00C2549B" w:rsidP="00C2549B">
      <w:pPr>
        <w:pStyle w:val="afb"/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C2549B">
        <w:rPr>
          <w:sz w:val="28"/>
          <w:szCs w:val="28"/>
        </w:rPr>
        <w:t>Постановление Правительства Российской Федерации от 4 июня 2007 г. N 343 "Об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лет"</w:t>
      </w:r>
    </w:p>
    <w:p w:rsidR="00C2549B" w:rsidRPr="00C2549B" w:rsidRDefault="00C2549B" w:rsidP="00C2549B">
      <w:pPr>
        <w:pStyle w:val="afb"/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C2549B">
        <w:rPr>
          <w:sz w:val="28"/>
          <w:szCs w:val="28"/>
        </w:rPr>
        <w:t>Приказ Министерства регионального развития Российской Федерации и Министерства здравоохранения и социального развития Российской Федерации от 26 мая 2006 г. N 58/403 "Об утверждении Методических рекомендаций по применению Правил предоставления субсидий на оплату жилого помещения и коммунальных услуг"</w:t>
      </w:r>
    </w:p>
    <w:p w:rsidR="00C2549B" w:rsidRPr="00C2549B" w:rsidRDefault="00C2549B" w:rsidP="00C2549B">
      <w:pPr>
        <w:pStyle w:val="afb"/>
        <w:numPr>
          <w:ilvl w:val="0"/>
          <w:numId w:val="19"/>
        </w:numPr>
        <w:tabs>
          <w:tab w:val="clear" w:pos="1341"/>
          <w:tab w:val="num" w:pos="567"/>
          <w:tab w:val="left" w:pos="916"/>
          <w:tab w:val="num" w:pos="993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C2549B">
        <w:rPr>
          <w:sz w:val="28"/>
          <w:szCs w:val="28"/>
        </w:rPr>
        <w:lastRenderedPageBreak/>
        <w:t>Постановление Правительства Российской Федерации от 24 августа 2005 г. N 536 "О порядке выплаты дополнительного ежемесячного материального обеспечения инвалидам вследствие военной травмы"</w:t>
      </w:r>
    </w:p>
    <w:p w:rsidR="009C637F" w:rsidRPr="00C2549B" w:rsidRDefault="009C637F" w:rsidP="00C2549B">
      <w:pPr>
        <w:tabs>
          <w:tab w:val="num" w:pos="567"/>
          <w:tab w:val="num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534A" w:rsidRPr="00C2549B" w:rsidRDefault="0046534A" w:rsidP="004653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549B">
        <w:rPr>
          <w:rFonts w:ascii="Times New Roman" w:hAnsi="Times New Roman" w:cs="Times New Roman"/>
          <w:b/>
          <w:sz w:val="28"/>
          <w:szCs w:val="28"/>
        </w:rPr>
        <w:t>Информационно-правовые поисковые системы:</w:t>
      </w:r>
    </w:p>
    <w:p w:rsidR="0046534A" w:rsidRPr="00C2549B" w:rsidRDefault="00DC4F83" w:rsidP="0046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1</w:t>
      </w:r>
      <w:r w:rsidR="00C2549B" w:rsidRPr="00C2549B">
        <w:rPr>
          <w:rFonts w:ascii="Times New Roman" w:hAnsi="Times New Roman" w:cs="Times New Roman"/>
          <w:sz w:val="28"/>
          <w:szCs w:val="28"/>
        </w:rPr>
        <w:t xml:space="preserve"> </w:t>
      </w:r>
      <w:r w:rsidR="0046534A" w:rsidRPr="00C2549B">
        <w:rPr>
          <w:rFonts w:ascii="Times New Roman" w:hAnsi="Times New Roman" w:cs="Times New Roman"/>
          <w:sz w:val="28"/>
          <w:szCs w:val="28"/>
        </w:rPr>
        <w:t>СПС «КонсультантПлюс»</w:t>
      </w:r>
    </w:p>
    <w:p w:rsidR="00FE0799" w:rsidRPr="00C2549B" w:rsidRDefault="00FE0799" w:rsidP="00FE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799" w:rsidRPr="00C2549B" w:rsidRDefault="00FE0799" w:rsidP="00FE0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Интернет-источники:</w:t>
      </w:r>
    </w:p>
    <w:p w:rsidR="00C2549B" w:rsidRPr="00C2549B" w:rsidRDefault="00DC4F83" w:rsidP="00BC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C2D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254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549B" w:rsidRPr="00C2549B">
        <w:rPr>
          <w:rFonts w:ascii="Times New Roman" w:hAnsi="Times New Roman" w:cs="Times New Roman"/>
          <w:sz w:val="28"/>
          <w:szCs w:val="28"/>
        </w:rPr>
        <w:t>Официальный интернет портал правовой информации. Государственная система правовой информации [Электронный ресурс]. – Режим доступа:</w:t>
      </w:r>
      <w:r w:rsidR="00C2549B" w:rsidRPr="00C2549B">
        <w:rPr>
          <w:rFonts w:ascii="Times New Roman" w:hAnsi="Times New Roman" w:cs="Times New Roman"/>
        </w:rPr>
        <w:t xml:space="preserve"> </w:t>
      </w:r>
      <w:hyperlink r:id="rId11" w:history="1">
        <w:r w:rsidR="00C2549B" w:rsidRPr="00C2549B">
          <w:rPr>
            <w:rStyle w:val="af7"/>
            <w:rFonts w:ascii="Times New Roman" w:hAnsi="Times New Roman" w:cs="Times New Roman"/>
            <w:sz w:val="28"/>
            <w:szCs w:val="28"/>
          </w:rPr>
          <w:t>http://pravo.gov.ru/</w:t>
        </w:r>
      </w:hyperlink>
      <w:r w:rsidR="00C2549B" w:rsidRPr="00C2549B">
        <w:rPr>
          <w:rFonts w:ascii="Times New Roman" w:hAnsi="Times New Roman" w:cs="Times New Roman"/>
          <w:sz w:val="28"/>
          <w:szCs w:val="28"/>
        </w:rPr>
        <w:t>., свободный</w:t>
      </w:r>
    </w:p>
    <w:p w:rsidR="00DA656F" w:rsidRPr="00C2549B" w:rsidRDefault="00BC2DC2" w:rsidP="00DA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A656F" w:rsidRPr="00C2549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656F" w:rsidRPr="00C2549B">
        <w:rPr>
          <w:rFonts w:ascii="Times New Roman" w:hAnsi="Times New Roman" w:cs="Times New Roman"/>
          <w:bCs/>
          <w:sz w:val="28"/>
          <w:szCs w:val="28"/>
        </w:rPr>
        <w:t>Российская государственная библиотека [Электронный ресурс].- Режим доступа: http://www.rsl.ru .,свободный – Заглавие с экрана.</w:t>
      </w:r>
    </w:p>
    <w:p w:rsidR="00DA656F" w:rsidRPr="00C2549B" w:rsidRDefault="00BC2DC2" w:rsidP="00DA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A656F" w:rsidRPr="00C2549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656F" w:rsidRPr="00C2549B">
        <w:rPr>
          <w:rFonts w:ascii="Times New Roman" w:hAnsi="Times New Roman" w:cs="Times New Roman"/>
          <w:bCs/>
          <w:sz w:val="28"/>
          <w:szCs w:val="28"/>
        </w:rPr>
        <w:t>Электронная библиотечная система [Электронный ресурс].- Режим доступа: http://www. Znanium.com., пароль, предоставляется библиотекой колледжа</w:t>
      </w:r>
    </w:p>
    <w:p w:rsidR="00265946" w:rsidRPr="00C2549B" w:rsidRDefault="00265946" w:rsidP="008C54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54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D168D" w:rsidRPr="00C2549B" w:rsidRDefault="00AD168D" w:rsidP="0046534A">
      <w:pPr>
        <w:pStyle w:val="af6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2549B">
        <w:rPr>
          <w:rFonts w:ascii="Times New Roman" w:hAnsi="Times New Roman" w:cs="Times New Roman"/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AD168D" w:rsidRPr="00C2549B" w:rsidRDefault="00AD168D" w:rsidP="00AD168D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34A" w:rsidRPr="00C2549B" w:rsidRDefault="0046534A" w:rsidP="00D10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49B">
        <w:rPr>
          <w:rFonts w:ascii="Times New Roman" w:hAnsi="Times New Roman" w:cs="Times New Roman"/>
          <w:bCs/>
          <w:kern w:val="32"/>
          <w:sz w:val="28"/>
          <w:szCs w:val="28"/>
        </w:rPr>
        <w:t>Контроль результатов освоения дисциплины осуществляется преподавателем в процессе проведения практических занятий, контрольной и самостоятельной работы.</w:t>
      </w:r>
    </w:p>
    <w:p w:rsidR="0046534A" w:rsidRPr="00C2549B" w:rsidRDefault="0046534A" w:rsidP="00D10A9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>При планировании реализации учебной дисциплины проводится промежуточная аттестация и</w:t>
      </w:r>
      <w:r w:rsidRPr="00C2549B">
        <w:rPr>
          <w:rFonts w:ascii="Times New Roman" w:hAnsi="Times New Roman" w:cs="Times New Roman"/>
          <w:spacing w:val="-3"/>
          <w:sz w:val="28"/>
          <w:szCs w:val="28"/>
        </w:rPr>
        <w:t xml:space="preserve"> т</w:t>
      </w:r>
      <w:r w:rsidRPr="00C2549B">
        <w:rPr>
          <w:rFonts w:ascii="Times New Roman" w:hAnsi="Times New Roman" w:cs="Times New Roman"/>
          <w:sz w:val="28"/>
          <w:szCs w:val="28"/>
        </w:rPr>
        <w:t xml:space="preserve">екущий контроль индивидуальных образовательных достижений. </w:t>
      </w:r>
      <w:r w:rsidRPr="00C2549B">
        <w:rPr>
          <w:rFonts w:ascii="Times New Roman" w:hAnsi="Times New Roman" w:cs="Times New Roman"/>
          <w:spacing w:val="-3"/>
          <w:sz w:val="28"/>
          <w:szCs w:val="28"/>
        </w:rPr>
        <w:t xml:space="preserve">Текущий контроль проводится в процессе </w:t>
      </w:r>
      <w:r w:rsidRPr="00C2549B">
        <w:rPr>
          <w:rFonts w:ascii="Times New Roman" w:hAnsi="Times New Roman" w:cs="Times New Roman"/>
          <w:sz w:val="28"/>
          <w:szCs w:val="28"/>
        </w:rPr>
        <w:t>проведения практических занятий, устного опроса и выполнения обучающимися практических работ.</w:t>
      </w:r>
    </w:p>
    <w:p w:rsidR="0046534A" w:rsidRPr="00C2549B" w:rsidRDefault="0046534A" w:rsidP="00D10A9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аттестации, </w:t>
      </w:r>
      <w:r w:rsidRPr="00C2549B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2549B">
        <w:rPr>
          <w:rFonts w:ascii="Times New Roman" w:hAnsi="Times New Roman" w:cs="Times New Roman"/>
          <w:sz w:val="28"/>
          <w:szCs w:val="28"/>
        </w:rPr>
        <w:t xml:space="preserve">екущего и итогового контроля преподавателем создаются комплексы оценочных средств (КОС). КОС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</w:t>
      </w:r>
    </w:p>
    <w:p w:rsidR="00AD168D" w:rsidRPr="00C2549B" w:rsidRDefault="00AD168D" w:rsidP="00D10A9E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8D" w:rsidRPr="00C2549B" w:rsidRDefault="008B35CD" w:rsidP="008B35C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sz w:val="28"/>
          <w:szCs w:val="28"/>
        </w:rPr>
        <w:t xml:space="preserve">Таблица 4.1 </w:t>
      </w:r>
    </w:p>
    <w:p w:rsidR="00B307BC" w:rsidRPr="00C2549B" w:rsidRDefault="00B307BC" w:rsidP="008B35CD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010"/>
        <w:gridCol w:w="2941"/>
      </w:tblGrid>
      <w:tr w:rsidR="0046534A" w:rsidRPr="00C2549B" w:rsidTr="00D10A9E">
        <w:tc>
          <w:tcPr>
            <w:tcW w:w="1991" w:type="pct"/>
            <w:vAlign w:val="center"/>
          </w:tcPr>
          <w:p w:rsidR="0046534A" w:rsidRPr="00C2549B" w:rsidRDefault="0046534A" w:rsidP="004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22" w:type="pct"/>
            <w:vAlign w:val="center"/>
          </w:tcPr>
          <w:p w:rsidR="0046534A" w:rsidRPr="00C2549B" w:rsidRDefault="0046534A" w:rsidP="004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87" w:type="pct"/>
            <w:vAlign w:val="center"/>
          </w:tcPr>
          <w:p w:rsidR="0046534A" w:rsidRPr="00C2549B" w:rsidRDefault="0046534A" w:rsidP="00465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46534A" w:rsidRPr="00C2549B" w:rsidTr="00D10A9E">
        <w:tc>
          <w:tcPr>
            <w:tcW w:w="1991" w:type="pct"/>
          </w:tcPr>
          <w:p w:rsidR="0046534A" w:rsidRPr="00C2549B" w:rsidRDefault="0046534A" w:rsidP="0046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</w:p>
          <w:p w:rsidR="00013429" w:rsidRDefault="00DB11D2" w:rsidP="0046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социальной адаптации;</w:t>
            </w:r>
          </w:p>
          <w:p w:rsidR="00DB11D2" w:rsidRPr="00C2549B" w:rsidRDefault="00DB11D2" w:rsidP="0046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Основополагающие</w:t>
            </w:r>
            <w:r w:rsidR="00FC7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  <w:r w:rsidR="00FC75B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относящиеся к правам инвалида;</w:t>
            </w:r>
          </w:p>
          <w:p w:rsidR="008D66C5" w:rsidRDefault="008D66C5" w:rsidP="000134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гражданского и семейного законодательства;</w:t>
            </w:r>
          </w:p>
          <w:p w:rsidR="00DA656F" w:rsidRDefault="00DA656F" w:rsidP="008D66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6C5">
              <w:rPr>
                <w:rFonts w:ascii="Times New Roman" w:hAnsi="Times New Roman" w:cs="Times New Roman"/>
                <w:sz w:val="28"/>
                <w:szCs w:val="28"/>
              </w:rPr>
              <w:t>Особенности трудового законодательства</w:t>
            </w:r>
            <w:r w:rsidR="00522A54">
              <w:rPr>
                <w:rFonts w:ascii="Times New Roman" w:hAnsi="Times New Roman" w:cs="Times New Roman"/>
                <w:sz w:val="28"/>
                <w:szCs w:val="28"/>
              </w:rPr>
              <w:t>, особенности регулирования труда инвалидов;</w:t>
            </w:r>
          </w:p>
          <w:p w:rsidR="00522A54" w:rsidRDefault="00A72673" w:rsidP="008D66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правовые гарантии инвалидам в области социальной защиты и образования;</w:t>
            </w:r>
          </w:p>
          <w:p w:rsidR="00A72673" w:rsidRPr="00C2549B" w:rsidRDefault="00A72673" w:rsidP="008D66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органов труда и занятости населения.</w:t>
            </w:r>
          </w:p>
        </w:tc>
        <w:tc>
          <w:tcPr>
            <w:tcW w:w="1522" w:type="pct"/>
          </w:tcPr>
          <w:p w:rsidR="0046534A" w:rsidRPr="00C2549B" w:rsidRDefault="0046534A" w:rsidP="0046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91-100% правильных ответов оценка 5 (отлично)</w:t>
            </w:r>
          </w:p>
          <w:p w:rsidR="0046534A" w:rsidRPr="00C2549B" w:rsidRDefault="0046534A" w:rsidP="0046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71-90% правильных ответов оценка 4 (хорошо)</w:t>
            </w:r>
          </w:p>
          <w:p w:rsidR="0046534A" w:rsidRPr="00C2549B" w:rsidRDefault="0046534A" w:rsidP="0046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61-70% правильных ответов оценка 3 (удовлетворительно)</w:t>
            </w:r>
          </w:p>
          <w:p w:rsidR="0046534A" w:rsidRPr="00C2549B" w:rsidRDefault="0046534A" w:rsidP="004653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менее 60% правильных ответов оценка 2 (неудовлетворительно)</w:t>
            </w:r>
          </w:p>
        </w:tc>
        <w:tc>
          <w:tcPr>
            <w:tcW w:w="1487" w:type="pct"/>
          </w:tcPr>
          <w:p w:rsidR="0046534A" w:rsidRPr="00C2549B" w:rsidRDefault="0046534A" w:rsidP="004653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Текущий контроль:</w:t>
            </w:r>
          </w:p>
          <w:p w:rsidR="0046534A" w:rsidRPr="00C2549B" w:rsidRDefault="0046534A" w:rsidP="004653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Экспертная оценка практических работ, по результатам выполнения самостоятельной работы, проверочных работ</w:t>
            </w:r>
            <w:r w:rsidR="00BB178E">
              <w:rPr>
                <w:rFonts w:ascii="Times New Roman" w:hAnsi="Times New Roman" w:cs="Times New Roman"/>
                <w:sz w:val="28"/>
                <w:szCs w:val="28"/>
              </w:rPr>
              <w:t>, выступлений по обсуждаемым темам</w:t>
            </w:r>
          </w:p>
          <w:p w:rsidR="0046534A" w:rsidRPr="00C2549B" w:rsidRDefault="0046534A" w:rsidP="004653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аттестация:</w:t>
            </w:r>
          </w:p>
          <w:p w:rsidR="0046534A" w:rsidRPr="00C2549B" w:rsidRDefault="0046534A" w:rsidP="004653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Экспертная оценка при сдаче</w:t>
            </w:r>
            <w:r w:rsidR="00B307BC" w:rsidRPr="00C254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дифференцированного</w:t>
            </w:r>
            <w:r w:rsidRPr="00C254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D10A9E" w:rsidRPr="00C2549B" w:rsidRDefault="00D10A9E" w:rsidP="00AD168D">
      <w:pPr>
        <w:pStyle w:val="af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0A9E" w:rsidRPr="00C2549B" w:rsidRDefault="00D10A9E">
      <w:pPr>
        <w:rPr>
          <w:rFonts w:ascii="Times New Roman" w:hAnsi="Times New Roman" w:cs="Times New Roman"/>
          <w:i/>
          <w:sz w:val="28"/>
          <w:szCs w:val="28"/>
        </w:rPr>
      </w:pPr>
      <w:r w:rsidRPr="00C2549B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10A9E" w:rsidRPr="00C2549B" w:rsidRDefault="00D10A9E" w:rsidP="00D10A9E">
      <w:pPr>
        <w:pStyle w:val="af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49B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таблицы 4.1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010"/>
        <w:gridCol w:w="2941"/>
      </w:tblGrid>
      <w:tr w:rsidR="00D10A9E" w:rsidRPr="00C2549B" w:rsidTr="006C6E1A">
        <w:trPr>
          <w:trHeight w:val="1550"/>
        </w:trPr>
        <w:tc>
          <w:tcPr>
            <w:tcW w:w="2061" w:type="pct"/>
          </w:tcPr>
          <w:p w:rsidR="00D10A9E" w:rsidRPr="00C2549B" w:rsidRDefault="00D10A9E" w:rsidP="006C6E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Умеет</w:t>
            </w:r>
          </w:p>
          <w:p w:rsidR="00BB178E" w:rsidRDefault="00BB178E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нормы  позитивного социального поведения;</w:t>
            </w:r>
          </w:p>
          <w:p w:rsidR="00AB0DCE" w:rsidRPr="00C2549B" w:rsidRDefault="00AB0DCE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профессией;</w:t>
            </w:r>
          </w:p>
          <w:p w:rsidR="00D10A9E" w:rsidRDefault="00BB178E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свои права адекватно законодательству;</w:t>
            </w:r>
          </w:p>
          <w:p w:rsidR="00BB178E" w:rsidRDefault="00C513AB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Обращаться в надлежащие органы за квалифицированной помощью;</w:t>
            </w:r>
          </w:p>
          <w:p w:rsidR="00C513AB" w:rsidRDefault="00C513AB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осознанно применять нормы закона с точки зрения конкретных условий их реализации;</w:t>
            </w:r>
          </w:p>
          <w:p w:rsidR="00C513AB" w:rsidRDefault="00C513AB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необходимые заявительные документы, обращения;</w:t>
            </w:r>
          </w:p>
          <w:p w:rsidR="00A70BB4" w:rsidRDefault="00A70BB4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резюме, осуществлять самопрезентацию при трудоустройстве;</w:t>
            </w:r>
          </w:p>
          <w:p w:rsidR="00C513AB" w:rsidRPr="00C2549B" w:rsidRDefault="00A70BB4" w:rsidP="00AB0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в различных жизненных и профессиональных ситуациях.</w:t>
            </w:r>
          </w:p>
        </w:tc>
        <w:tc>
          <w:tcPr>
            <w:tcW w:w="1522" w:type="pct"/>
          </w:tcPr>
          <w:p w:rsidR="00D10A9E" w:rsidRPr="00C2549B" w:rsidRDefault="00D10A9E" w:rsidP="006C6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91-100% правильных ответов оценка 5 (отлично)</w:t>
            </w:r>
          </w:p>
          <w:p w:rsidR="00D10A9E" w:rsidRPr="00C2549B" w:rsidRDefault="00D10A9E" w:rsidP="006C6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71-90% правильных ответов оценка 4 (хорошо)</w:t>
            </w:r>
          </w:p>
          <w:p w:rsidR="00D10A9E" w:rsidRPr="00C2549B" w:rsidRDefault="00D10A9E" w:rsidP="006C6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61-70% правильных ответов оценка 3 (удовлетворительно)</w:t>
            </w:r>
          </w:p>
          <w:p w:rsidR="00D10A9E" w:rsidRPr="00C2549B" w:rsidRDefault="00D10A9E" w:rsidP="006C6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менее 60% правильных ответов оценка 2 (неудовлетворительно)</w:t>
            </w:r>
          </w:p>
        </w:tc>
        <w:tc>
          <w:tcPr>
            <w:tcW w:w="1417" w:type="pct"/>
          </w:tcPr>
          <w:p w:rsidR="00D10A9E" w:rsidRPr="00C2549B" w:rsidRDefault="00D10A9E" w:rsidP="006C6E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Текущий контроль:</w:t>
            </w:r>
          </w:p>
          <w:p w:rsidR="00BB178E" w:rsidRPr="00C2549B" w:rsidRDefault="00BB178E" w:rsidP="00BB17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Экспертная оценка практических работ, по результатам выполнения самостоятельной работы, проверочных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выступлений по обсуждаемым темам</w:t>
            </w:r>
          </w:p>
          <w:p w:rsidR="00D10A9E" w:rsidRPr="00C2549B" w:rsidRDefault="00D10A9E" w:rsidP="006C6E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аттестация:</w:t>
            </w:r>
          </w:p>
          <w:p w:rsidR="00D10A9E" w:rsidRPr="00C2549B" w:rsidRDefault="00D10A9E" w:rsidP="006C6E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 w:rsidRPr="00C254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Экспертная оценка при сдаче дифференцированного зачета</w:t>
            </w:r>
          </w:p>
        </w:tc>
      </w:tr>
    </w:tbl>
    <w:p w:rsidR="00D10A9E" w:rsidRPr="00C2549B" w:rsidRDefault="00D10A9E" w:rsidP="0017218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EC8" w:rsidRDefault="00967EC8" w:rsidP="00102A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A9E" w:rsidRDefault="00D10A9E" w:rsidP="00102A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9B">
        <w:rPr>
          <w:rFonts w:ascii="Times New Roman" w:hAnsi="Times New Roman" w:cs="Times New Roman"/>
          <w:bCs/>
          <w:sz w:val="28"/>
          <w:szCs w:val="28"/>
        </w:rPr>
        <w:t xml:space="preserve">Таблица 4.2 </w:t>
      </w:r>
      <w:r w:rsidRPr="00C2549B">
        <w:rPr>
          <w:rFonts w:ascii="Times New Roman" w:hAnsi="Times New Roman" w:cs="Times New Roman"/>
          <w:sz w:val="28"/>
          <w:szCs w:val="28"/>
        </w:rPr>
        <w:t>–Формы и методы контроля и оценки результатов обучения, сформированности и развития общих компетенций</w:t>
      </w:r>
    </w:p>
    <w:p w:rsidR="00967EC8" w:rsidRDefault="00967EC8" w:rsidP="00102A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67EC8" w:rsidTr="00091C81">
        <w:tc>
          <w:tcPr>
            <w:tcW w:w="3284" w:type="dxa"/>
            <w:vAlign w:val="center"/>
          </w:tcPr>
          <w:p w:rsidR="00967EC8" w:rsidRPr="00C2549B" w:rsidRDefault="00967EC8" w:rsidP="00091C81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967EC8" w:rsidRPr="00C2549B" w:rsidRDefault="00967EC8" w:rsidP="00091C81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(формируемые общие компетенции)</w:t>
            </w:r>
          </w:p>
        </w:tc>
        <w:tc>
          <w:tcPr>
            <w:tcW w:w="3284" w:type="dxa"/>
            <w:vAlign w:val="center"/>
          </w:tcPr>
          <w:p w:rsidR="00967EC8" w:rsidRPr="00C2549B" w:rsidRDefault="00967EC8" w:rsidP="00091C81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85" w:type="dxa"/>
            <w:vAlign w:val="center"/>
          </w:tcPr>
          <w:p w:rsidR="00967EC8" w:rsidRPr="00C2549B" w:rsidRDefault="00967EC8" w:rsidP="00091C81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967EC8" w:rsidTr="00967EC8">
        <w:tc>
          <w:tcPr>
            <w:tcW w:w="3284" w:type="dxa"/>
          </w:tcPr>
          <w:p w:rsidR="00967EC8" w:rsidRPr="00C2549B" w:rsidRDefault="00967EC8" w:rsidP="00091C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84" w:type="dxa"/>
          </w:tcPr>
          <w:p w:rsidR="00967EC8" w:rsidRPr="00C2549B" w:rsidRDefault="00967EC8" w:rsidP="00091C8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свою работу на аудиторных занятиях;</w:t>
            </w:r>
          </w:p>
          <w:p w:rsidR="00967EC8" w:rsidRPr="00C2549B" w:rsidRDefault="00967EC8" w:rsidP="00091C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Делать правильный выбор способов выполнения работы; выявлять и эффективно искать информацию, необходимую для решения задачи и/или проблемы</w:t>
            </w:r>
          </w:p>
        </w:tc>
        <w:tc>
          <w:tcPr>
            <w:tcW w:w="3285" w:type="dxa"/>
          </w:tcPr>
          <w:p w:rsidR="00967EC8" w:rsidRPr="00C2549B" w:rsidRDefault="00967EC8" w:rsidP="00091C8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  <w:p w:rsidR="00967EC8" w:rsidRPr="00C2549B" w:rsidRDefault="00967EC8" w:rsidP="00091C8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967EC8" w:rsidRPr="00C2549B" w:rsidRDefault="00967EC8" w:rsidP="00091C8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967EC8" w:rsidRPr="00C2549B" w:rsidRDefault="00967EC8" w:rsidP="0096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3686"/>
      </w:tblGrid>
      <w:tr w:rsidR="00967EC8" w:rsidRPr="00C2549B" w:rsidTr="00967EC8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7EC8" w:rsidRPr="00C2549B" w:rsidRDefault="00967EC8" w:rsidP="00B307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Продолжение таблицы 4.2</w:t>
            </w:r>
          </w:p>
        </w:tc>
      </w:tr>
      <w:tr w:rsidR="00AB0DCE" w:rsidRPr="00C2549B" w:rsidTr="00102A60">
        <w:tc>
          <w:tcPr>
            <w:tcW w:w="2802" w:type="dxa"/>
            <w:shd w:val="clear" w:color="auto" w:fill="auto"/>
          </w:tcPr>
          <w:p w:rsidR="00AB0DCE" w:rsidRPr="00C2549B" w:rsidRDefault="001665F0" w:rsidP="00457D6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3" w:type="dxa"/>
            <w:shd w:val="clear" w:color="auto" w:fill="auto"/>
          </w:tcPr>
          <w:p w:rsidR="00AB0DCE" w:rsidRPr="00C2549B" w:rsidRDefault="00AB0DCE" w:rsidP="00457D6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определять задачи поиска информации;</w:t>
            </w:r>
          </w:p>
          <w:p w:rsidR="00AB0DCE" w:rsidRPr="00C2549B" w:rsidRDefault="00AB0DCE" w:rsidP="00457D6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определять необходимые источники информации;</w:t>
            </w:r>
          </w:p>
          <w:p w:rsidR="00AB0DCE" w:rsidRPr="00C2549B" w:rsidRDefault="00AB0DCE" w:rsidP="0045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Уметь проводить отбор и анализ необходимой информации</w:t>
            </w:r>
          </w:p>
        </w:tc>
        <w:tc>
          <w:tcPr>
            <w:tcW w:w="3686" w:type="dxa"/>
            <w:shd w:val="clear" w:color="auto" w:fill="auto"/>
          </w:tcPr>
          <w:p w:rsidR="00AB0DCE" w:rsidRPr="00C2549B" w:rsidRDefault="00AB0DCE" w:rsidP="00457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Наблюдение  за студентами на уроке, оценка при выполнении работ на практических занятиях, контрольной работе, на внеклассных мероприятиях по дисциплине, оценка  самостоятельной работы</w:t>
            </w:r>
          </w:p>
        </w:tc>
      </w:tr>
      <w:tr w:rsidR="00AB0DCE" w:rsidRPr="00C2549B" w:rsidTr="00102A60">
        <w:tc>
          <w:tcPr>
            <w:tcW w:w="2802" w:type="dxa"/>
            <w:shd w:val="clear" w:color="auto" w:fill="auto"/>
          </w:tcPr>
          <w:p w:rsidR="00AB0DCE" w:rsidRPr="00C2549B" w:rsidRDefault="00AB0DCE" w:rsidP="00457D6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543" w:type="dxa"/>
            <w:shd w:val="clear" w:color="auto" w:fill="auto"/>
          </w:tcPr>
          <w:p w:rsidR="00AB0DCE" w:rsidRPr="00C2549B" w:rsidRDefault="00AB0DCE" w:rsidP="00457D6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выстраивать траектории профессионального и личностного развития; </w:t>
            </w:r>
          </w:p>
        </w:tc>
        <w:tc>
          <w:tcPr>
            <w:tcW w:w="3686" w:type="dxa"/>
            <w:shd w:val="clear" w:color="auto" w:fill="auto"/>
          </w:tcPr>
          <w:p w:rsidR="00AB0DCE" w:rsidRPr="00C2549B" w:rsidRDefault="00AB0DCE" w:rsidP="00457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  <w:p w:rsidR="00AB0DCE" w:rsidRPr="00C2549B" w:rsidRDefault="00AB0DCE" w:rsidP="00457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Наблюдение и оценка на практических занятиях по дисциплине</w:t>
            </w:r>
          </w:p>
        </w:tc>
      </w:tr>
      <w:tr w:rsidR="00AB0DCE" w:rsidRPr="00C2549B" w:rsidTr="00102A60">
        <w:tc>
          <w:tcPr>
            <w:tcW w:w="2802" w:type="dxa"/>
            <w:shd w:val="clear" w:color="auto" w:fill="auto"/>
          </w:tcPr>
          <w:p w:rsidR="00AB0DCE" w:rsidRPr="00C2549B" w:rsidRDefault="00AB0DCE" w:rsidP="00457D6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3" w:type="dxa"/>
            <w:shd w:val="clear" w:color="auto" w:fill="auto"/>
          </w:tcPr>
          <w:p w:rsidR="00AB0DCE" w:rsidRPr="00C2549B" w:rsidRDefault="00AB0DCE" w:rsidP="00457D6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организовывать работу коллектива и команды;</w:t>
            </w:r>
          </w:p>
          <w:p w:rsidR="00AB0DCE" w:rsidRPr="00C2549B" w:rsidRDefault="00AB0DCE" w:rsidP="00457D6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взаимодействовать с коллегами, руководством, клиентами. </w:t>
            </w:r>
          </w:p>
        </w:tc>
        <w:tc>
          <w:tcPr>
            <w:tcW w:w="3686" w:type="dxa"/>
            <w:shd w:val="clear" w:color="auto" w:fill="auto"/>
          </w:tcPr>
          <w:p w:rsidR="00AB0DCE" w:rsidRPr="00C2549B" w:rsidRDefault="00AB0DCE" w:rsidP="00457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Наблюдение  за студентами на уроке, оценка при выполнении работ на практических занятиях, на внеклассных мероприятиях по дисциплине</w:t>
            </w:r>
          </w:p>
        </w:tc>
      </w:tr>
      <w:tr w:rsidR="00AB0DCE" w:rsidRPr="00C2549B" w:rsidTr="00102A60">
        <w:tc>
          <w:tcPr>
            <w:tcW w:w="2802" w:type="dxa"/>
            <w:shd w:val="clear" w:color="auto" w:fill="auto"/>
          </w:tcPr>
          <w:p w:rsidR="00AB0DCE" w:rsidRPr="00C2549B" w:rsidRDefault="00AB0DCE" w:rsidP="00457D6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43" w:type="dxa"/>
            <w:shd w:val="clear" w:color="auto" w:fill="auto"/>
          </w:tcPr>
          <w:p w:rsidR="00AB0DCE" w:rsidRPr="00C2549B" w:rsidRDefault="00AB0DCE" w:rsidP="00E7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излагать свои мысли на государственном языке </w:t>
            </w:r>
            <w:r w:rsidR="00E76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устной и письменной форме;</w:t>
            </w:r>
          </w:p>
        </w:tc>
        <w:tc>
          <w:tcPr>
            <w:tcW w:w="3686" w:type="dxa"/>
            <w:shd w:val="clear" w:color="auto" w:fill="auto"/>
          </w:tcPr>
          <w:p w:rsidR="00AB0DCE" w:rsidRPr="00C2549B" w:rsidRDefault="00AB0DCE" w:rsidP="00457D6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 за студентами на уроке, оценка при выполнении работ на практических занятиях, на внеклассных мероприятиях по дисциплине, оценка  самостоятельной работы</w:t>
            </w:r>
          </w:p>
        </w:tc>
      </w:tr>
      <w:tr w:rsidR="00967EC8" w:rsidRPr="00C2549B" w:rsidTr="00102A60">
        <w:tc>
          <w:tcPr>
            <w:tcW w:w="2802" w:type="dxa"/>
            <w:shd w:val="clear" w:color="auto" w:fill="auto"/>
          </w:tcPr>
          <w:p w:rsidR="00967EC8" w:rsidRPr="00C2549B" w:rsidRDefault="00967EC8" w:rsidP="00091C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43" w:type="dxa"/>
            <w:shd w:val="clear" w:color="auto" w:fill="auto"/>
          </w:tcPr>
          <w:p w:rsidR="00967EC8" w:rsidRPr="00C2549B" w:rsidRDefault="00967EC8" w:rsidP="00091C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Проявлять и пропагандировать поведение здорового образа жизни.</w:t>
            </w:r>
          </w:p>
          <w:p w:rsidR="00967EC8" w:rsidRPr="00C2549B" w:rsidRDefault="00967EC8" w:rsidP="00E76DE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патриотическую позицию </w:t>
            </w:r>
            <w:r w:rsidR="00E76DE9">
              <w:rPr>
                <w:rFonts w:ascii="Times New Roman" w:hAnsi="Times New Roman" w:cs="Times New Roman"/>
                <w:sz w:val="28"/>
                <w:szCs w:val="28"/>
              </w:rPr>
              <w:t>в жизни.</w:t>
            </w:r>
          </w:p>
        </w:tc>
        <w:tc>
          <w:tcPr>
            <w:tcW w:w="3686" w:type="dxa"/>
            <w:shd w:val="clear" w:color="auto" w:fill="auto"/>
          </w:tcPr>
          <w:p w:rsidR="00967EC8" w:rsidRPr="00C2549B" w:rsidRDefault="00967EC8" w:rsidP="00091C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студентами на уроке, при выполнении работ на практических занятиях, оценка самостоятельной работы.</w:t>
            </w:r>
          </w:p>
        </w:tc>
      </w:tr>
    </w:tbl>
    <w:p w:rsidR="00967EC8" w:rsidRDefault="00967EC8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402"/>
      </w:tblGrid>
      <w:tr w:rsidR="00967EC8" w:rsidRPr="00C2549B" w:rsidTr="00967EC8">
        <w:trPr>
          <w:trHeight w:val="644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EC8" w:rsidRPr="00C2549B" w:rsidRDefault="00967EC8" w:rsidP="00457D64">
            <w:pPr>
              <w:pStyle w:val="af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Продолжение таблицы 4.2</w:t>
            </w:r>
          </w:p>
        </w:tc>
      </w:tr>
      <w:tr w:rsidR="00967EC8" w:rsidRPr="00C2549B" w:rsidTr="00102A60">
        <w:tc>
          <w:tcPr>
            <w:tcW w:w="2802" w:type="dxa"/>
            <w:shd w:val="clear" w:color="auto" w:fill="auto"/>
          </w:tcPr>
          <w:p w:rsidR="00967EC8" w:rsidRPr="00C2549B" w:rsidRDefault="00967EC8" w:rsidP="0003638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:rsidR="00967EC8" w:rsidRPr="00C2549B" w:rsidRDefault="00967EC8" w:rsidP="00457D6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02" w:type="dxa"/>
            <w:shd w:val="clear" w:color="auto" w:fill="auto"/>
          </w:tcPr>
          <w:p w:rsidR="00967EC8" w:rsidRPr="00C2549B" w:rsidRDefault="00967EC8" w:rsidP="00457D64">
            <w:pPr>
              <w:pStyle w:val="af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Наблюдение  за студентами на уроке, оценка при выполнении работ на практических занятиях, контрольной работе, на внеклассных мероприятиях по дисциплине, оценка  самостоятельной работы</w:t>
            </w:r>
          </w:p>
        </w:tc>
      </w:tr>
      <w:tr w:rsidR="00967EC8" w:rsidRPr="00C2549B" w:rsidTr="00102A60">
        <w:tc>
          <w:tcPr>
            <w:tcW w:w="2802" w:type="dxa"/>
            <w:shd w:val="clear" w:color="auto" w:fill="auto"/>
          </w:tcPr>
          <w:p w:rsidR="00967EC8" w:rsidRPr="00C2549B" w:rsidRDefault="00967EC8" w:rsidP="0003638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827" w:type="dxa"/>
            <w:shd w:val="clear" w:color="auto" w:fill="auto"/>
          </w:tcPr>
          <w:p w:rsidR="00967EC8" w:rsidRPr="00C2549B" w:rsidRDefault="00967EC8" w:rsidP="00457D6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определять актуальность нормативно-правовой документации в профессиональной деятельности;</w:t>
            </w:r>
          </w:p>
          <w:p w:rsidR="00967EC8" w:rsidRPr="00C2549B" w:rsidRDefault="00967EC8" w:rsidP="00457D6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bCs/>
                <w:sz w:val="28"/>
                <w:szCs w:val="28"/>
              </w:rPr>
              <w:t>Уметь соблюдать требования действующего законодательства.</w:t>
            </w:r>
          </w:p>
        </w:tc>
        <w:tc>
          <w:tcPr>
            <w:tcW w:w="3402" w:type="dxa"/>
            <w:shd w:val="clear" w:color="auto" w:fill="auto"/>
          </w:tcPr>
          <w:p w:rsidR="00967EC8" w:rsidRPr="00C2549B" w:rsidRDefault="00967EC8" w:rsidP="00457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49B">
              <w:rPr>
                <w:rFonts w:ascii="Times New Roman" w:hAnsi="Times New Roman" w:cs="Times New Roman"/>
                <w:sz w:val="28"/>
                <w:szCs w:val="28"/>
              </w:rPr>
              <w:t>Наблюдение  за студентами на уроке, оценка при выполнении работ на практических занятиях, контрольной работе, оценка самостоятельной работы</w:t>
            </w:r>
          </w:p>
        </w:tc>
      </w:tr>
    </w:tbl>
    <w:p w:rsidR="00B307BC" w:rsidRPr="00C2549B" w:rsidRDefault="00B307BC" w:rsidP="00AB0DCE">
      <w:pPr>
        <w:pStyle w:val="af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55FB6" w:rsidRPr="00C2549B" w:rsidRDefault="00155FB6" w:rsidP="008B35CD">
      <w:pPr>
        <w:pStyle w:val="af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5FB6" w:rsidRPr="00C2549B" w:rsidRDefault="00155FB6">
      <w:pPr>
        <w:rPr>
          <w:rFonts w:ascii="Times New Roman" w:hAnsi="Times New Roman" w:cs="Times New Roman"/>
          <w:bCs/>
          <w:sz w:val="28"/>
          <w:szCs w:val="28"/>
        </w:rPr>
      </w:pPr>
    </w:p>
    <w:sectPr w:rsidR="00155FB6" w:rsidRPr="00C2549B" w:rsidSect="00AD168D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9A" w:rsidRDefault="00E0529A">
      <w:pPr>
        <w:spacing w:after="0" w:line="240" w:lineRule="auto"/>
      </w:pPr>
      <w:r>
        <w:separator/>
      </w:r>
    </w:p>
  </w:endnote>
  <w:endnote w:type="continuationSeparator" w:id="0">
    <w:p w:rsidR="00E0529A" w:rsidRDefault="00E0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49" w:rsidRDefault="00F10C49" w:rsidP="00AD168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C49" w:rsidRDefault="00F10C49" w:rsidP="00AD168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49" w:rsidRDefault="00F10C49" w:rsidP="00AD168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71CBB">
      <w:rPr>
        <w:rStyle w:val="af2"/>
        <w:noProof/>
      </w:rPr>
      <w:t>14</w:t>
    </w:r>
    <w:r>
      <w:rPr>
        <w:rStyle w:val="af2"/>
      </w:rPr>
      <w:fldChar w:fldCharType="end"/>
    </w:r>
  </w:p>
  <w:p w:rsidR="00F10C49" w:rsidRDefault="00F10C49" w:rsidP="00AD168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9A" w:rsidRDefault="00E0529A">
      <w:pPr>
        <w:spacing w:after="0" w:line="240" w:lineRule="auto"/>
      </w:pPr>
      <w:r>
        <w:separator/>
      </w:r>
    </w:p>
  </w:footnote>
  <w:footnote w:type="continuationSeparator" w:id="0">
    <w:p w:rsidR="00E0529A" w:rsidRDefault="00E0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9CA"/>
    <w:multiLevelType w:val="multilevel"/>
    <w:tmpl w:val="764490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CDB5072"/>
    <w:multiLevelType w:val="hybridMultilevel"/>
    <w:tmpl w:val="74EAB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AEDA6420"/>
    <w:lvl w:ilvl="0" w:tplc="8BC0A7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6516E"/>
    <w:multiLevelType w:val="hybridMultilevel"/>
    <w:tmpl w:val="E2EE3F8E"/>
    <w:lvl w:ilvl="0" w:tplc="AF54D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AB5012"/>
    <w:multiLevelType w:val="hybridMultilevel"/>
    <w:tmpl w:val="AD44B962"/>
    <w:lvl w:ilvl="0" w:tplc="A95471C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22123"/>
    <w:multiLevelType w:val="hybridMultilevel"/>
    <w:tmpl w:val="6B841700"/>
    <w:lvl w:ilvl="0" w:tplc="DF9E2D48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533A69A2">
      <w:start w:val="39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C71D3"/>
    <w:multiLevelType w:val="hybridMultilevel"/>
    <w:tmpl w:val="4B86E6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8312E"/>
    <w:multiLevelType w:val="hybridMultilevel"/>
    <w:tmpl w:val="05C236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D1D27"/>
    <w:multiLevelType w:val="singleLevel"/>
    <w:tmpl w:val="37ECD7C8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57884D19"/>
    <w:multiLevelType w:val="hybridMultilevel"/>
    <w:tmpl w:val="06843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13304"/>
    <w:multiLevelType w:val="hybridMultilevel"/>
    <w:tmpl w:val="A1387EBE"/>
    <w:lvl w:ilvl="0" w:tplc="3D94C9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3E6132"/>
    <w:multiLevelType w:val="singleLevel"/>
    <w:tmpl w:val="8C2855D4"/>
    <w:lvl w:ilvl="0">
      <w:start w:val="1"/>
      <w:numFmt w:val="decimal"/>
      <w:lvlText w:val="%1)"/>
      <w:lvlJc w:val="left"/>
      <w:pPr>
        <w:tabs>
          <w:tab w:val="num" w:pos="536"/>
        </w:tabs>
        <w:ind w:left="0" w:firstLine="176"/>
      </w:pPr>
      <w:rPr>
        <w:rFonts w:hint="default"/>
      </w:rPr>
    </w:lvl>
  </w:abstractNum>
  <w:abstractNum w:abstractNumId="15">
    <w:nsid w:val="66727554"/>
    <w:multiLevelType w:val="hybridMultilevel"/>
    <w:tmpl w:val="B010F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E6E15"/>
    <w:multiLevelType w:val="hybridMultilevel"/>
    <w:tmpl w:val="E52C4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3571F"/>
    <w:multiLevelType w:val="hybridMultilevel"/>
    <w:tmpl w:val="98F0C38C"/>
    <w:lvl w:ilvl="0" w:tplc="ABD6D3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8"/>
  </w:num>
  <w:num w:numId="6">
    <w:abstractNumId w:val="0"/>
  </w:num>
  <w:num w:numId="7">
    <w:abstractNumId w:val="15"/>
  </w:num>
  <w:num w:numId="8">
    <w:abstractNumId w:val="10"/>
  </w:num>
  <w:num w:numId="9">
    <w:abstractNumId w:val="1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1"/>
  </w:num>
  <w:num w:numId="15">
    <w:abstractNumId w:val="16"/>
  </w:num>
  <w:num w:numId="16">
    <w:abstractNumId w:val="12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8D"/>
    <w:rsid w:val="000118B9"/>
    <w:rsid w:val="00013429"/>
    <w:rsid w:val="00031E40"/>
    <w:rsid w:val="00036389"/>
    <w:rsid w:val="00041C68"/>
    <w:rsid w:val="00047C69"/>
    <w:rsid w:val="00062581"/>
    <w:rsid w:val="000643F5"/>
    <w:rsid w:val="0007282F"/>
    <w:rsid w:val="0007743D"/>
    <w:rsid w:val="00091C81"/>
    <w:rsid w:val="000B2B93"/>
    <w:rsid w:val="000B3CEF"/>
    <w:rsid w:val="000B6B92"/>
    <w:rsid w:val="000D0ED8"/>
    <w:rsid w:val="000F601C"/>
    <w:rsid w:val="00100E86"/>
    <w:rsid w:val="001011B1"/>
    <w:rsid w:val="00102A60"/>
    <w:rsid w:val="00115E76"/>
    <w:rsid w:val="00120523"/>
    <w:rsid w:val="00144196"/>
    <w:rsid w:val="00155FB6"/>
    <w:rsid w:val="001665F0"/>
    <w:rsid w:val="00172180"/>
    <w:rsid w:val="001A0790"/>
    <w:rsid w:val="001C40FB"/>
    <w:rsid w:val="001C6E83"/>
    <w:rsid w:val="001D1038"/>
    <w:rsid w:val="001E0A23"/>
    <w:rsid w:val="001F432F"/>
    <w:rsid w:val="002035DF"/>
    <w:rsid w:val="00217F31"/>
    <w:rsid w:val="00226F33"/>
    <w:rsid w:val="00233B69"/>
    <w:rsid w:val="00262128"/>
    <w:rsid w:val="00265946"/>
    <w:rsid w:val="0028030D"/>
    <w:rsid w:val="00280B04"/>
    <w:rsid w:val="002A51BF"/>
    <w:rsid w:val="002B4AF8"/>
    <w:rsid w:val="002D23B6"/>
    <w:rsid w:val="002D64C3"/>
    <w:rsid w:val="002F3436"/>
    <w:rsid w:val="00301437"/>
    <w:rsid w:val="00342477"/>
    <w:rsid w:val="00345FDD"/>
    <w:rsid w:val="0034781D"/>
    <w:rsid w:val="0037051D"/>
    <w:rsid w:val="00376D6D"/>
    <w:rsid w:val="00387EF8"/>
    <w:rsid w:val="003912EE"/>
    <w:rsid w:val="003932BC"/>
    <w:rsid w:val="003A1AB1"/>
    <w:rsid w:val="003A4E80"/>
    <w:rsid w:val="003B15F7"/>
    <w:rsid w:val="003C2E93"/>
    <w:rsid w:val="003C7163"/>
    <w:rsid w:val="00405937"/>
    <w:rsid w:val="00427B4B"/>
    <w:rsid w:val="00457D64"/>
    <w:rsid w:val="0046534A"/>
    <w:rsid w:val="00471CBB"/>
    <w:rsid w:val="00472A5B"/>
    <w:rsid w:val="00475127"/>
    <w:rsid w:val="00485ABF"/>
    <w:rsid w:val="004A68E3"/>
    <w:rsid w:val="004C0DDD"/>
    <w:rsid w:val="004D6AEE"/>
    <w:rsid w:val="00522A54"/>
    <w:rsid w:val="005309BD"/>
    <w:rsid w:val="00536EF8"/>
    <w:rsid w:val="00540D99"/>
    <w:rsid w:val="00541625"/>
    <w:rsid w:val="00547604"/>
    <w:rsid w:val="00554C3D"/>
    <w:rsid w:val="00581993"/>
    <w:rsid w:val="00593F45"/>
    <w:rsid w:val="00597EDB"/>
    <w:rsid w:val="005A29F6"/>
    <w:rsid w:val="005A4F1F"/>
    <w:rsid w:val="005B7875"/>
    <w:rsid w:val="005D0824"/>
    <w:rsid w:val="005D35ED"/>
    <w:rsid w:val="005F1280"/>
    <w:rsid w:val="00604C34"/>
    <w:rsid w:val="0064303B"/>
    <w:rsid w:val="00646A43"/>
    <w:rsid w:val="00650886"/>
    <w:rsid w:val="006571B5"/>
    <w:rsid w:val="006609BB"/>
    <w:rsid w:val="006C1C02"/>
    <w:rsid w:val="006C6E1A"/>
    <w:rsid w:val="006E6F34"/>
    <w:rsid w:val="006F6CE3"/>
    <w:rsid w:val="007416B1"/>
    <w:rsid w:val="00761706"/>
    <w:rsid w:val="00766F69"/>
    <w:rsid w:val="00773161"/>
    <w:rsid w:val="007854B9"/>
    <w:rsid w:val="0079273B"/>
    <w:rsid w:val="007C4871"/>
    <w:rsid w:val="007D42A1"/>
    <w:rsid w:val="007E4192"/>
    <w:rsid w:val="007F0E9D"/>
    <w:rsid w:val="008117A0"/>
    <w:rsid w:val="008367A1"/>
    <w:rsid w:val="008662F7"/>
    <w:rsid w:val="00870A87"/>
    <w:rsid w:val="00891423"/>
    <w:rsid w:val="008A1C7D"/>
    <w:rsid w:val="008B35CD"/>
    <w:rsid w:val="008B44E1"/>
    <w:rsid w:val="008C1328"/>
    <w:rsid w:val="008C5407"/>
    <w:rsid w:val="008D66C5"/>
    <w:rsid w:val="008E25B7"/>
    <w:rsid w:val="008E4101"/>
    <w:rsid w:val="00931B05"/>
    <w:rsid w:val="0096082A"/>
    <w:rsid w:val="00961238"/>
    <w:rsid w:val="00966928"/>
    <w:rsid w:val="00967EC8"/>
    <w:rsid w:val="009930E8"/>
    <w:rsid w:val="009B1931"/>
    <w:rsid w:val="009C637F"/>
    <w:rsid w:val="009D0257"/>
    <w:rsid w:val="00A62B6F"/>
    <w:rsid w:val="00A62F57"/>
    <w:rsid w:val="00A70BB4"/>
    <w:rsid w:val="00A72673"/>
    <w:rsid w:val="00AB0DCE"/>
    <w:rsid w:val="00AC0768"/>
    <w:rsid w:val="00AD168D"/>
    <w:rsid w:val="00AE09C8"/>
    <w:rsid w:val="00AF66BF"/>
    <w:rsid w:val="00B0491A"/>
    <w:rsid w:val="00B17331"/>
    <w:rsid w:val="00B307BC"/>
    <w:rsid w:val="00B357C5"/>
    <w:rsid w:val="00B42381"/>
    <w:rsid w:val="00B44AFD"/>
    <w:rsid w:val="00B454D4"/>
    <w:rsid w:val="00B83E8D"/>
    <w:rsid w:val="00B9298C"/>
    <w:rsid w:val="00BB178E"/>
    <w:rsid w:val="00BC2DC2"/>
    <w:rsid w:val="00BC3E85"/>
    <w:rsid w:val="00BE073A"/>
    <w:rsid w:val="00BF260B"/>
    <w:rsid w:val="00C1615A"/>
    <w:rsid w:val="00C22231"/>
    <w:rsid w:val="00C2549B"/>
    <w:rsid w:val="00C272D6"/>
    <w:rsid w:val="00C45F43"/>
    <w:rsid w:val="00C513AB"/>
    <w:rsid w:val="00C53B22"/>
    <w:rsid w:val="00C676FB"/>
    <w:rsid w:val="00CA73C3"/>
    <w:rsid w:val="00CC39DA"/>
    <w:rsid w:val="00CC4DE6"/>
    <w:rsid w:val="00CE3A85"/>
    <w:rsid w:val="00CF1B17"/>
    <w:rsid w:val="00CF227F"/>
    <w:rsid w:val="00D10A9E"/>
    <w:rsid w:val="00D47487"/>
    <w:rsid w:val="00D913B9"/>
    <w:rsid w:val="00DA1A41"/>
    <w:rsid w:val="00DA656F"/>
    <w:rsid w:val="00DB00D5"/>
    <w:rsid w:val="00DB11D2"/>
    <w:rsid w:val="00DB4823"/>
    <w:rsid w:val="00DC4F83"/>
    <w:rsid w:val="00DE39A2"/>
    <w:rsid w:val="00E0529A"/>
    <w:rsid w:val="00E12A51"/>
    <w:rsid w:val="00E76DE9"/>
    <w:rsid w:val="00EB38AA"/>
    <w:rsid w:val="00EC147E"/>
    <w:rsid w:val="00F05AC6"/>
    <w:rsid w:val="00F10C49"/>
    <w:rsid w:val="00F52B75"/>
    <w:rsid w:val="00F614B8"/>
    <w:rsid w:val="00F64BD9"/>
    <w:rsid w:val="00F66287"/>
    <w:rsid w:val="00F81152"/>
    <w:rsid w:val="00F9192D"/>
    <w:rsid w:val="00FB45D5"/>
    <w:rsid w:val="00FB518F"/>
    <w:rsid w:val="00FC75BF"/>
    <w:rsid w:val="00FD39E2"/>
    <w:rsid w:val="00FE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168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D16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68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D168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rsid w:val="00A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D16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D16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D16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D168D"/>
    <w:rPr>
      <w:b/>
      <w:bCs/>
    </w:rPr>
  </w:style>
  <w:style w:type="paragraph" w:styleId="a5">
    <w:name w:val="footnote text"/>
    <w:basedOn w:val="a"/>
    <w:link w:val="a6"/>
    <w:semiHidden/>
    <w:rsid w:val="00AD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D16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AD16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AD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AD16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16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AD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16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AD16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AD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AD16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AD168D"/>
    <w:rPr>
      <w:b/>
      <w:bCs/>
    </w:rPr>
  </w:style>
  <w:style w:type="paragraph" w:customStyle="1" w:styleId="af">
    <w:name w:val="Знак"/>
    <w:basedOn w:val="a"/>
    <w:rsid w:val="00AD16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footer"/>
    <w:basedOn w:val="a"/>
    <w:link w:val="af1"/>
    <w:rsid w:val="00AD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AD16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AD168D"/>
  </w:style>
  <w:style w:type="paragraph" w:customStyle="1" w:styleId="24">
    <w:name w:val="Знак2"/>
    <w:basedOn w:val="a"/>
    <w:rsid w:val="00AD16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AD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AD168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"/>
    <w:rsid w:val="00AD168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3">
    <w:name w:val="Body Text Indent 3"/>
    <w:basedOn w:val="a"/>
    <w:link w:val="30"/>
    <w:rsid w:val="00AD16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168D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No Spacing"/>
    <w:uiPriority w:val="1"/>
    <w:qFormat/>
    <w:rsid w:val="00AD168D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FE0799"/>
    <w:rPr>
      <w:color w:val="0000FF"/>
      <w:u w:val="single"/>
    </w:rPr>
  </w:style>
  <w:style w:type="character" w:styleId="af8">
    <w:name w:val="Emphasis"/>
    <w:basedOn w:val="a0"/>
    <w:uiPriority w:val="20"/>
    <w:qFormat/>
    <w:rsid w:val="00FE0799"/>
    <w:rPr>
      <w:i/>
      <w:iCs/>
    </w:rPr>
  </w:style>
  <w:style w:type="paragraph" w:customStyle="1" w:styleId="Default">
    <w:name w:val="Default"/>
    <w:rsid w:val="0054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0B6B9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B6B92"/>
  </w:style>
  <w:style w:type="paragraph" w:styleId="afb">
    <w:name w:val="List Paragraph"/>
    <w:basedOn w:val="a"/>
    <w:qFormat/>
    <w:rsid w:val="00C254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25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549B"/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rsid w:val="0096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168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D16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68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D168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rsid w:val="00A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D16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D16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D16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D168D"/>
    <w:rPr>
      <w:b/>
      <w:bCs/>
    </w:rPr>
  </w:style>
  <w:style w:type="paragraph" w:styleId="a5">
    <w:name w:val="footnote text"/>
    <w:basedOn w:val="a"/>
    <w:link w:val="a6"/>
    <w:semiHidden/>
    <w:rsid w:val="00AD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D16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AD16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AD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AD16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16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AD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16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AD16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AD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AD16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AD168D"/>
    <w:rPr>
      <w:b/>
      <w:bCs/>
    </w:rPr>
  </w:style>
  <w:style w:type="paragraph" w:customStyle="1" w:styleId="af">
    <w:name w:val="Знак"/>
    <w:basedOn w:val="a"/>
    <w:rsid w:val="00AD16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footer"/>
    <w:basedOn w:val="a"/>
    <w:link w:val="af1"/>
    <w:rsid w:val="00AD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AD16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AD168D"/>
  </w:style>
  <w:style w:type="paragraph" w:customStyle="1" w:styleId="24">
    <w:name w:val="Знак2"/>
    <w:basedOn w:val="a"/>
    <w:rsid w:val="00AD16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AD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AD168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"/>
    <w:rsid w:val="00AD168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3">
    <w:name w:val="Body Text Indent 3"/>
    <w:basedOn w:val="a"/>
    <w:link w:val="30"/>
    <w:rsid w:val="00AD16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168D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No Spacing"/>
    <w:uiPriority w:val="1"/>
    <w:qFormat/>
    <w:rsid w:val="00AD168D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FE0799"/>
    <w:rPr>
      <w:color w:val="0000FF"/>
      <w:u w:val="single"/>
    </w:rPr>
  </w:style>
  <w:style w:type="character" w:styleId="af8">
    <w:name w:val="Emphasis"/>
    <w:basedOn w:val="a0"/>
    <w:uiPriority w:val="20"/>
    <w:qFormat/>
    <w:rsid w:val="00FE0799"/>
    <w:rPr>
      <w:i/>
      <w:iCs/>
    </w:rPr>
  </w:style>
  <w:style w:type="paragraph" w:customStyle="1" w:styleId="Default">
    <w:name w:val="Default"/>
    <w:rsid w:val="0054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0B6B9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B6B92"/>
  </w:style>
  <w:style w:type="paragraph" w:styleId="afb">
    <w:name w:val="List Paragraph"/>
    <w:basedOn w:val="a"/>
    <w:qFormat/>
    <w:rsid w:val="00C254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25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549B"/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rsid w:val="0096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1416-DCE6-4D5A-999F-57D5821F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сайдаков</dc:creator>
  <cp:keywords/>
  <dc:description/>
  <cp:lastModifiedBy>Маковецкая О.В.</cp:lastModifiedBy>
  <cp:revision>5</cp:revision>
  <cp:lastPrinted>2017-11-12T10:54:00Z</cp:lastPrinted>
  <dcterms:created xsi:type="dcterms:W3CDTF">2020-02-22T06:53:00Z</dcterms:created>
  <dcterms:modified xsi:type="dcterms:W3CDTF">2020-02-22T07:07:00Z</dcterms:modified>
</cp:coreProperties>
</file>