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90" w:rsidRDefault="003A5690" w:rsidP="003A5690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A5690" w:rsidTr="003A5690">
        <w:trPr>
          <w:trHeight w:val="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90" w:rsidRDefault="003A5690">
            <w:pPr>
              <w:spacing w:line="360" w:lineRule="auto"/>
              <w:jc w:val="right"/>
            </w:pPr>
            <w:r>
              <w:t>Консультация логопеда</w:t>
            </w:r>
          </w:p>
          <w:p w:rsidR="003A5690" w:rsidRDefault="003A5690">
            <w:pPr>
              <w:spacing w:line="360" w:lineRule="auto"/>
              <w:jc w:val="right"/>
            </w:pPr>
          </w:p>
          <w:p w:rsidR="003A5690" w:rsidRDefault="003A5690">
            <w:pPr>
              <w:spacing w:line="360" w:lineRule="auto"/>
              <w:jc w:val="right"/>
              <w:rPr>
                <w:b/>
                <w:color w:val="0000FF"/>
                <w:sz w:val="40"/>
                <w:szCs w:val="40"/>
              </w:rPr>
            </w:pPr>
          </w:p>
          <w:p w:rsidR="003A5690" w:rsidRDefault="003A56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2590800"/>
                  <wp:effectExtent l="0" t="0" r="0" b="0"/>
                  <wp:docPr id="2" name="Рисунок 2" descr="картинки интерн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интерн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</w:p>
          <w:p w:rsidR="003A5690" w:rsidRDefault="003A5690">
            <w:pPr>
              <w:spacing w:line="360" w:lineRule="auto"/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Автоматизация поставленных звуков</w:t>
            </w:r>
          </w:p>
          <w:p w:rsidR="003A5690" w:rsidRDefault="003A5690">
            <w:pPr>
              <w:spacing w:line="360" w:lineRule="auto"/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у детей с тяжёлыми нарушениями речи.</w:t>
            </w:r>
          </w:p>
          <w:p w:rsidR="003A5690" w:rsidRDefault="003A5690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Одним из необходимых качеств полноценной устной речи является правильное звукопроизношение. Правильное произношение необходимо детям с тяжёлыми нарушениями речи для уверенного общения, успешного обучения, грамотного чтения и письма, гармоничного развития. Нарушение звукопроизношения – это серьезное препятствие в овладении ребенком письменной речью. Оно отрицательно влияет на эмоциональное состояние школьника, его самооценку, формирование личностных черт, общение со сверстниками.</w:t>
            </w:r>
          </w:p>
          <w:p w:rsidR="003A5690" w:rsidRDefault="003A5690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Дефекты в произношении звуков остаются надолго и не исчезают без использования эффективных приёмов логопедического воздействия.  Логопеды на практике сталкиваются с проблемой длительного периода автоматизации звуков, искажением звуков в речевом потоке, при наличии правильного произношения звуков изолированно</w:t>
            </w:r>
            <w:r>
              <w:rPr>
                <w:color w:val="86776D"/>
                <w:sz w:val="28"/>
                <w:szCs w:val="28"/>
                <w:shd w:val="clear" w:color="auto" w:fill="FCFAF7"/>
              </w:rPr>
              <w:t>.</w:t>
            </w:r>
            <w:r>
              <w:rPr>
                <w:b/>
                <w:color w:val="0000FF"/>
                <w:sz w:val="40"/>
                <w:szCs w:val="40"/>
              </w:rPr>
              <w:t xml:space="preserve">  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После постановки звука наступает этап </w:t>
            </w:r>
            <w:proofErr w:type="gramStart"/>
            <w:r>
              <w:rPr>
                <w:sz w:val="28"/>
                <w:szCs w:val="28"/>
              </w:rPr>
              <w:t>введения  звука</w:t>
            </w:r>
            <w:proofErr w:type="gramEnd"/>
            <w:r>
              <w:rPr>
                <w:sz w:val="28"/>
                <w:szCs w:val="28"/>
              </w:rPr>
              <w:t xml:space="preserve"> в речь у детей с тяжёлыми нарушениями речи,  т.е.  автоматизация звука. Каждый новый звук проходит этот этап. Должно пройти некоторое время и множество тренировок, чтобы   дети с тяжёлыми нарушениями речи смогли безошибочно произнести слово правильно. Почему так происходит? 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Ответ на этот вопрос дал академик И. П. Павлов, изучавший условно-рефлекторные связи, формирующиеся не только у животных, но и в коре головного мозга человека. Любое автоматизированное движение мышц (что рук и ног, что языка и губ) сначала выполняется с участием сознания (перенести вес на одну ногу, другую согнуть в колене, выдвинуть ее вперед…).  Многократное повторение одного и того же движения позволяет выполнять это движение бессознательно, не затрачивая на это массу энергии. Это называется «динамический стереотип», «автоматизм».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Нарушение звукопроизношения (фонетическое нарушение) может проявляться как в пропуске звука («</w:t>
            </w:r>
            <w:proofErr w:type="spellStart"/>
            <w:r>
              <w:rPr>
                <w:sz w:val="28"/>
                <w:szCs w:val="28"/>
              </w:rPr>
              <w:t>ука</w:t>
            </w:r>
            <w:proofErr w:type="spellEnd"/>
            <w:r>
              <w:rPr>
                <w:sz w:val="28"/>
                <w:szCs w:val="28"/>
              </w:rPr>
              <w:t xml:space="preserve">»), так и в его замене другим, часто более простым, звуком («лука»). В первом случае автоматизация </w:t>
            </w:r>
            <w:proofErr w:type="gramStart"/>
            <w:r>
              <w:rPr>
                <w:sz w:val="28"/>
                <w:szCs w:val="28"/>
              </w:rPr>
              <w:t>звука  проходит</w:t>
            </w:r>
            <w:proofErr w:type="gramEnd"/>
            <w:r>
              <w:rPr>
                <w:sz w:val="28"/>
                <w:szCs w:val="28"/>
              </w:rPr>
              <w:t xml:space="preserve"> несколько легче, т.к. в коре головного мозга отсутствуют некоторые условно-рефлекторные связи, их нужно просто создать. В случае искаженного произношения или замены звука условные связи уже существуют и их необходимо затормозить, одновременно подкрепляя новый динамический стереотип правильного произношения. Поэтому </w:t>
            </w:r>
            <w:proofErr w:type="gramStart"/>
            <w:r>
              <w:rPr>
                <w:sz w:val="28"/>
                <w:szCs w:val="28"/>
              </w:rPr>
              <w:t>автоматизация  идёт</w:t>
            </w:r>
            <w:proofErr w:type="gramEnd"/>
            <w:r>
              <w:rPr>
                <w:sz w:val="28"/>
                <w:szCs w:val="28"/>
              </w:rPr>
              <w:t xml:space="preserve"> дольше.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процессе автоматизации звук последовательно проходит несколько этапов и нарушать эту последовательность ни в коем случае нельзя. Если еще не устоялось произношение звука в словах в медленном темпе, с возможными подсказками, то дети с тяжёлыми нарушениями речи однозначно не </w:t>
            </w:r>
            <w:proofErr w:type="gramStart"/>
            <w:r>
              <w:rPr>
                <w:sz w:val="28"/>
                <w:szCs w:val="28"/>
              </w:rPr>
              <w:t>смогут  произнести</w:t>
            </w:r>
            <w:proofErr w:type="gramEnd"/>
            <w:r>
              <w:rPr>
                <w:sz w:val="28"/>
                <w:szCs w:val="28"/>
              </w:rPr>
              <w:t xml:space="preserve"> ни стихотворение, ни скороговорку.  В легких случаях каждый этап может занимать по 3-5 минут: «зарычал», 5 слогов произнес, по 5 слов на каждое сочетание сказал – можно сразу рассказывать стихи. Но все эти слоги и слова всё же произнесены, взрослый убедился, что во всех возможных сочетаниях звук получается, все этапы присутствуют.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Вне зависимости от </w:t>
            </w:r>
            <w:proofErr w:type="gramStart"/>
            <w:r>
              <w:rPr>
                <w:sz w:val="28"/>
                <w:szCs w:val="28"/>
              </w:rPr>
              <w:t>этапа  нужно</w:t>
            </w:r>
            <w:proofErr w:type="gramEnd"/>
            <w:r>
              <w:rPr>
                <w:sz w:val="28"/>
                <w:szCs w:val="28"/>
              </w:rPr>
              <w:t xml:space="preserve"> помнить несколько моментов: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звук, слог, слово, словосочетание, предложение, текст.  Сначала показывает взрослый и только потом произносит ребенок. В </w:t>
            </w:r>
            <w:proofErr w:type="gramStart"/>
            <w:r>
              <w:rPr>
                <w:sz w:val="28"/>
                <w:szCs w:val="28"/>
              </w:rPr>
              <w:t>идеале  дети</w:t>
            </w:r>
            <w:proofErr w:type="gramEnd"/>
            <w:r>
              <w:rPr>
                <w:sz w:val="28"/>
                <w:szCs w:val="28"/>
              </w:rPr>
              <w:t xml:space="preserve"> с тяжёлыми нарушениями речи не должны  на этапе автоматизации звука ошибаться ни разу, чтобы старый стереотип не мешал закреплению нового. Поэтому от взрослых требуется огромное внимание, чтобы успевать раньше детей с тяжёлыми нарушениями речи показать или подсказать правильный звук. При обучении произношению необходимо следить, чтобы условный раздражитель (произнесение или показ артикуляции педагогом) предшествовал произнесению звука детьми с тяжёлыми нарушениями речи.      В противном случае, когда мы поправляем уже неверно произнесенное, старые неправильные связи еще больше закрепляются и задерживают появление правильного звука. Длительное применение такого порочного приема может </w:t>
            </w:r>
            <w:proofErr w:type="gramStart"/>
            <w:r>
              <w:rPr>
                <w:sz w:val="28"/>
                <w:szCs w:val="28"/>
              </w:rPr>
              <w:t>превратить  положительный</w:t>
            </w:r>
            <w:proofErr w:type="gramEnd"/>
            <w:r>
              <w:rPr>
                <w:sz w:val="28"/>
                <w:szCs w:val="28"/>
              </w:rPr>
              <w:t xml:space="preserve"> раздражитель в тормозной:  детям с тяжёлыми нарушениями речи надоедают  назойливые поправки педагога и они отказываются произносить требуемый звук. Если же ошибка допущена, приходится пользоваться и таким приемом.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Обязательно нужно закреплять новый звук не только на занятиях у логопеда, но и дома, в процессе домашней работы. Если же дети с тяжёлыми нарушениями речи пользуется новым звуком только на занятии, то формируется так называемый «синдром кабинетной речи», когда во время занятия все звуки произносятся отлично, а как только школьник выходит за порог </w:t>
            </w:r>
            <w:proofErr w:type="spellStart"/>
            <w:r>
              <w:rPr>
                <w:sz w:val="28"/>
                <w:szCs w:val="28"/>
              </w:rPr>
              <w:t>как-</w:t>
            </w:r>
            <w:proofErr w:type="gramStart"/>
            <w:r>
              <w:rPr>
                <w:sz w:val="28"/>
                <w:szCs w:val="28"/>
              </w:rPr>
              <w:t>будто</w:t>
            </w:r>
            <w:proofErr w:type="spellEnd"/>
            <w:r>
              <w:rPr>
                <w:sz w:val="28"/>
                <w:szCs w:val="28"/>
              </w:rPr>
              <w:t xml:space="preserve">  никогда</w:t>
            </w:r>
            <w:proofErr w:type="gramEnd"/>
            <w:r>
              <w:rPr>
                <w:sz w:val="28"/>
                <w:szCs w:val="28"/>
              </w:rPr>
              <w:t xml:space="preserve"> ничему и не учился!  То есть сложился стереотип «в кабинете </w:t>
            </w:r>
            <w:proofErr w:type="gramStart"/>
            <w:r>
              <w:rPr>
                <w:sz w:val="28"/>
                <w:szCs w:val="28"/>
              </w:rPr>
              <w:t>говорю  хорошо</w:t>
            </w:r>
            <w:proofErr w:type="gramEnd"/>
            <w:r>
              <w:rPr>
                <w:sz w:val="28"/>
                <w:szCs w:val="28"/>
              </w:rPr>
              <w:t>, а в жизни как привык».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И.П. Павлов установил, что в состоянии голода, утомления, сильных переживаний резко ослабевает торможение и усиливается возбуждение. В таком состоянии у детей, если новые речевые стереотипы еще не автоматизированы, снова появляются старые (картавость, шепелявость, заикание). В подобных случаях необходимо поддерживать новые речевые рефлексы подсказом, напоминанием и т.п.  Логопедические занятия при таком состоянии детей проводить нельзя.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На логопедических занятиях и в автоматизации звуков очень важна </w:t>
            </w:r>
            <w:proofErr w:type="gramStart"/>
            <w:r>
              <w:rPr>
                <w:sz w:val="28"/>
                <w:szCs w:val="28"/>
              </w:rPr>
              <w:t>мотивация  детей</w:t>
            </w:r>
            <w:proofErr w:type="gramEnd"/>
            <w:r>
              <w:rPr>
                <w:sz w:val="28"/>
                <w:szCs w:val="28"/>
              </w:rPr>
              <w:t xml:space="preserve"> с тяжёлыми нарушениями речи , т.е. насколько важно это для него, нужно ли это ему самому и зачем. Без должной мотивации логопедические занятия могут растянуться на неопределенный срок. 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Чтобы предупредить угасание звука, следует чаще подсказывать правильное произношение его, подкреплять его живым примером окружающих. В этих случаях нередко помогают другие раздражители, так или иначе связанные с этим звуком, например, напоминание о необходимости говорить правильно, установка окружающих на ясную речь детей с тяжёлыми нарушениями речи, их требовательность в отношении произношения, наконец, установка самого школьника на определенного собеседника. 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 первых порах надо поддерживать новые звуки всеми средствами, а не предоставлять детям с тяжёлыми нарушениями речи произносить их без подкрепления и контроля. В этом отношении большую опасность представляют домашние задания, которые не контролируются старшими. Необходимо, чтобы взрослый слушал и отслеживал правильность произношения у детей с тяжёлыми нарушениями речи.</w:t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</w:p>
          <w:p w:rsidR="003A5690" w:rsidRDefault="003A56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05100" cy="2546350"/>
                  <wp:effectExtent l="0" t="0" r="0" b="6350"/>
                  <wp:docPr id="1" name="Рисунок 1" descr="д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54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690" w:rsidRDefault="003A5690">
            <w:pPr>
              <w:spacing w:line="360" w:lineRule="auto"/>
              <w:rPr>
                <w:sz w:val="28"/>
                <w:szCs w:val="28"/>
              </w:rPr>
            </w:pPr>
          </w:p>
          <w:p w:rsidR="003A5690" w:rsidRDefault="003A5690">
            <w:pPr>
              <w:spacing w:line="360" w:lineRule="auto"/>
              <w:jc w:val="center"/>
            </w:pPr>
          </w:p>
        </w:tc>
      </w:tr>
    </w:tbl>
    <w:p w:rsidR="003A5690" w:rsidRDefault="003A5690" w:rsidP="003A5690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A5690" w:rsidRDefault="003A5690" w:rsidP="003A5690">
      <w:pPr>
        <w:pStyle w:val="a3"/>
        <w:shd w:val="clear" w:color="auto" w:fill="FFFFFF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3A5690" w:rsidRDefault="003A5690" w:rsidP="003A56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Архипова, Е.Ф. Стертая дизартрия у детей. М.: АСТ: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Астрель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2007.</w:t>
      </w:r>
    </w:p>
    <w:p w:rsidR="003A5690" w:rsidRDefault="003A5690" w:rsidP="003A56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Волкова Л.С.  Логопедия. М.,1989.</w:t>
      </w:r>
    </w:p>
    <w:p w:rsidR="003A5690" w:rsidRDefault="003A5690" w:rsidP="003A56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Гвоздев А.Н. От первых слогов до первого класса. Саратов, 1981.</w:t>
      </w:r>
    </w:p>
    <w:p w:rsidR="003A5690" w:rsidRDefault="003A5690" w:rsidP="003A5690">
      <w:pPr>
        <w:pStyle w:val="c5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Ефименкова</w:t>
      </w:r>
      <w:proofErr w:type="spellEnd"/>
      <w:r>
        <w:rPr>
          <w:color w:val="000000"/>
          <w:sz w:val="28"/>
          <w:szCs w:val="28"/>
        </w:rPr>
        <w:t xml:space="preserve"> Л. Н. Коррекция устной и письменной речи учащихся начальных классов: Кн. для логопедов. М.: Просвещение, 1991.</w:t>
      </w:r>
    </w:p>
    <w:p w:rsidR="003A5690" w:rsidRDefault="003A5690" w:rsidP="003A5690">
      <w:pPr>
        <w:pStyle w:val="c5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Жукова Н.С.,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Мастюкова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Е.М., Филичева Т., Б. Преодоление общего   недоразвития речи у дошкольников М., 1990.</w:t>
      </w:r>
    </w:p>
    <w:p w:rsidR="003A5690" w:rsidRDefault="003A5690" w:rsidP="003A56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Крупенчук</w:t>
      </w:r>
      <w:proofErr w:type="spellEnd"/>
      <w:r>
        <w:rPr>
          <w:color w:val="000000"/>
          <w:sz w:val="28"/>
          <w:szCs w:val="28"/>
        </w:rPr>
        <w:t xml:space="preserve"> О.И. Игры со звуками и буквами для </w:t>
      </w:r>
      <w:proofErr w:type="spellStart"/>
      <w:proofErr w:type="gramStart"/>
      <w:r>
        <w:rPr>
          <w:color w:val="000000"/>
          <w:sz w:val="28"/>
          <w:szCs w:val="28"/>
        </w:rPr>
        <w:t>дошкольников.СПб</w:t>
      </w:r>
      <w:proofErr w:type="spellEnd"/>
      <w:proofErr w:type="gramEnd"/>
      <w:r>
        <w:rPr>
          <w:color w:val="000000"/>
          <w:sz w:val="28"/>
          <w:szCs w:val="28"/>
        </w:rPr>
        <w:t>.: «Литера» 2017.</w:t>
      </w:r>
    </w:p>
    <w:p w:rsidR="003A5690" w:rsidRDefault="003A5690" w:rsidP="003A56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Левина Р.Е. Основы теории и практики логопедии.</w:t>
      </w:r>
      <w:r>
        <w:rPr>
          <w:color w:val="000000"/>
          <w:sz w:val="28"/>
          <w:szCs w:val="28"/>
          <w:shd w:val="clear" w:color="auto" w:fill="FFFFFF"/>
        </w:rPr>
        <w:t> М.: Просвещение, 1967.</w:t>
      </w:r>
    </w:p>
    <w:p w:rsidR="003A5690" w:rsidRDefault="003A5690" w:rsidP="003A56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Лопатина Л.В., Серебрякова Н.В. Преодоление речевых нарушений у дошкольников. Учебное пособие.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Спб</w:t>
      </w:r>
      <w:proofErr w:type="spellEnd"/>
      <w:r>
        <w:rPr>
          <w:color w:val="000000"/>
          <w:sz w:val="28"/>
          <w:szCs w:val="28"/>
          <w:shd w:val="clear" w:color="auto" w:fill="FFFFFF"/>
        </w:rPr>
        <w:t>.: Изд-во «СОЮЗ», 2000.</w:t>
      </w:r>
    </w:p>
    <w:p w:rsidR="003A5690" w:rsidRDefault="003A5690" w:rsidP="003A56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Мартынова Р. И. О психолого- педагогических особенностях детей 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дислаликов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дизартриков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. Очерки по патологии речи и голоса. М. 1976.</w:t>
      </w:r>
    </w:p>
    <w:p w:rsidR="003A5690" w:rsidRDefault="003A5690" w:rsidP="003A5690">
      <w:pPr>
        <w:pStyle w:val="a3"/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10.</w:t>
      </w:r>
      <w:r>
        <w:rPr>
          <w:color w:val="000000"/>
          <w:sz w:val="28"/>
          <w:szCs w:val="28"/>
          <w:shd w:val="clear" w:color="auto" w:fill="FFFFFF"/>
        </w:rPr>
        <w:t xml:space="preserve"> Правдина О. В. Логопедия. / Учеб. Пособие.   Изд. 2-е, М.:   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 «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Просвещение», 1973. - с. 272 с ил.  </w:t>
      </w:r>
    </w:p>
    <w:p w:rsidR="003A5690" w:rsidRDefault="003A5690" w:rsidP="003A5690">
      <w:pPr>
        <w:pStyle w:val="a3"/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11. Понятийно-терминологический словарь логопеда. Под редакцией В. И. Селиверстова. — М: Гуманитарный издательский центр ВЛАДОС, 1997. </w:t>
      </w:r>
    </w:p>
    <w:p w:rsidR="003A5690" w:rsidRDefault="003A5690" w:rsidP="003A5690">
      <w:pPr>
        <w:pStyle w:val="a3"/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12. Филичева Т.Б.,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Чевелева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Н. А., Чиркина Г. В. Основы логопедии. М., 1989</w:t>
      </w:r>
    </w:p>
    <w:p w:rsidR="003A5690" w:rsidRDefault="003A5690" w:rsidP="003A5690">
      <w:pPr>
        <w:pStyle w:val="a3"/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 Фомичева М.Ф Воспитание у детей правильного произношения М., 1989</w:t>
      </w:r>
    </w:p>
    <w:p w:rsidR="006451A8" w:rsidRDefault="006451A8">
      <w:bookmarkStart w:id="0" w:name="_GoBack"/>
      <w:bookmarkEnd w:id="0"/>
    </w:p>
    <w:sectPr w:rsidR="0064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E22"/>
    <w:multiLevelType w:val="hybridMultilevel"/>
    <w:tmpl w:val="9C5E676A"/>
    <w:lvl w:ilvl="0" w:tplc="AB1CFC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63"/>
    <w:rsid w:val="003A5690"/>
    <w:rsid w:val="006451A8"/>
    <w:rsid w:val="00C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A802-8A51-4E7C-B901-DB15E128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690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3A56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2022-06-16T00:49:00Z</dcterms:created>
  <dcterms:modified xsi:type="dcterms:W3CDTF">2022-06-16T00:50:00Z</dcterms:modified>
</cp:coreProperties>
</file>