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9E" w:rsidRDefault="000D559E" w:rsidP="000D559E">
      <w:pPr>
        <w:jc w:val="right"/>
        <w:rPr>
          <w:b/>
          <w:i/>
        </w:rPr>
      </w:pPr>
      <w:r>
        <w:rPr>
          <w:b/>
          <w:i/>
        </w:rPr>
        <w:t xml:space="preserve">Татьяна Васильевна Ширяева, </w:t>
      </w:r>
    </w:p>
    <w:p w:rsidR="000D559E" w:rsidRDefault="000D559E" w:rsidP="000D559E">
      <w:pPr>
        <w:jc w:val="right"/>
        <w:rPr>
          <w:i/>
        </w:rPr>
      </w:pPr>
      <w:r>
        <w:rPr>
          <w:b/>
          <w:i/>
        </w:rPr>
        <w:t xml:space="preserve">                                                                            </w:t>
      </w:r>
      <w:r>
        <w:rPr>
          <w:i/>
        </w:rPr>
        <w:t xml:space="preserve"> учитель математики </w:t>
      </w:r>
    </w:p>
    <w:p w:rsidR="000D559E" w:rsidRDefault="000D559E" w:rsidP="000D559E">
      <w:pPr>
        <w:jc w:val="right"/>
        <w:rPr>
          <w:i/>
        </w:rPr>
      </w:pPr>
      <w:r>
        <w:rPr>
          <w:i/>
        </w:rPr>
        <w:t xml:space="preserve">высшей квалификационной категории </w:t>
      </w:r>
    </w:p>
    <w:p w:rsidR="000D559E" w:rsidRDefault="000D559E" w:rsidP="000D559E">
      <w:pPr>
        <w:jc w:val="right"/>
        <w:rPr>
          <w:i/>
        </w:rPr>
      </w:pPr>
      <w:r>
        <w:rPr>
          <w:i/>
        </w:rPr>
        <w:t>МАОУ гимназии № 108 г. Екатеринбурга</w:t>
      </w:r>
    </w:p>
    <w:p w:rsidR="000D559E" w:rsidRDefault="000D559E" w:rsidP="000D559E">
      <w:pPr>
        <w:jc w:val="right"/>
        <w:rPr>
          <w:i/>
        </w:rPr>
      </w:pPr>
    </w:p>
    <w:p w:rsidR="00927F6B" w:rsidRPr="00927F6B" w:rsidRDefault="00927F6B" w:rsidP="00927F6B">
      <w:pPr>
        <w:shd w:val="clear" w:color="auto" w:fill="FFFFFF"/>
        <w:jc w:val="center"/>
        <w:rPr>
          <w:b/>
        </w:rPr>
      </w:pPr>
      <w:r w:rsidRPr="00927F6B">
        <w:rPr>
          <w:b/>
        </w:rPr>
        <w:t>Управление повышением качества образования на основе</w:t>
      </w:r>
    </w:p>
    <w:p w:rsidR="00927F6B" w:rsidRPr="00927F6B" w:rsidRDefault="00927F6B" w:rsidP="00927F6B">
      <w:pPr>
        <w:shd w:val="clear" w:color="auto" w:fill="FFFFFF"/>
        <w:jc w:val="center"/>
        <w:rPr>
          <w:b/>
        </w:rPr>
      </w:pPr>
      <w:r w:rsidRPr="00927F6B">
        <w:rPr>
          <w:b/>
        </w:rPr>
        <w:t>индивидуального подхода к преподаванию математики в уче</w:t>
      </w:r>
      <w:r w:rsidR="00667F94">
        <w:rPr>
          <w:b/>
        </w:rPr>
        <w:t xml:space="preserve">бной и </w:t>
      </w:r>
      <w:proofErr w:type="spellStart"/>
      <w:r w:rsidR="00667F94">
        <w:rPr>
          <w:b/>
        </w:rPr>
        <w:t>внеучебной</w:t>
      </w:r>
      <w:proofErr w:type="spellEnd"/>
      <w:r w:rsidR="00667F94">
        <w:rPr>
          <w:b/>
        </w:rPr>
        <w:t>  деятельности</w:t>
      </w:r>
    </w:p>
    <w:p w:rsidR="000D559E" w:rsidRDefault="000D559E" w:rsidP="000D559E">
      <w:pPr>
        <w:spacing w:line="360" w:lineRule="auto"/>
        <w:jc w:val="center"/>
        <w:rPr>
          <w:b/>
        </w:rPr>
      </w:pPr>
    </w:p>
    <w:p w:rsidR="000D559E" w:rsidRDefault="000D559E" w:rsidP="0039237D">
      <w:pPr>
        <w:spacing w:line="360" w:lineRule="auto"/>
        <w:ind w:right="57" w:firstLine="709"/>
        <w:jc w:val="both"/>
      </w:pPr>
      <w:r>
        <w:t>Одной из целей изучения математики в старших классах общеобразовательной школы является формирование у учащихся представления о «роли» математики в современном мире, о способах применения математики,  как в технических, так и в гуманитарных сферах.</w:t>
      </w:r>
    </w:p>
    <w:p w:rsidR="000D559E" w:rsidRDefault="000D559E" w:rsidP="0039237D">
      <w:pPr>
        <w:spacing w:line="360" w:lineRule="auto"/>
        <w:ind w:firstLine="709"/>
        <w:jc w:val="both"/>
      </w:pPr>
      <w:r>
        <w:t xml:space="preserve">Однако, </w:t>
      </w:r>
      <w:bookmarkStart w:id="0" w:name="_GoBack"/>
      <w:r>
        <w:t>опыт работы в школе, результаты выпускных экзаменов свидетельствуют о том, что учащиеся в результате изучения математики в школе выносят, в основном, разрозненные знания о различных разделах школьного курса, чаще не связанные друг с другом. Представление о «роли» математики в современном мире, единстве математики и ее методов практически отсутствует.  Можно сказать, что математическая культура  выпускников недостаточно развита.</w:t>
      </w:r>
    </w:p>
    <w:bookmarkEnd w:id="0"/>
    <w:p w:rsidR="000D559E" w:rsidRDefault="000D559E" w:rsidP="0039237D">
      <w:pPr>
        <w:spacing w:line="360" w:lineRule="auto"/>
        <w:ind w:firstLine="709"/>
        <w:jc w:val="both"/>
      </w:pPr>
      <w:r>
        <w:t xml:space="preserve">Внедрение моделей индивидуализации в систему образования  ведёт к переходу образования на гуманистическую парадигму; к потребности в индивидуализации образования и порождается  педагогическими противоречиями, свойственными любым массовым, фронтальным формам обучения. К таким противоречиям относятся: специфические особенности процесса индивидуального познания; различный уровень исходной подготовки обучающихся; потребности  в образовательных результатах разного уровня; образовательные интересы, для которых не всегда существуют образовательные программы или другие образовательные ресурсы; выбор способа обучения в условиях внешней  </w:t>
      </w:r>
      <w:proofErr w:type="spellStart"/>
      <w:r>
        <w:t>заданности</w:t>
      </w:r>
      <w:proofErr w:type="spellEnd"/>
      <w:r>
        <w:t xml:space="preserve">  педагогических средств и др. </w:t>
      </w:r>
    </w:p>
    <w:p w:rsidR="000D559E" w:rsidRDefault="000D559E" w:rsidP="0039237D">
      <w:pPr>
        <w:spacing w:line="360" w:lineRule="auto"/>
        <w:ind w:firstLine="709"/>
        <w:jc w:val="both"/>
      </w:pPr>
      <w:r>
        <w:t>Главным источником знаний является учитель, обладающий определенной суммой научных знаний и способов деятельности, учебник, учебное пособие, таблица, стенд и т.д., которые  позволяют создать условия для индивидуального подхода в обучении предмету</w:t>
      </w:r>
      <w:r>
        <w:rPr>
          <w:i/>
        </w:rPr>
        <w:t xml:space="preserve">. </w:t>
      </w:r>
      <w:r>
        <w:t xml:space="preserve">Формы работы, которые используются мною в учебной и </w:t>
      </w:r>
      <w:proofErr w:type="spellStart"/>
      <w:r>
        <w:t>внеучебной</w:t>
      </w:r>
      <w:proofErr w:type="spellEnd"/>
      <w:r>
        <w:t xml:space="preserve"> деятельности: дистанционное обучение, тестирование, информационно-коммуникативные технологии.</w:t>
      </w:r>
    </w:p>
    <w:p w:rsidR="009C3F65" w:rsidRDefault="000D559E" w:rsidP="0039237D">
      <w:pPr>
        <w:spacing w:line="360" w:lineRule="auto"/>
        <w:ind w:firstLine="709"/>
        <w:jc w:val="both"/>
      </w:pPr>
      <w:r>
        <w:t xml:space="preserve">Значительная роль в </w:t>
      </w:r>
      <w:r>
        <w:rPr>
          <w:u w:val="single"/>
        </w:rPr>
        <w:t>индивидуализации учебного процесса</w:t>
      </w:r>
      <w:r>
        <w:t xml:space="preserve"> принадлежит </w:t>
      </w:r>
      <w:r>
        <w:rPr>
          <w:b/>
        </w:rPr>
        <w:t>дистанционному обучению</w:t>
      </w:r>
      <w:r>
        <w:t xml:space="preserve"> на базе информационно-коммуникационных технологий. Но, реализация индивидуального подхода к </w:t>
      </w:r>
      <w:proofErr w:type="gramStart"/>
      <w:r>
        <w:t>обучаемому</w:t>
      </w:r>
      <w:proofErr w:type="gramEnd"/>
      <w:r>
        <w:t xml:space="preserve"> в условиях дистанционного обучения требует соответствующей организации учебного процесса, обновления структуры и содержания учебно-методической деятельности. Например, в условиях карантина мною </w:t>
      </w:r>
      <w:r>
        <w:lastRenderedPageBreak/>
        <w:t xml:space="preserve">поддерживались отношения с учащимися через электронную почту (рассылались домашние задания, принимались и оценивались уже выполненные учащимися работы, проводились консультации и давались указания к выполнению упражнений). Хорошим помощником в этой деятельности являлся диалог на платформе </w:t>
      </w:r>
      <w:r>
        <w:rPr>
          <w:lang w:val="en-US"/>
        </w:rPr>
        <w:t>ZOOM</w:t>
      </w:r>
      <w:r>
        <w:t xml:space="preserve">, </w:t>
      </w:r>
      <w:r>
        <w:rPr>
          <w:lang w:val="en-US"/>
        </w:rPr>
        <w:t>Google</w:t>
      </w:r>
      <w:r w:rsidRPr="000D559E">
        <w:t xml:space="preserve"> </w:t>
      </w:r>
      <w:r>
        <w:rPr>
          <w:lang w:val="en-US"/>
        </w:rPr>
        <w:t>Meet</w:t>
      </w:r>
      <w:r>
        <w:t xml:space="preserve">, </w:t>
      </w:r>
      <w:r>
        <w:rPr>
          <w:lang w:val="en-US"/>
        </w:rPr>
        <w:t>Classroom</w:t>
      </w:r>
      <w:r>
        <w:t xml:space="preserve">. Образовательные платформы </w:t>
      </w:r>
      <w:proofErr w:type="spellStart"/>
      <w:r>
        <w:t>ЯКласс</w:t>
      </w:r>
      <w:proofErr w:type="spellEnd"/>
      <w:r>
        <w:t xml:space="preserve">, ИНФОУРОК, </w:t>
      </w:r>
      <w:proofErr w:type="spellStart"/>
      <w:r>
        <w:rPr>
          <w:lang w:val="en-US"/>
        </w:rPr>
        <w:t>Skysmart</w:t>
      </w:r>
      <w:proofErr w:type="spellEnd"/>
      <w:r w:rsidRPr="000D559E">
        <w:t xml:space="preserve"> </w:t>
      </w:r>
      <w:r>
        <w:t xml:space="preserve">Класс использовались для выполнения и оценивания домашнего задания с содержанием теоретического материала и практических задач, для ликвидации пробелов, для системы контроля. Дистанционное обучение позволяет мне обеспечить помощь учащимся, которые  по состоянию здоровья или другой причине отсутствовали на уроке (уроках),  если испытывают затруднения при </w:t>
      </w:r>
      <w:r w:rsidR="009C3F65">
        <w:t>решении задач разного уровня сложности</w:t>
      </w:r>
      <w:r>
        <w:t xml:space="preserve">. </w:t>
      </w:r>
    </w:p>
    <w:p w:rsidR="000D559E" w:rsidRDefault="000D559E" w:rsidP="009C3F65">
      <w:pPr>
        <w:spacing w:line="360" w:lineRule="auto"/>
        <w:ind w:firstLine="709"/>
        <w:jc w:val="both"/>
      </w:pPr>
      <w:r>
        <w:t>Одной из активных форм и методов обучения с использованием педагогических технологий является</w:t>
      </w:r>
      <w:r>
        <w:rPr>
          <w:b/>
          <w:bCs/>
        </w:rPr>
        <w:t xml:space="preserve"> тестирование.</w:t>
      </w:r>
      <w:r>
        <w:t xml:space="preserve"> Говорят, что "нельзя научиться плавать, стоя на берегу", поэтому тестовые технологии начинаю использовать в</w:t>
      </w:r>
      <w:r>
        <w:rPr>
          <w:b/>
          <w:bCs/>
        </w:rPr>
        <w:t xml:space="preserve"> </w:t>
      </w:r>
      <w:r>
        <w:t xml:space="preserve">среднем звене. Хорошим помощником в конструировании и проверке тестов является  использование </w:t>
      </w:r>
      <w:proofErr w:type="spellStart"/>
      <w:proofErr w:type="gramStart"/>
      <w:r>
        <w:rPr>
          <w:lang w:val="en-US"/>
        </w:rPr>
        <w:t>Googl</w:t>
      </w:r>
      <w:proofErr w:type="spellEnd"/>
      <w:proofErr w:type="gramEnd"/>
      <w:r w:rsidR="009C3F65">
        <w:t>е</w:t>
      </w:r>
      <w:r>
        <w:t xml:space="preserve">-форм, </w:t>
      </w:r>
      <w:proofErr w:type="spellStart"/>
      <w:r>
        <w:rPr>
          <w:lang w:val="en-US"/>
        </w:rPr>
        <w:t>Yandex</w:t>
      </w:r>
      <w:proofErr w:type="spellEnd"/>
      <w:r>
        <w:t xml:space="preserve">-форм и таблиц. Перечисленные формы </w:t>
      </w:r>
      <w:r w:rsidR="009C3F65">
        <w:t xml:space="preserve">позволяют организовать </w:t>
      </w:r>
      <w:r>
        <w:t xml:space="preserve">обучающихся </w:t>
      </w:r>
      <w:r w:rsidR="009C3F65">
        <w:t>к своевременному выполнению заданий с ограничением</w:t>
      </w:r>
      <w:r>
        <w:t xml:space="preserve"> временн</w:t>
      </w:r>
      <w:r w:rsidR="009C3F65">
        <w:t>ых</w:t>
      </w:r>
      <w:r>
        <w:t xml:space="preserve"> промежут</w:t>
      </w:r>
      <w:r w:rsidR="009C3F65">
        <w:t>ков</w:t>
      </w:r>
      <w:r>
        <w:t xml:space="preserve">, </w:t>
      </w:r>
      <w:proofErr w:type="spellStart"/>
      <w:r>
        <w:t>вырабатыв</w:t>
      </w:r>
      <w:r w:rsidR="009C3F65">
        <w:t>ть</w:t>
      </w:r>
      <w:proofErr w:type="spellEnd"/>
      <w:r>
        <w:t xml:space="preserve"> умение читать текст, осмысливать условие задачи (смысловое чтение), прогнозировать собственный результат и сводит до минимума списывание.  Тренировки в выполнении тестовых заданий позволяют реально повысить тестовый балл</w:t>
      </w:r>
      <w:r>
        <w:rPr>
          <w:i/>
        </w:rPr>
        <w:t>.</w:t>
      </w:r>
      <w:r>
        <w:t xml:space="preserve"> Например, в своей практике достаточно часто использую тесты в 5-6 классах,  в выпускных классах – тесты и тестовые задания для подготовки к ОГЭ и ЕГЭ, провожу математические, графические диктанты с самопроверкой, устный счет. Огромная роль к внедрению тестовых технологий отводится использованию ИКТ на уроках и </w:t>
      </w:r>
      <w:proofErr w:type="spellStart"/>
      <w:r>
        <w:t>внеучебных</w:t>
      </w:r>
      <w:proofErr w:type="spellEnd"/>
      <w:r>
        <w:t xml:space="preserve"> занятиях по предмету.</w:t>
      </w:r>
    </w:p>
    <w:p w:rsidR="000D559E" w:rsidRDefault="000D559E" w:rsidP="0039237D">
      <w:pPr>
        <w:spacing w:line="360" w:lineRule="auto"/>
        <w:ind w:right="57" w:firstLine="709"/>
        <w:jc w:val="both"/>
      </w:pPr>
      <w:r>
        <w:t>Новые информационн</w:t>
      </w:r>
      <w:r w:rsidR="009C3F65">
        <w:t>о-коммуникационные</w:t>
      </w:r>
      <w:r>
        <w:t xml:space="preserve"> технологии сегодня - это инструмент познания и передачи знаний, предоставляющий возможность автоматизировать процедуру контроля, обработки работ учащихся, хранения и поиска информации, а также мотивировать учащихся на изучение предмета. Очень интересно планировать урок с использованием тематических презентаций и интерактивных кроссвордов (особенно на уроках повторения)</w:t>
      </w:r>
      <w:r>
        <w:rPr>
          <w:i/>
        </w:rPr>
        <w:t>.</w:t>
      </w:r>
      <w:r>
        <w:t xml:space="preserve"> Наглядность, яркость презентации вызывает у детей интерес  к предмету,  дает возможность разобраться с непонятными моментами изучения темы, более глубоко разобраться с изучаемым  материалом, мотивирует учащихся самостоятельно создавать презентации с подробным объяснением домашнего задания как практического, так и теоретического плана</w:t>
      </w:r>
      <w:r>
        <w:rPr>
          <w:i/>
        </w:rPr>
        <w:t xml:space="preserve">. </w:t>
      </w:r>
      <w:proofErr w:type="gramStart"/>
      <w:r>
        <w:t>Использование интерактивных кросс</w:t>
      </w:r>
      <w:r w:rsidR="009C3F65">
        <w:t xml:space="preserve">вордов не </w:t>
      </w:r>
      <w:r>
        <w:t>менее интересно и познавательно для обучающихся любой возрастной категории.</w:t>
      </w:r>
      <w:proofErr w:type="gramEnd"/>
      <w:r>
        <w:t xml:space="preserve"> </w:t>
      </w:r>
      <w:r>
        <w:lastRenderedPageBreak/>
        <w:t xml:space="preserve">Разгадывание кроссвордов является хорошим </w:t>
      </w:r>
      <w:proofErr w:type="spellStart"/>
      <w:r>
        <w:t>мотиватором</w:t>
      </w:r>
      <w:proofErr w:type="spellEnd"/>
      <w:r>
        <w:t xml:space="preserve"> для изучения теоретической базы по предмету, воспитывает соревновательный дух, быстроту </w:t>
      </w:r>
      <w:proofErr w:type="spellStart"/>
      <w:r>
        <w:t>мыс</w:t>
      </w:r>
      <w:r w:rsidR="009C3F65">
        <w:t>шления</w:t>
      </w:r>
      <w:proofErr w:type="spellEnd"/>
      <w:r>
        <w:t>.</w:t>
      </w:r>
    </w:p>
    <w:p w:rsidR="000D559E" w:rsidRDefault="000D559E" w:rsidP="0039237D">
      <w:pPr>
        <w:spacing w:line="360" w:lineRule="auto"/>
        <w:ind w:right="57" w:firstLine="709"/>
        <w:jc w:val="both"/>
      </w:pPr>
      <w:r>
        <w:t>В организации работы с учащимися, отстающими по программе от остальных, при изучении материала провожу дополнительные занятия, использую тренажеры и мультимедийные тренажеры, интерактивные тесты, направленные на проверку и закрепление вычислительных умений, устный счет. В качестве проектирования предлагаю выполнить домашнее задание в форме презентации (при этом предварительно консультирую),  использую в решении задач анимацию, схемы, таблицы. Более подготовленные учащиеся с интересом составляют и проводят графические диктанты  по изучаемой теме с помо</w:t>
      </w:r>
      <w:r w:rsidR="009C3F65">
        <w:t xml:space="preserve">щью интерактивной смарт доски, </w:t>
      </w:r>
      <w:r>
        <w:t>составляют задачи, консультируют «слабых учеников», решают олимпиадные задачи</w:t>
      </w:r>
      <w:r>
        <w:rPr>
          <w:i/>
        </w:rPr>
        <w:t xml:space="preserve">. </w:t>
      </w:r>
    </w:p>
    <w:p w:rsidR="000D559E" w:rsidRDefault="000D559E" w:rsidP="0039237D">
      <w:pPr>
        <w:spacing w:line="360" w:lineRule="auto"/>
        <w:ind w:right="-1" w:firstLine="709"/>
        <w:jc w:val="both"/>
      </w:pPr>
      <w:r>
        <w:t xml:space="preserve">  Принимая во внимание всё вышесказанное, можно отметить, что лёгких путей в науку нет. Но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математики. </w:t>
      </w:r>
    </w:p>
    <w:p w:rsidR="009310BA" w:rsidRDefault="00667F94"/>
    <w:sectPr w:rsidR="0093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E"/>
    <w:rsid w:val="00045E9B"/>
    <w:rsid w:val="000D559E"/>
    <w:rsid w:val="0039237D"/>
    <w:rsid w:val="00667F94"/>
    <w:rsid w:val="00927F6B"/>
    <w:rsid w:val="00990845"/>
    <w:rsid w:val="009C3F65"/>
    <w:rsid w:val="00B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dcterms:created xsi:type="dcterms:W3CDTF">2022-06-27T18:44:00Z</dcterms:created>
  <dcterms:modified xsi:type="dcterms:W3CDTF">2022-07-24T12:27:00Z</dcterms:modified>
</cp:coreProperties>
</file>