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A4" w:rsidRDefault="00E77355" w:rsidP="0023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tt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tt-RU"/>
        </w:rPr>
        <w:t>1 сыйныфта математика дә</w:t>
      </w:r>
      <w:r w:rsidR="00876DA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tt-RU"/>
        </w:rPr>
        <w:t>ресе.</w:t>
      </w:r>
    </w:p>
    <w:p w:rsidR="000B4A32" w:rsidRPr="00415710" w:rsidRDefault="00415710" w:rsidP="000B4A3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tt-RU"/>
        </w:rPr>
      </w:pPr>
      <w:r w:rsidRPr="0041571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tt-RU"/>
        </w:rPr>
        <w:t>“Кисемтәнең озынлыгын үлчәү. Сантиметр.”</w:t>
      </w:r>
    </w:p>
    <w:p w:rsidR="00230D87" w:rsidRDefault="00230D87" w:rsidP="00230D87">
      <w:pPr>
        <w:pStyle w:val="a7"/>
        <w:rPr>
          <w:rFonts w:ascii="Times New Roman" w:eastAsia="Times New Roman" w:hAnsi="Times New Roman" w:cs="Times New Roman"/>
          <w:b/>
          <w:bCs/>
          <w:sz w:val="20"/>
          <w:szCs w:val="20"/>
          <w:lang w:val="tt-RU"/>
        </w:rPr>
      </w:pPr>
    </w:p>
    <w:p w:rsidR="00CF1ED6" w:rsidRPr="00230D87" w:rsidRDefault="002E740F" w:rsidP="00230D87">
      <w:pPr>
        <w:pStyle w:val="a7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Максат:</w:t>
      </w:r>
    </w:p>
    <w:p w:rsidR="00230D87" w:rsidRPr="00230D87" w:rsidRDefault="00230D87" w:rsidP="00230D8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>кисемтә”, аның озынлыгы, “сантиметр” төшенчәләрен аңлату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CD68E5" w:rsidRPr="00230D87" w:rsidRDefault="00230D87" w:rsidP="00230D8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исә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ләү күнекмәләрен камилләштерү; </w:t>
      </w:r>
    </w:p>
    <w:p w:rsidR="00CD68E5" w:rsidRPr="00230D87" w:rsidRDefault="00230D87" w:rsidP="00230D8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линейка белән эшләү күнекмәләрен ныгыту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, кисемтәнең озынлыгын сантиметрларда үлчәргә өйрәтү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; </w:t>
      </w:r>
    </w:p>
    <w:p w:rsidR="000B4A32" w:rsidRPr="00230D87" w:rsidRDefault="00230D87" w:rsidP="00230D87">
      <w:pPr>
        <w:pStyle w:val="a7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укучыларда бер-береңә ярдәмчеллек тәрбияләү.</w:t>
      </w:r>
    </w:p>
    <w:p w:rsidR="00230D87" w:rsidRPr="00230D87" w:rsidRDefault="00230D87" w:rsidP="00230D87">
      <w:pPr>
        <w:pStyle w:val="a7"/>
        <w:jc w:val="both"/>
        <w:rPr>
          <w:rFonts w:ascii="Times New Roman" w:eastAsia="Times New Roman" w:hAnsi="Times New Roman" w:cs="Times New Roman"/>
          <w:sz w:val="16"/>
          <w:szCs w:val="16"/>
          <w:lang w:val="tt-RU"/>
        </w:rPr>
      </w:pPr>
    </w:p>
    <w:p w:rsidR="00876DA4" w:rsidRPr="00230D87" w:rsidRDefault="00876DA4" w:rsidP="00230D8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b/>
          <w:bCs/>
          <w:sz w:val="28"/>
          <w:szCs w:val="28"/>
          <w:lang w:val="tt-RU"/>
        </w:rPr>
        <w:t>Дәрес тибы: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 xml:space="preserve"> яңа тема аңлату.</w:t>
      </w:r>
    </w:p>
    <w:p w:rsidR="00230D87" w:rsidRDefault="00230D87" w:rsidP="00230D8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tt-RU"/>
        </w:rPr>
      </w:pPr>
    </w:p>
    <w:p w:rsidR="00876DA4" w:rsidRPr="00230D87" w:rsidRDefault="00876DA4" w:rsidP="00230D8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b/>
          <w:bCs/>
          <w:sz w:val="28"/>
          <w:szCs w:val="28"/>
          <w:lang w:val="tt-RU"/>
        </w:rPr>
        <w:t>Укыту ысуллары: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 xml:space="preserve"> информацион коммуникатив технологияләр куллану, сурәтләүле аңлатмалы.</w:t>
      </w:r>
    </w:p>
    <w:p w:rsidR="00230D87" w:rsidRDefault="00230D87" w:rsidP="00230D87">
      <w:pPr>
        <w:pStyle w:val="a7"/>
        <w:jc w:val="both"/>
        <w:rPr>
          <w:rFonts w:ascii="Times New Roman" w:hAnsi="Times New Roman" w:cs="Times New Roman"/>
          <w:sz w:val="16"/>
          <w:szCs w:val="16"/>
          <w:lang w:val="tt-RU"/>
        </w:rPr>
      </w:pPr>
    </w:p>
    <w:p w:rsidR="002370CE" w:rsidRPr="00230D87" w:rsidRDefault="002370CE" w:rsidP="00230D8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b/>
          <w:bCs/>
          <w:sz w:val="28"/>
          <w:szCs w:val="28"/>
          <w:lang w:val="tt-RU"/>
        </w:rPr>
        <w:t>Дәреснең бурычлары:</w:t>
      </w:r>
    </w:p>
    <w:p w:rsidR="002370CE" w:rsidRPr="00230D87" w:rsidRDefault="002370CE" w:rsidP="00230D87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sz w:val="28"/>
          <w:szCs w:val="28"/>
          <w:lang w:val="tt-RU"/>
        </w:rPr>
        <w:t>1. теория һәм практиканы бәйләп теманы аңлату;</w:t>
      </w:r>
    </w:p>
    <w:p w:rsidR="002370CE" w:rsidRPr="00230D87" w:rsidRDefault="002370CE" w:rsidP="00230D87">
      <w:pPr>
        <w:pStyle w:val="a7"/>
        <w:ind w:firstLine="99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sz w:val="28"/>
          <w:szCs w:val="28"/>
          <w:lang w:val="tt-RU"/>
        </w:rPr>
        <w:t>2. алган белемнәрне тормышта кулланырга өйрәтү</w:t>
      </w:r>
      <w:r w:rsidR="00230D8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30D87" w:rsidRDefault="00230D87" w:rsidP="00230D87">
      <w:pPr>
        <w:pStyle w:val="a7"/>
        <w:jc w:val="both"/>
        <w:rPr>
          <w:rFonts w:ascii="Times New Roman" w:hAnsi="Times New Roman" w:cs="Times New Roman"/>
          <w:sz w:val="16"/>
          <w:szCs w:val="16"/>
          <w:lang w:val="tt-RU"/>
        </w:rPr>
      </w:pPr>
    </w:p>
    <w:p w:rsidR="00876DA4" w:rsidRPr="00230D87" w:rsidRDefault="00876DA4" w:rsidP="00230D8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hAnsi="Times New Roman" w:cs="Times New Roman"/>
          <w:b/>
          <w:bCs/>
          <w:sz w:val="28"/>
          <w:szCs w:val="28"/>
          <w:lang w:val="tt-RU"/>
        </w:rPr>
        <w:t>Җиһазлау:</w:t>
      </w:r>
      <w:r w:rsidR="00230D87">
        <w:rPr>
          <w:rFonts w:ascii="Times New Roman" w:hAnsi="Times New Roman" w:cs="Times New Roman"/>
          <w:sz w:val="28"/>
          <w:szCs w:val="28"/>
          <w:lang w:val="tt-RU"/>
        </w:rPr>
        <w:t xml:space="preserve"> презентация, 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>проектор,</w:t>
      </w:r>
      <w:r w:rsidR="00230D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>линейка, төсле карандашлар, кайчы,</w:t>
      </w:r>
      <w:r w:rsidR="00230D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>тукымадан һәм кәгазьдән тасмалар,</w:t>
      </w:r>
      <w:r w:rsidR="00230D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hAnsi="Times New Roman" w:cs="Times New Roman"/>
          <w:sz w:val="28"/>
          <w:szCs w:val="28"/>
          <w:lang w:val="tt-RU"/>
        </w:rPr>
        <w:t>куян күчтәнәче.</w:t>
      </w:r>
    </w:p>
    <w:p w:rsidR="00230D87" w:rsidRDefault="00230D87" w:rsidP="00230D87">
      <w:pPr>
        <w:pStyle w:val="a7"/>
        <w:jc w:val="both"/>
        <w:rPr>
          <w:rFonts w:ascii="Times New Roman" w:hAnsi="Times New Roman" w:cs="Times New Roman"/>
          <w:sz w:val="16"/>
          <w:szCs w:val="16"/>
          <w:lang w:val="tt-RU"/>
        </w:rPr>
      </w:pPr>
    </w:p>
    <w:p w:rsidR="00876DA4" w:rsidRPr="00230D87" w:rsidRDefault="00230D87" w:rsidP="00230D8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Материал</w:t>
      </w:r>
      <w:r w:rsidR="00876DA4" w:rsidRPr="00230D87">
        <w:rPr>
          <w:rFonts w:ascii="Times New Roman" w:hAnsi="Times New Roman" w:cs="Times New Roman"/>
          <w:b/>
          <w:bCs/>
          <w:sz w:val="28"/>
          <w:szCs w:val="28"/>
          <w:lang w:val="tt-RU"/>
        </w:rPr>
        <w:t>:</w:t>
      </w:r>
      <w:r w:rsidR="00876DA4" w:rsidRPr="00230D87">
        <w:rPr>
          <w:rFonts w:ascii="Times New Roman" w:hAnsi="Times New Roman" w:cs="Times New Roman"/>
          <w:sz w:val="28"/>
          <w:szCs w:val="28"/>
          <w:lang w:val="tt-RU"/>
        </w:rPr>
        <w:t xml:space="preserve"> дәреслек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876DA4" w:rsidRPr="00230D87">
        <w:rPr>
          <w:rFonts w:ascii="Times New Roman" w:hAnsi="Times New Roman" w:cs="Times New Roman"/>
          <w:sz w:val="28"/>
          <w:szCs w:val="28"/>
          <w:lang w:val="tt-RU"/>
        </w:rPr>
        <w:t>математика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876DA4" w:rsidRPr="00230D87">
        <w:rPr>
          <w:rFonts w:ascii="Times New Roman" w:hAnsi="Times New Roman" w:cs="Times New Roman"/>
          <w:sz w:val="28"/>
          <w:szCs w:val="28"/>
          <w:lang w:val="tt-RU"/>
        </w:rPr>
        <w:t xml:space="preserve"> 1 класс</w:t>
      </w:r>
      <w:r>
        <w:rPr>
          <w:rFonts w:ascii="Times New Roman" w:hAnsi="Times New Roman" w:cs="Times New Roman"/>
          <w:sz w:val="28"/>
          <w:szCs w:val="28"/>
          <w:lang w:val="tt-RU"/>
        </w:rPr>
        <w:t>, А.Л.Чекин;</w:t>
      </w:r>
      <w:r w:rsidR="00876DA4" w:rsidRPr="00230D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370CE" w:rsidRPr="00230D87">
        <w:rPr>
          <w:rFonts w:ascii="Times New Roman" w:hAnsi="Times New Roman" w:cs="Times New Roman"/>
          <w:sz w:val="28"/>
          <w:szCs w:val="28"/>
          <w:lang w:val="tt-RU"/>
        </w:rPr>
        <w:t>эш дәфтәре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B4A32" w:rsidRPr="002E740F" w:rsidRDefault="002E740F" w:rsidP="000B4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ДӘРЕС БАРЫШЫ</w:t>
      </w:r>
    </w:p>
    <w:p w:rsidR="000B4A32" w:rsidRPr="00230D87" w:rsidRDefault="000B4A32" w:rsidP="00230D8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="002E740F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Кереш өлеш.</w:t>
      </w:r>
    </w:p>
    <w:p w:rsidR="000B4A32" w:rsidRPr="00230D87" w:rsidRDefault="005E6D05" w:rsidP="00230D8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Хәерле көн, укучылар. </w:t>
      </w:r>
      <w:r w:rsidR="00BE5F7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Укучылар, </w:t>
      </w:r>
      <w:r w:rsidR="00E7735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мәктәпкә бү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ген </w:t>
      </w:r>
      <w:r w:rsidR="00BE5F7E">
        <w:rPr>
          <w:rFonts w:ascii="Times New Roman" w:eastAsia="Times New Roman" w:hAnsi="Times New Roman" w:cs="Times New Roman"/>
          <w:sz w:val="28"/>
          <w:szCs w:val="28"/>
          <w:lang w:val="tt-RU"/>
        </w:rPr>
        <w:t>сезнең әти – әниләрегез килде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Әйдәгез, 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а</w:t>
      </w:r>
      <w:r w:rsidR="002E740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лар белән елмаеп исәнләшик. Хәзер бер-берегезгә карап елмаегыз. Дәрес барышында игътибарлы булыгыз, ә иң кирәге – дус булып эшләгез.</w:t>
      </w:r>
    </w:p>
    <w:p w:rsidR="004006F3" w:rsidRPr="00230D87" w:rsidRDefault="004006F3" w:rsidP="004006F3">
      <w:pPr>
        <w:pStyle w:val="a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Йөртә ул озын колак,</w:t>
      </w:r>
    </w:p>
    <w:p w:rsidR="004006F3" w:rsidRPr="00230D87" w:rsidRDefault="00CF1ED6" w:rsidP="004006F3">
      <w:pPr>
        <w:pStyle w:val="a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Ү</w:t>
      </w:r>
      <w:r w:rsidR="004006F3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зе гаҗәеп куркак.</w:t>
      </w:r>
    </w:p>
    <w:p w:rsidR="004006F3" w:rsidRPr="00230D87" w:rsidRDefault="004006F3" w:rsidP="004006F3">
      <w:pPr>
        <w:pStyle w:val="a7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Уйлама инде озак,</w:t>
      </w:r>
    </w:p>
    <w:p w:rsidR="000B4A32" w:rsidRPr="00230D87" w:rsidRDefault="004006F3" w:rsidP="004006F3">
      <w:pPr>
        <w:pStyle w:val="a7"/>
        <w:rPr>
          <w:rFonts w:eastAsia="Times New Roman"/>
          <w:i/>
          <w:i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Нәрсә ул? Йә, уйлап тап.</w:t>
      </w:r>
      <w:r w:rsidR="00D7301E" w:rsidRPr="00230D87">
        <w:rPr>
          <w:rFonts w:eastAsia="Times New Roman"/>
          <w:sz w:val="28"/>
          <w:szCs w:val="28"/>
          <w:lang w:val="tt-RU"/>
        </w:rPr>
        <w:t>(</w:t>
      </w:r>
      <w:r w:rsidRPr="00230D87">
        <w:rPr>
          <w:rFonts w:eastAsia="Times New Roman"/>
          <w:i/>
          <w:iCs/>
          <w:sz w:val="28"/>
          <w:szCs w:val="28"/>
          <w:lang w:val="tt-RU"/>
        </w:rPr>
        <w:t>куян</w:t>
      </w:r>
      <w:r w:rsidR="00D7301E" w:rsidRPr="00230D87">
        <w:rPr>
          <w:rFonts w:eastAsia="Times New Roman"/>
          <w:i/>
          <w:iCs/>
          <w:sz w:val="28"/>
          <w:szCs w:val="28"/>
          <w:lang w:val="tt-RU"/>
        </w:rPr>
        <w:t xml:space="preserve">) </w:t>
      </w:r>
    </w:p>
    <w:p w:rsidR="00015EC1" w:rsidRDefault="005E6D05" w:rsidP="00230D8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Мин сезгә хәзер бер шук куян турында әкият сөйлим. Бу куян баласы зур урманда яшәгән, дуслары белән аланлыкта сикереп у</w:t>
      </w:r>
      <w:r w:rsidR="00B627B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й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ный торган булган.</w:t>
      </w:r>
      <w:r w:rsid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Берзама</w:t>
      </w:r>
      <w:r w:rsidR="00BE5F7E">
        <w:rPr>
          <w:rFonts w:ascii="Times New Roman" w:eastAsia="Times New Roman" w:hAnsi="Times New Roman" w:cs="Times New Roman"/>
          <w:sz w:val="28"/>
          <w:szCs w:val="28"/>
          <w:lang w:val="tt-RU"/>
        </w:rPr>
        <w:t>н, бу куян дусларыннан Әтнә авылында урнашкан башлангыч</w:t>
      </w:r>
      <w:r w:rsidR="004006F3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мәктәп һәм беренче класс укучыларының бик әйбәт укулары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турында белеп алган</w:t>
      </w:r>
      <w:r w:rsidR="000B4A32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Ул сезне</w:t>
      </w:r>
      <w:r w:rsidR="006824F2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ң янг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а Яңа ел котлавы белән килергә уйлаган, сезнең каникулда икәнне белеп,</w:t>
      </w:r>
      <w:r w:rsid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бүген шалтыра</w:t>
      </w:r>
      <w:r w:rsidR="00BE5F7E">
        <w:rPr>
          <w:rFonts w:ascii="Times New Roman" w:eastAsia="Times New Roman" w:hAnsi="Times New Roman" w:cs="Times New Roman"/>
          <w:sz w:val="28"/>
          <w:szCs w:val="28"/>
          <w:lang w:val="tt-RU"/>
        </w:rPr>
        <w:t>тты</w:t>
      </w:r>
      <w:bookmarkStart w:id="0" w:name="_GoBack"/>
      <w:bookmarkEnd w:id="0"/>
      <w:r w:rsidR="006824F2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  <w:r w:rsid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Куян </w:t>
      </w:r>
      <w:r w:rsidR="004006F3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баласының сезнең дәрескә катнашып, күп белем аласы килә икән</w:t>
      </w:r>
      <w:r w:rsidR="004006F3" w:rsidRPr="00015EC1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5E6D05" w:rsidRPr="00230D87" w:rsidRDefault="006824F2" w:rsidP="00015E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lastRenderedPageBreak/>
        <w:t>(СЛАЙД 1)</w:t>
      </w:r>
      <w:r w:rsid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. </w:t>
      </w:r>
      <w:r w:rsidR="004006F3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Әйдәгез, куянга үзебез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нең белемнәребезне күрсәтик әле,</w:t>
      </w:r>
      <w:r w:rsid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аны да өйрәтик.</w:t>
      </w:r>
      <w:r w:rsid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CD68E5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Дәрес темасын яхшы үзләштергән балаларга бүләк тә бирәм дип </w:t>
      </w:r>
      <w:r w:rsidR="005E7DA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әйтә.</w:t>
      </w:r>
    </w:p>
    <w:p w:rsidR="000B4A32" w:rsidRPr="00230D87" w:rsidRDefault="00D7301E" w:rsidP="00015E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II. Актуальләштерү</w:t>
      </w:r>
      <w:r w:rsidR="000B4A32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.</w:t>
      </w:r>
    </w:p>
    <w:p w:rsidR="00D7301E" w:rsidRPr="00015EC1" w:rsidRDefault="00015EC1" w:rsidP="00015E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</w:t>
      </w:r>
      <w:r w:rsidR="00D7301E" w:rsidRP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Телдән исәпләү. </w:t>
      </w:r>
      <w:r w:rsidR="00D7301E"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(Слайд </w:t>
      </w:r>
      <w:r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D7301E"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2)</w:t>
      </w:r>
    </w:p>
    <w:p w:rsidR="00015EC1" w:rsidRDefault="00015EC1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tt-RU"/>
        </w:rPr>
      </w:pPr>
    </w:p>
    <w:p w:rsidR="00D7301E" w:rsidRPr="00015EC1" w:rsidRDefault="00D7301E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8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–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5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3           9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–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7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2</w:t>
      </w:r>
    </w:p>
    <w:p w:rsidR="00D7301E" w:rsidRPr="00015EC1" w:rsidRDefault="00D7301E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3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+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5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8          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3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+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6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9</w:t>
      </w:r>
    </w:p>
    <w:p w:rsidR="00D7301E" w:rsidRPr="00015EC1" w:rsidRDefault="00D7301E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6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–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2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4           6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–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1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5</w:t>
      </w:r>
    </w:p>
    <w:p w:rsidR="00D7301E" w:rsidRPr="00015EC1" w:rsidRDefault="00D7301E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t-RU"/>
        </w:rPr>
      </w:pP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8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–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2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6           4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+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3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=</w:t>
      </w:r>
      <w:r w:rsidR="00015EC1">
        <w:rPr>
          <w:rFonts w:ascii="Times New Roman" w:eastAsia="Times New Roman" w:hAnsi="Times New Roman" w:cs="Times New Roman"/>
          <w:sz w:val="32"/>
          <w:szCs w:val="32"/>
          <w:lang w:val="tt-RU"/>
        </w:rPr>
        <w:t xml:space="preserve"> </w:t>
      </w:r>
      <w:r w:rsidRPr="00015EC1">
        <w:rPr>
          <w:rFonts w:ascii="Times New Roman" w:eastAsia="Times New Roman" w:hAnsi="Times New Roman" w:cs="Times New Roman"/>
          <w:sz w:val="32"/>
          <w:szCs w:val="32"/>
          <w:lang w:val="tt-RU"/>
        </w:rPr>
        <w:t>7</w:t>
      </w:r>
    </w:p>
    <w:p w:rsidR="00D7301E" w:rsidRPr="00015EC1" w:rsidRDefault="00015EC1" w:rsidP="00015EC1">
      <w:pPr>
        <w:spacing w:before="100" w:beforeAutospacing="1" w:after="100" w:afterAutospacing="1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2. </w:t>
      </w:r>
      <w:r w:rsidR="00D7301E" w:rsidRPr="00015EC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Логик фикерләү. </w:t>
      </w:r>
      <w:r w:rsidR="00D7301E"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(Слайд</w:t>
      </w:r>
      <w:r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D7301E" w:rsidRPr="00015EC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3)</w:t>
      </w:r>
    </w:p>
    <w:p w:rsidR="00D7301E" w:rsidRPr="00230D87" w:rsidRDefault="00D7301E" w:rsidP="00015EC1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Рәсемдә ничә кисемтә күрәсез?</w:t>
      </w:r>
    </w:p>
    <w:p w:rsidR="00D7301E" w:rsidRPr="00230D87" w:rsidRDefault="00D7301E" w:rsidP="00015EC1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Күз белән карап, кисемтәләрнең озынлыкларын чагы</w:t>
      </w:r>
      <w:r w:rsidR="00D52FDD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ш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тырып карагыз әле.</w:t>
      </w:r>
    </w:p>
    <w:p w:rsidR="00D7301E" w:rsidRPr="00230D87" w:rsidRDefault="00D7301E" w:rsidP="00015EC1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Укучылар, без бугенге дәрестә кисемтәләрнең озынлыкларын төгәл үлчәргә өйрәнербез. </w:t>
      </w:r>
    </w:p>
    <w:p w:rsidR="00B6456B" w:rsidRPr="00230D87" w:rsidRDefault="000B4A32" w:rsidP="00015E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B6456B" w:rsidRPr="00230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6456B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Яңа материал өйрәнү</w:t>
      </w: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6456B" w:rsidRPr="00230D87" w:rsidRDefault="00B6456B" w:rsidP="003172C8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Ничек итеп озынлыкны төгәл үлчәп була? (Линейка белән)</w:t>
      </w:r>
    </w:p>
    <w:p w:rsidR="00B6456B" w:rsidRPr="00230D87" w:rsidRDefault="00B6456B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Кулларыгызга линейкаларыгызны алып, игътибар белән карагыз әле, нәрсәләр күрәсез сез анда? (Саннар)</w:t>
      </w:r>
    </w:p>
    <w:p w:rsidR="00B6456B" w:rsidRPr="00230D87" w:rsidRDefault="00B6456B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Линейкадагы зур бүлемнәр арасы бертөрле, бу араны “сантиметр” дип атыйлар.</w:t>
      </w:r>
    </w:p>
    <w:p w:rsidR="00B6456B" w:rsidRPr="00230D87" w:rsidRDefault="00B6456B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Игътибарыг</w:t>
      </w:r>
      <w:r w:rsidR="00C96DD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ызны экранга юнәлтегез әле. Кызыл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кисемтәнең озынлыгын төгәл үлчәү өчен линейкадагы 0 билгесен кисемтәнең сул як очына туры ките</w:t>
      </w:r>
      <w:r w:rsidR="006824F2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реп куябыз. Кызыл</w:t>
      </w:r>
      <w:r w:rsidR="00FA726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кис</w:t>
      </w:r>
      <w:r w:rsidR="006824F2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емтәнең озынлыгы күпме булды? (3</w:t>
      </w:r>
      <w:r w:rsidR="00FA726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см) </w:t>
      </w:r>
      <w:r w:rsidR="006824F2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Тактага язып куям </w:t>
      </w:r>
      <w:r w:rsid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- </w:t>
      </w:r>
      <w:r w:rsidR="006824F2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3</w:t>
      </w:r>
      <w:r w:rsidR="005E7DAF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см</w:t>
      </w:r>
      <w:r w:rsid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.</w:t>
      </w:r>
    </w:p>
    <w:p w:rsidR="00B6456B" w:rsidRPr="00230D87" w:rsidRDefault="006824F2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Хәзер яшел</w:t>
      </w:r>
      <w:r w:rsidR="00FA726F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кисемтәнең озынлыгын ничек үлчибез? (Укучылар аңлаталар)</w:t>
      </w:r>
    </w:p>
    <w:p w:rsidR="005E7DAF" w:rsidRPr="00230D87" w:rsidRDefault="005E7DAF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Өченче кисемтәнең озынлыгын ничек табарбыз соң?</w:t>
      </w:r>
    </w:p>
    <w:p w:rsidR="00B00AFD" w:rsidRPr="00230D87" w:rsidRDefault="00B00AFD" w:rsidP="00015EC1">
      <w:pPr>
        <w:pStyle w:val="a8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3172C8" w:rsidRPr="003172C8" w:rsidRDefault="00B00AFD" w:rsidP="003172C8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Дәреслек белән эш.</w:t>
      </w:r>
    </w:p>
    <w:p w:rsidR="00B00AFD" w:rsidRPr="003172C8" w:rsidRDefault="00B00AFD" w:rsidP="003172C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(12 бит, №2)</w:t>
      </w:r>
      <w:r w:rsidR="00553CC1" w:rsidRP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3172C8" w:rsidRP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.</w:t>
      </w:r>
      <w:r w:rsidR="00553CC1" w:rsidRP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Җавапларны тактага чыгып язабыз.</w:t>
      </w:r>
    </w:p>
    <w:p w:rsidR="00B00AFD" w:rsidRPr="00230D87" w:rsidRDefault="00B00AFD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Кисточка – 10 см</w:t>
      </w:r>
    </w:p>
    <w:p w:rsidR="00B00AFD" w:rsidRPr="00230D87" w:rsidRDefault="00B00AFD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Карандаш – 6 см</w:t>
      </w:r>
    </w:p>
    <w:p w:rsidR="00B00AFD" w:rsidRPr="00230D87" w:rsidRDefault="00B00AFD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Кадак – 4 см</w:t>
      </w:r>
    </w:p>
    <w:p w:rsidR="00B00AFD" w:rsidRPr="00230D87" w:rsidRDefault="00B00AFD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Шөреп – 2 см</w:t>
      </w:r>
    </w:p>
    <w:p w:rsidR="00B00AFD" w:rsidRPr="00230D87" w:rsidRDefault="00B00AFD" w:rsidP="003172C8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(12 бит, </w:t>
      </w:r>
      <w:r w:rsidR="003172C8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№3)</w:t>
      </w:r>
      <w:r w:rsid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  <w:r w:rsidR="00A76F15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Т</w:t>
      </w:r>
      <w:r w:rsidR="003172C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актада кисемтә сызып күрсәтелә</w:t>
      </w:r>
      <w:r w:rsidR="00A76F15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.</w:t>
      </w:r>
    </w:p>
    <w:p w:rsidR="00B00AFD" w:rsidRPr="00230D87" w:rsidRDefault="00B00AFD" w:rsidP="00230D87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B00AFD" w:rsidRPr="00230D87" w:rsidRDefault="00B00AFD" w:rsidP="003172C8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Практик эш.</w:t>
      </w:r>
    </w:p>
    <w:p w:rsidR="00B00AFD" w:rsidRPr="00230D87" w:rsidRDefault="00B00AFD" w:rsidP="003172C8">
      <w:pPr>
        <w:pStyle w:val="a8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>Хәзер өстәлегездәге тасмадан</w:t>
      </w:r>
      <w:r w:rsidR="004F5C21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9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см озынлыгындагы кисәкне ничек кисеп алырга? </w:t>
      </w:r>
      <w:r w:rsidR="006B2E2A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(У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кучылар аңлаталар, эшлиләр</w:t>
      </w:r>
      <w:r w:rsidR="00843EAA"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. </w:t>
      </w:r>
      <w:r w:rsidR="00843EAA" w:rsidRPr="00230D87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Кайчы белән эшләгәндә куркынычсызлык кагыйдәләрен истә тотыгыз.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</w:p>
    <w:p w:rsidR="008A3D2C" w:rsidRPr="00230D87" w:rsidRDefault="006B2E2A" w:rsidP="003172C8">
      <w:pPr>
        <w:pStyle w:val="a8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Татар халкының “7 кат үлчә, 1 кат кис” мәкаленә таянып эш итик, укучылар. Шул ук вакытта бер</w:t>
      </w:r>
      <w:r w:rsid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берегезгә ярдәм итәргә дә онытмагыз.</w:t>
      </w:r>
    </w:p>
    <w:p w:rsidR="006B2E2A" w:rsidRPr="00230D87" w:rsidRDefault="006B2E2A" w:rsidP="003172C8">
      <w:pPr>
        <w:pStyle w:val="a8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sz w:val="28"/>
          <w:szCs w:val="28"/>
          <w:lang w:val="tt-RU"/>
        </w:rPr>
        <w:t>Ә хәзер, иптәшегезнең тасмасын үлчәп, тикшереп карагыз.</w:t>
      </w:r>
    </w:p>
    <w:p w:rsidR="003172C8" w:rsidRDefault="003172C8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790EC4" w:rsidRPr="00230D87" w:rsidRDefault="000B4A32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Физ. </w:t>
      </w:r>
      <w:r w:rsidR="00317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  <w:t>М</w:t>
      </w:r>
      <w:r w:rsidRPr="00317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  <w:t>инутка</w:t>
      </w:r>
      <w:r w:rsidR="00317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  <w:t>.</w:t>
      </w:r>
      <w:r w:rsidR="00553CC1" w:rsidRPr="0023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   </w:t>
      </w:r>
      <w:r w:rsidR="00553CC1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>Кышын куян нинди төстә була әле?  Ни өчен?</w:t>
      </w:r>
      <w:r w:rsidR="003172C8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53CC1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Әйдәгез хәзер шул ак куян белән </w:t>
      </w:r>
      <w:r w:rsidR="00790EC4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>бергәләп уйнап</w:t>
      </w:r>
      <w:r w:rsidR="005E7DAF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алыйк әле.</w:t>
      </w:r>
      <w:r w:rsidR="0019428F" w:rsidRPr="003172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19428F" w:rsidRPr="00230D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t-RU"/>
        </w:rPr>
        <w:t>(СЛАЙД 7)</w:t>
      </w:r>
    </w:p>
    <w:p w:rsidR="008A3D2C" w:rsidRPr="00230D87" w:rsidRDefault="000B4A32" w:rsidP="00317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IV. </w:t>
      </w:r>
      <w:r w:rsidR="008A3D2C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Өйрәнелгән материалны ныгыту.</w:t>
      </w:r>
    </w:p>
    <w:p w:rsidR="008A3D2C" w:rsidRPr="00230D87" w:rsidRDefault="008A3D2C" w:rsidP="003172C8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Өстәлдәге тасмаларны үлчәгез әле. </w:t>
      </w:r>
    </w:p>
    <w:p w:rsidR="00843EAA" w:rsidRPr="00230D87" w:rsidRDefault="00843EAA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Ничә сантиметр булды? (10 см)</w:t>
      </w:r>
    </w:p>
    <w:p w:rsidR="00843EAA" w:rsidRPr="00230D87" w:rsidRDefault="00843EAA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Хәзер шушы тасманы безгә ике кисәккә бүләргә кирәк. Беренче кисәге – 4 см, икенче  кисәге – 6 см озынлыкта булсын. Иптәшләрегезгә кайдан бүләргә </w:t>
      </w:r>
      <w:r w:rsidR="00F2393B"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кирәклеген 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күрсәт</w:t>
      </w:r>
      <w:r w:rsid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егез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843EAA" w:rsidRPr="00230D87" w:rsidRDefault="00843EAA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Кыска тасманы зәңгәр т</w:t>
      </w:r>
      <w:r w:rsidR="00F2393B"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өскә, озынын кызыл төскә буягыз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843EAA" w:rsidRPr="00230D87" w:rsidRDefault="00843EAA" w:rsidP="003172C8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Хәзер дәреслектәге тасма белән үзебезнең тасманы чагыштырып карыйбыз.</w:t>
      </w:r>
    </w:p>
    <w:p w:rsidR="000B4A32" w:rsidRPr="003172C8" w:rsidRDefault="00843EAA" w:rsidP="003172C8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Дәфтәрләр  белән эш.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(24</w:t>
      </w:r>
      <w:r w:rsidR="003172C8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-</w:t>
      </w:r>
      <w:r w:rsidR="003172C8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25 бит</w:t>
      </w:r>
      <w:r w:rsidR="003172C8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ләр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)</w:t>
      </w:r>
      <w:r w:rsid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, 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№1,</w:t>
      </w:r>
      <w:r w:rsid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207FE4"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№3</w:t>
      </w:r>
      <w:r w:rsid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.</w:t>
      </w:r>
    </w:p>
    <w:p w:rsidR="000B4A32" w:rsidRPr="003172C8" w:rsidRDefault="000B4A32" w:rsidP="003172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V. </w:t>
      </w:r>
      <w:r w:rsidR="00831290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Йомгаклау</w:t>
      </w:r>
      <w:r w:rsidRPr="003172C8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.</w:t>
      </w:r>
    </w:p>
    <w:p w:rsidR="00F2393B" w:rsidRPr="003172C8" w:rsidRDefault="00F2393B" w:rsidP="00F767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3172C8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Укучылар, куяныбызга үз урманына кайтыр вакыт җиткән. </w:t>
      </w:r>
    </w:p>
    <w:p w:rsidR="00F2393B" w:rsidRPr="00230D87" w:rsidRDefault="00F2393B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Куянкай безнең белән нәрсәләр өйрәнде бүген? (Укучыларның җаваплары. </w:t>
      </w:r>
      <w:r w:rsidR="00F7678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Линейка ярдәмендә кисемтә озынлыгын үлчәргә өйрәндек.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)</w:t>
      </w:r>
    </w:p>
    <w:p w:rsidR="00F2393B" w:rsidRPr="00230D87" w:rsidRDefault="0019428F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Куянны үзебездә генә алып калыйкмы соң? (     ) </w:t>
      </w:r>
      <w:r w:rsidR="00F2393B"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Кыр куяннары иркендә, саф һавада яшәргә күнеккән, шуңа күрә куянкайны тоткарлап булмый, аңа хәерле юл теләп озатып калыйк. </w:t>
      </w:r>
      <w:r w:rsidR="00F2393B" w:rsidRPr="00230D87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(Слайд 5)</w:t>
      </w:r>
    </w:p>
    <w:p w:rsidR="00F2393B" w:rsidRPr="00230D87" w:rsidRDefault="00A76F15" w:rsidP="003172C8">
      <w:pPr>
        <w:pStyle w:val="a8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Дәрестә сез барыгыз да бик тырышып катнаштыгыз,</w:t>
      </w:r>
      <w:r w:rsidR="00F7678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куян сезгә үзенең күчтәнәчләрен калдырды. Бу тәмле күчтәнәч,</w:t>
      </w:r>
      <w:r w:rsidR="00F7678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ләкин ашаганчы сез аны линейка ярдәмендә үлчәп карагыз,</w:t>
      </w:r>
      <w:r w:rsidR="00F7678D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30D87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иртәгә дәрескә килгәч апагызга әйтерсез. Дәрес  өчен барыгызга да зур рәхмәт.</w:t>
      </w:r>
    </w:p>
    <w:p w:rsidR="000B4A32" w:rsidRPr="00230D87" w:rsidRDefault="000B4A32" w:rsidP="00230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BC506A" w:rsidRPr="00230D87" w:rsidRDefault="00BC506A" w:rsidP="00230D87">
      <w:pPr>
        <w:jc w:val="both"/>
        <w:rPr>
          <w:sz w:val="28"/>
          <w:szCs w:val="28"/>
          <w:lang w:val="tt-RU"/>
        </w:rPr>
      </w:pPr>
    </w:p>
    <w:sectPr w:rsidR="00BC506A" w:rsidRPr="00230D87" w:rsidSect="00230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856"/>
    <w:multiLevelType w:val="hybridMultilevel"/>
    <w:tmpl w:val="F7204A18"/>
    <w:lvl w:ilvl="0" w:tplc="06821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D26FA"/>
    <w:multiLevelType w:val="hybridMultilevel"/>
    <w:tmpl w:val="6642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F29"/>
    <w:multiLevelType w:val="hybridMultilevel"/>
    <w:tmpl w:val="B004352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46D47192"/>
    <w:multiLevelType w:val="hybridMultilevel"/>
    <w:tmpl w:val="86D414C0"/>
    <w:lvl w:ilvl="0" w:tplc="7C101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552DB"/>
    <w:multiLevelType w:val="hybridMultilevel"/>
    <w:tmpl w:val="6642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12E34"/>
    <w:multiLevelType w:val="hybridMultilevel"/>
    <w:tmpl w:val="4C7ECEF0"/>
    <w:lvl w:ilvl="0" w:tplc="45483AA6">
      <w:start w:val="12"/>
      <w:numFmt w:val="bullet"/>
      <w:lvlText w:val="-"/>
      <w:lvlJc w:val="left"/>
      <w:pPr>
        <w:ind w:left="141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6D6F7BE2"/>
    <w:multiLevelType w:val="hybridMultilevel"/>
    <w:tmpl w:val="B0B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62B08"/>
    <w:multiLevelType w:val="hybridMultilevel"/>
    <w:tmpl w:val="E70A2C0A"/>
    <w:lvl w:ilvl="0" w:tplc="D91CB0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A32"/>
    <w:rsid w:val="00015EC1"/>
    <w:rsid w:val="000B4A32"/>
    <w:rsid w:val="0019428F"/>
    <w:rsid w:val="00207FE4"/>
    <w:rsid w:val="00230D87"/>
    <w:rsid w:val="002370CE"/>
    <w:rsid w:val="002E740F"/>
    <w:rsid w:val="003172C8"/>
    <w:rsid w:val="004006F3"/>
    <w:rsid w:val="00415710"/>
    <w:rsid w:val="004F5C21"/>
    <w:rsid w:val="00553CC1"/>
    <w:rsid w:val="00582D4D"/>
    <w:rsid w:val="005E6D05"/>
    <w:rsid w:val="005E7DAF"/>
    <w:rsid w:val="00645343"/>
    <w:rsid w:val="006824F2"/>
    <w:rsid w:val="006B2E2A"/>
    <w:rsid w:val="00790EC4"/>
    <w:rsid w:val="00831290"/>
    <w:rsid w:val="00843EAA"/>
    <w:rsid w:val="00876DA4"/>
    <w:rsid w:val="008A3D2C"/>
    <w:rsid w:val="00A76F15"/>
    <w:rsid w:val="00B00AFD"/>
    <w:rsid w:val="00B627B5"/>
    <w:rsid w:val="00B6456B"/>
    <w:rsid w:val="00BC506A"/>
    <w:rsid w:val="00BE3A71"/>
    <w:rsid w:val="00BE5F7E"/>
    <w:rsid w:val="00C96DDF"/>
    <w:rsid w:val="00CD68E5"/>
    <w:rsid w:val="00CF1ED6"/>
    <w:rsid w:val="00D52FDD"/>
    <w:rsid w:val="00D7301E"/>
    <w:rsid w:val="00E77355"/>
    <w:rsid w:val="00F2393B"/>
    <w:rsid w:val="00F7678D"/>
    <w:rsid w:val="00FA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71"/>
    <w:rPr>
      <w:rFonts w:cs="Arial Unicode MS"/>
    </w:rPr>
  </w:style>
  <w:style w:type="paragraph" w:styleId="1">
    <w:name w:val="heading 1"/>
    <w:basedOn w:val="a"/>
    <w:link w:val="10"/>
    <w:uiPriority w:val="9"/>
    <w:qFormat/>
    <w:rsid w:val="000B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B4A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B4A32"/>
    <w:rPr>
      <w:i/>
      <w:iCs/>
    </w:rPr>
  </w:style>
  <w:style w:type="character" w:styleId="a6">
    <w:name w:val="Strong"/>
    <w:basedOn w:val="a0"/>
    <w:uiPriority w:val="22"/>
    <w:qFormat/>
    <w:rsid w:val="000B4A32"/>
    <w:rPr>
      <w:b/>
      <w:bCs/>
    </w:rPr>
  </w:style>
  <w:style w:type="paragraph" w:styleId="a7">
    <w:name w:val="No Spacing"/>
    <w:uiPriority w:val="1"/>
    <w:qFormat/>
    <w:rsid w:val="00230D87"/>
    <w:pPr>
      <w:spacing w:after="0" w:line="240" w:lineRule="auto"/>
    </w:pPr>
    <w:rPr>
      <w:rFonts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D730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FE25-872C-4910-BF94-EA0BDD9D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Алсу</cp:lastModifiedBy>
  <cp:revision>15</cp:revision>
  <cp:lastPrinted>2012-09-23T16:14:00Z</cp:lastPrinted>
  <dcterms:created xsi:type="dcterms:W3CDTF">2012-01-10T12:55:00Z</dcterms:created>
  <dcterms:modified xsi:type="dcterms:W3CDTF">2013-01-21T17:18:00Z</dcterms:modified>
</cp:coreProperties>
</file>