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1" w:rightFromText="181" w:vertAnchor="text" w:horzAnchor="page" w:tblpXSpec="center" w:tblpY="1"/>
        <w:tblW w:w="15864" w:type="dxa"/>
        <w:tblLook w:val="04A0" w:firstRow="1" w:lastRow="0" w:firstColumn="1" w:lastColumn="0" w:noHBand="0" w:noVBand="1"/>
      </w:tblPr>
      <w:tblGrid>
        <w:gridCol w:w="651"/>
        <w:gridCol w:w="470"/>
        <w:gridCol w:w="803"/>
        <w:gridCol w:w="808"/>
        <w:gridCol w:w="459"/>
        <w:gridCol w:w="2217"/>
        <w:gridCol w:w="2336"/>
        <w:gridCol w:w="2833"/>
        <w:gridCol w:w="2735"/>
        <w:gridCol w:w="2552"/>
      </w:tblGrid>
      <w:tr w:rsidR="00F72349" w:rsidRPr="003D2D42" w:rsidTr="00F72349">
        <w:trPr>
          <w:trHeight w:val="771"/>
        </w:trPr>
        <w:tc>
          <w:tcPr>
            <w:tcW w:w="648" w:type="dxa"/>
            <w:vAlign w:val="center"/>
          </w:tcPr>
          <w:p w:rsidR="00661DE2" w:rsidRPr="003D2D42" w:rsidRDefault="00661DE2" w:rsidP="00C92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61DE2" w:rsidRPr="003D2D42" w:rsidRDefault="00661DE2" w:rsidP="00C92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70" w:type="dxa"/>
            <w:textDirection w:val="btLr"/>
            <w:vAlign w:val="center"/>
          </w:tcPr>
          <w:p w:rsidR="00661DE2" w:rsidRPr="003D2D42" w:rsidRDefault="00661DE2" w:rsidP="00C9267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11" w:type="dxa"/>
            <w:gridSpan w:val="2"/>
            <w:vAlign w:val="center"/>
          </w:tcPr>
          <w:p w:rsidR="00661DE2" w:rsidRPr="003D2D42" w:rsidRDefault="00661DE2" w:rsidP="00C92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</w:t>
            </w:r>
          </w:p>
          <w:p w:rsidR="00661DE2" w:rsidRPr="003D2D42" w:rsidRDefault="00661DE2" w:rsidP="00C92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459" w:type="dxa"/>
            <w:vMerge w:val="restart"/>
            <w:textDirection w:val="btLr"/>
          </w:tcPr>
          <w:p w:rsidR="00661DE2" w:rsidRPr="003D2D42" w:rsidRDefault="00661DE2" w:rsidP="00C256D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14" w:type="dxa"/>
            <w:vMerge w:val="restart"/>
            <w:vAlign w:val="center"/>
          </w:tcPr>
          <w:p w:rsidR="00661DE2" w:rsidRPr="003D2D42" w:rsidRDefault="00661DE2" w:rsidP="00661D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901" w:type="dxa"/>
            <w:gridSpan w:val="3"/>
            <w:vAlign w:val="center"/>
          </w:tcPr>
          <w:p w:rsidR="00661DE2" w:rsidRPr="003D2D42" w:rsidRDefault="00661DE2" w:rsidP="00661D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561" w:type="dxa"/>
            <w:vMerge w:val="restart"/>
            <w:vAlign w:val="center"/>
          </w:tcPr>
          <w:p w:rsidR="00661DE2" w:rsidRPr="003D2D42" w:rsidRDefault="00661DE2" w:rsidP="00661DE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Используемое</w:t>
            </w:r>
            <w:r w:rsidR="00C9267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оборудование</w:t>
            </w:r>
          </w:p>
        </w:tc>
      </w:tr>
      <w:tr w:rsidR="00F72349" w:rsidRPr="003D2D42" w:rsidTr="00F72349">
        <w:trPr>
          <w:trHeight w:val="771"/>
        </w:trPr>
        <w:tc>
          <w:tcPr>
            <w:tcW w:w="648" w:type="dxa"/>
            <w:vAlign w:val="center"/>
          </w:tcPr>
          <w:p w:rsidR="00661DE2" w:rsidRPr="003D2D42" w:rsidRDefault="00661DE2" w:rsidP="00C92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661DE2" w:rsidRPr="003D2D42" w:rsidRDefault="00661DE2" w:rsidP="00C92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661DE2" w:rsidRPr="003D2D42" w:rsidRDefault="00661DE2" w:rsidP="00C92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Дата (план)</w:t>
            </w:r>
          </w:p>
        </w:tc>
        <w:tc>
          <w:tcPr>
            <w:tcW w:w="808" w:type="dxa"/>
            <w:vAlign w:val="center"/>
          </w:tcPr>
          <w:p w:rsidR="00661DE2" w:rsidRPr="003D2D42" w:rsidRDefault="00661DE2" w:rsidP="00C92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661DE2" w:rsidRPr="003D2D42" w:rsidRDefault="00661DE2" w:rsidP="00C92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459" w:type="dxa"/>
            <w:vMerge/>
          </w:tcPr>
          <w:p w:rsidR="00661DE2" w:rsidRPr="003D2D42" w:rsidRDefault="00661DE2" w:rsidP="004606F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  <w:vMerge/>
          </w:tcPr>
          <w:p w:rsidR="00661DE2" w:rsidRPr="003D2D42" w:rsidRDefault="00661DE2" w:rsidP="004606F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:rsidR="00661DE2" w:rsidRPr="003D2D42" w:rsidRDefault="00661DE2" w:rsidP="00661D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824" w:type="dxa"/>
            <w:vAlign w:val="center"/>
          </w:tcPr>
          <w:p w:rsidR="00661DE2" w:rsidRPr="003D2D42" w:rsidRDefault="00661DE2" w:rsidP="00661D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742" w:type="dxa"/>
            <w:vAlign w:val="center"/>
          </w:tcPr>
          <w:p w:rsidR="00661DE2" w:rsidRPr="003D2D42" w:rsidRDefault="00661DE2" w:rsidP="00661D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4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61" w:type="dxa"/>
            <w:vMerge/>
          </w:tcPr>
          <w:p w:rsidR="00661DE2" w:rsidRPr="003D2D42" w:rsidRDefault="00661DE2" w:rsidP="004606F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CB9" w:rsidRPr="00661DE2" w:rsidTr="00F72349">
        <w:trPr>
          <w:trHeight w:val="416"/>
        </w:trPr>
        <w:tc>
          <w:tcPr>
            <w:tcW w:w="15864" w:type="dxa"/>
            <w:gridSpan w:val="10"/>
            <w:vAlign w:val="center"/>
          </w:tcPr>
          <w:p w:rsidR="00E55CB9" w:rsidRPr="00531F7D" w:rsidRDefault="00E55CB9" w:rsidP="00F72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5E5">
              <w:rPr>
                <w:rFonts w:ascii="Times New Roman" w:hAnsi="Times New Roman" w:cs="Times New Roman"/>
                <w:b/>
                <w:i/>
                <w:color w:val="000000"/>
              </w:rPr>
              <w:t>Тема 1</w:t>
            </w:r>
            <w:r w:rsidR="00794397" w:rsidRPr="00AB75E5">
              <w:rPr>
                <w:rFonts w:ascii="Times New Roman" w:hAnsi="Times New Roman" w:cs="Times New Roman"/>
                <w:b/>
                <w:i/>
                <w:color w:val="000000"/>
              </w:rPr>
              <w:t>.</w:t>
            </w:r>
            <w:r w:rsidR="00F72349">
              <w:rPr>
                <w:rFonts w:ascii="Times New Roman" w:hAnsi="Times New Roman" w:cs="Times New Roman"/>
                <w:b/>
                <w:i/>
                <w:color w:val="000000"/>
              </w:rPr>
              <w:t>Выражения, тождества, уравнения.(23 часа</w:t>
            </w:r>
            <w:r w:rsidR="000C7743" w:rsidRPr="00AB75E5">
              <w:rPr>
                <w:rFonts w:ascii="Times New Roman" w:hAnsi="Times New Roman" w:cs="Times New Roman"/>
                <w:b/>
                <w:i/>
                <w:color w:val="000000"/>
              </w:rPr>
              <w:t>)</w:t>
            </w:r>
          </w:p>
        </w:tc>
      </w:tr>
      <w:tr w:rsidR="00F72349" w:rsidRPr="003D2D42" w:rsidTr="00F72349">
        <w:trPr>
          <w:trHeight w:val="1134"/>
        </w:trPr>
        <w:tc>
          <w:tcPr>
            <w:tcW w:w="648" w:type="dxa"/>
            <w:vAlign w:val="center"/>
          </w:tcPr>
          <w:p w:rsidR="00661DE2" w:rsidRPr="00F72349" w:rsidRDefault="000C7743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2349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F72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661DE2" w:rsidRPr="003D2D42" w:rsidRDefault="00661DE2" w:rsidP="00661DE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661DE2" w:rsidRPr="003D2D42" w:rsidRDefault="00661DE2" w:rsidP="00661DE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61DE2" w:rsidRPr="003D2D42" w:rsidRDefault="00661DE2" w:rsidP="00661DE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661DE2" w:rsidRPr="00F72349" w:rsidRDefault="00F72349" w:rsidP="00661DE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4" w:type="dxa"/>
            <w:vAlign w:val="center"/>
          </w:tcPr>
          <w:p w:rsidR="00661DE2" w:rsidRDefault="00F72349" w:rsidP="00661D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Выражения</w:t>
            </w:r>
            <w:r w:rsidR="000C7743"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72349" w:rsidRPr="00F816C2" w:rsidRDefault="00F72349" w:rsidP="00661D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816C2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Входная</w:t>
            </w:r>
            <w:proofErr w:type="spellEnd"/>
            <w:r w:rsidRPr="00F816C2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816C2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контрольная</w:t>
            </w:r>
            <w:proofErr w:type="spellEnd"/>
            <w:r w:rsidRPr="00F816C2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816C2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работа</w:t>
            </w:r>
            <w:proofErr w:type="spellEnd"/>
            <w:r w:rsidRPr="00F816C2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2335" w:type="dxa"/>
            <w:vAlign w:val="center"/>
          </w:tcPr>
          <w:p w:rsidR="00661DE2" w:rsidRPr="00215807" w:rsidRDefault="00EB1366" w:rsidP="00C9267A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формирование устойчивой мотивации к обучению</w:t>
            </w:r>
          </w:p>
        </w:tc>
        <w:tc>
          <w:tcPr>
            <w:tcW w:w="2824" w:type="dxa"/>
          </w:tcPr>
          <w:p w:rsidR="00661DE2" w:rsidRPr="00F816C2" w:rsidRDefault="009D1083" w:rsidP="00EB1366">
            <w:pPr>
              <w:jc w:val="center"/>
            </w:pPr>
            <w:r w:rsidRPr="00F816C2">
              <w:t>устанавливать причинно-следственные связи; отстаивать свою позицию</w:t>
            </w:r>
          </w:p>
        </w:tc>
        <w:tc>
          <w:tcPr>
            <w:tcW w:w="2742" w:type="dxa"/>
            <w:vAlign w:val="center"/>
          </w:tcPr>
          <w:p w:rsidR="00661DE2" w:rsidRPr="00215807" w:rsidRDefault="00EB1366" w:rsidP="00C9267A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Познакомиться с понятиями»числовое», «алгебраическое» выражение, допустимое и недопустимое значение переменной.</w:t>
            </w:r>
          </w:p>
        </w:tc>
        <w:tc>
          <w:tcPr>
            <w:tcW w:w="2561" w:type="dxa"/>
          </w:tcPr>
          <w:p w:rsidR="00661DE2" w:rsidRDefault="00F816C2" w:rsidP="00661DE2">
            <w:pP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 xml:space="preserve"> Дидактические </w:t>
            </w:r>
            <w:r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br/>
              <w:t>материалы</w:t>
            </w:r>
          </w:p>
          <w:p w:rsidR="0078689A" w:rsidRPr="00F816C2" w:rsidRDefault="0078689A" w:rsidP="00661DE2">
            <w:pP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</w:pPr>
            <w:r w:rsidRPr="0078689A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>слайд-лекция</w:t>
            </w:r>
          </w:p>
        </w:tc>
      </w:tr>
      <w:tr w:rsidR="00F72349" w:rsidRPr="003D2D42" w:rsidTr="00F72349">
        <w:trPr>
          <w:trHeight w:val="1468"/>
        </w:trPr>
        <w:tc>
          <w:tcPr>
            <w:tcW w:w="648" w:type="dxa"/>
            <w:vAlign w:val="center"/>
          </w:tcPr>
          <w:p w:rsidR="00794397" w:rsidRPr="00F72349" w:rsidRDefault="00F72349" w:rsidP="0079439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470" w:type="dxa"/>
          </w:tcPr>
          <w:p w:rsidR="00794397" w:rsidRPr="003D2D42" w:rsidRDefault="00794397" w:rsidP="007943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794397" w:rsidRPr="003D2D42" w:rsidRDefault="00794397" w:rsidP="007943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94397" w:rsidRPr="003D2D42" w:rsidRDefault="00794397" w:rsidP="007943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94397" w:rsidRPr="00F72349" w:rsidRDefault="000C7743" w:rsidP="0079439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72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4" w:type="dxa"/>
            <w:vAlign w:val="center"/>
          </w:tcPr>
          <w:p w:rsidR="00794397" w:rsidRPr="00F816C2" w:rsidRDefault="00833FC5" w:rsidP="00F723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816C2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 xml:space="preserve"> </w:t>
            </w:r>
            <w:r w:rsidRPr="00F816C2">
              <w:rPr>
                <w:b/>
                <w:i/>
              </w:rPr>
              <w:t xml:space="preserve"> </w:t>
            </w:r>
            <w:r w:rsidR="00F72349">
              <w:rPr>
                <w:b/>
                <w:i/>
              </w:rPr>
              <w:t>Преобразование выражений.</w:t>
            </w:r>
          </w:p>
        </w:tc>
        <w:tc>
          <w:tcPr>
            <w:tcW w:w="2335" w:type="dxa"/>
            <w:vAlign w:val="center"/>
          </w:tcPr>
          <w:p w:rsidR="00794397" w:rsidRPr="00215807" w:rsidRDefault="009D1083" w:rsidP="00794397">
            <w:pPr>
              <w:pStyle w:val="Style5"/>
              <w:widowControl/>
              <w:spacing w:line="240" w:lineRule="auto"/>
              <w:ind w:firstLine="5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формирование устойчивой мотивации к самостоятельной и коллективной исследовательской деятельности</w:t>
            </w:r>
          </w:p>
        </w:tc>
        <w:tc>
          <w:tcPr>
            <w:tcW w:w="2824" w:type="dxa"/>
            <w:vAlign w:val="center"/>
          </w:tcPr>
          <w:p w:rsidR="00EB1366" w:rsidRPr="00F816C2" w:rsidRDefault="00EB1366" w:rsidP="00EB1366">
            <w:pPr>
              <w:jc w:val="center"/>
            </w:pPr>
            <w:r w:rsidRPr="00F816C2">
              <w:t>ставить учебную задачу на основе известного и изучаемого нового</w:t>
            </w:r>
          </w:p>
          <w:p w:rsidR="00794397" w:rsidRPr="00F816C2" w:rsidRDefault="00794397" w:rsidP="00794397">
            <w:pPr>
              <w:pStyle w:val="Style5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794397" w:rsidRPr="00215807" w:rsidRDefault="009D1083" w:rsidP="00794397">
            <w:pPr>
              <w:pStyle w:val="Style5"/>
              <w:widowControl/>
              <w:spacing w:line="240" w:lineRule="auto"/>
              <w:ind w:firstLine="10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Научиться применять теоретический материал, изученный на предыдущих уроках</w:t>
            </w:r>
          </w:p>
        </w:tc>
        <w:tc>
          <w:tcPr>
            <w:tcW w:w="2561" w:type="dxa"/>
          </w:tcPr>
          <w:p w:rsidR="00794397" w:rsidRPr="00F816C2" w:rsidRDefault="000C7743" w:rsidP="00794397">
            <w:pP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</w:pPr>
            <w:r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531F7D" w:rsidRPr="00F816C2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 Раздаточные </w:t>
            </w:r>
            <w:r w:rsidR="00531F7D" w:rsidRPr="00F816C2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br/>
              <w:t>карточки</w:t>
            </w:r>
          </w:p>
        </w:tc>
      </w:tr>
      <w:tr w:rsidR="00F72349" w:rsidRPr="003D2D42" w:rsidTr="00F72349">
        <w:trPr>
          <w:trHeight w:val="1134"/>
        </w:trPr>
        <w:tc>
          <w:tcPr>
            <w:tcW w:w="647" w:type="dxa"/>
            <w:vAlign w:val="center"/>
          </w:tcPr>
          <w:p w:rsidR="00F72349" w:rsidRPr="00F72349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72349" w:rsidRDefault="00F72349" w:rsidP="00F7234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vAlign w:val="center"/>
          </w:tcPr>
          <w:p w:rsidR="00F72349" w:rsidRPr="00F72349" w:rsidRDefault="00F72349" w:rsidP="00F7234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816C2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 xml:space="preserve"> </w:t>
            </w:r>
            <w:r w:rsidRPr="00F816C2">
              <w:rPr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Контрольная работа№1.</w:t>
            </w:r>
          </w:p>
        </w:tc>
        <w:tc>
          <w:tcPr>
            <w:tcW w:w="2335" w:type="dxa"/>
            <w:vAlign w:val="center"/>
          </w:tcPr>
          <w:p w:rsidR="00F72349" w:rsidRPr="00215807" w:rsidRDefault="00F72349" w:rsidP="00F72349">
            <w:pPr>
              <w:pStyle w:val="Style5"/>
              <w:widowControl/>
              <w:spacing w:line="240" w:lineRule="auto"/>
              <w:ind w:left="5" w:hanging="5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2825" w:type="dxa"/>
          </w:tcPr>
          <w:p w:rsidR="00F72349" w:rsidRPr="00215807" w:rsidRDefault="00F72349" w:rsidP="00F72349">
            <w:pPr>
              <w:pStyle w:val="Style5"/>
              <w:widowControl/>
              <w:spacing w:line="240" w:lineRule="auto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оценивать достигнутый результат</w:t>
            </w:r>
          </w:p>
        </w:tc>
        <w:tc>
          <w:tcPr>
            <w:tcW w:w="2742" w:type="dxa"/>
            <w:vAlign w:val="center"/>
          </w:tcPr>
          <w:p w:rsidR="00F72349" w:rsidRPr="00215807" w:rsidRDefault="00F72349" w:rsidP="00F72349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561" w:type="dxa"/>
            <w:vAlign w:val="center"/>
          </w:tcPr>
          <w:p w:rsidR="00F72349" w:rsidRPr="00F816C2" w:rsidRDefault="00F72349" w:rsidP="00F72349">
            <w:pP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</w:pPr>
            <w:r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 xml:space="preserve">Дидактические </w:t>
            </w:r>
            <w:r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br/>
              <w:t>материалы</w:t>
            </w:r>
          </w:p>
        </w:tc>
      </w:tr>
      <w:tr w:rsidR="00F72349" w:rsidRPr="003D2D42" w:rsidTr="00F72349">
        <w:trPr>
          <w:trHeight w:val="1134"/>
        </w:trPr>
        <w:tc>
          <w:tcPr>
            <w:tcW w:w="647" w:type="dxa"/>
            <w:vAlign w:val="center"/>
          </w:tcPr>
          <w:p w:rsidR="00194290" w:rsidRPr="00833FC5" w:rsidRDefault="00F72349" w:rsidP="00194290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33F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3F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70" w:type="dxa"/>
          </w:tcPr>
          <w:p w:rsidR="00194290" w:rsidRPr="003D2D42" w:rsidRDefault="00194290" w:rsidP="0019429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94290" w:rsidRPr="003D2D42" w:rsidRDefault="00194290" w:rsidP="0019429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194290" w:rsidRPr="003D2D42" w:rsidRDefault="00194290" w:rsidP="0019429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94290" w:rsidRDefault="00F72349" w:rsidP="001942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4" w:type="dxa"/>
            <w:vAlign w:val="center"/>
          </w:tcPr>
          <w:p w:rsidR="00194290" w:rsidRPr="00F72349" w:rsidRDefault="00833FC5" w:rsidP="00F7234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816C2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 xml:space="preserve"> </w:t>
            </w:r>
            <w:r w:rsidR="00531F7D" w:rsidRPr="00F816C2">
              <w:rPr>
                <w:b/>
                <w:i/>
              </w:rPr>
              <w:t xml:space="preserve"> </w:t>
            </w:r>
            <w:r w:rsidR="00F7234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Уравнения с одной переменной.</w:t>
            </w:r>
          </w:p>
        </w:tc>
        <w:tc>
          <w:tcPr>
            <w:tcW w:w="2335" w:type="dxa"/>
            <w:vAlign w:val="center"/>
          </w:tcPr>
          <w:p w:rsidR="00194290" w:rsidRPr="00215807" w:rsidRDefault="009D1083" w:rsidP="00194290">
            <w:pPr>
              <w:pStyle w:val="Style5"/>
              <w:widowControl/>
              <w:spacing w:line="240" w:lineRule="auto"/>
              <w:ind w:left="10" w:hanging="10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2825" w:type="dxa"/>
          </w:tcPr>
          <w:p w:rsidR="00194290" w:rsidRPr="00F816C2" w:rsidRDefault="009D1083" w:rsidP="00215807">
            <w:pPr>
              <w:pStyle w:val="Style5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переводить конфликтную ситуации логический план и разрешать ее как задачу через анализ условий</w:t>
            </w:r>
          </w:p>
        </w:tc>
        <w:tc>
          <w:tcPr>
            <w:tcW w:w="2742" w:type="dxa"/>
          </w:tcPr>
          <w:p w:rsidR="00194290" w:rsidRPr="00215807" w:rsidRDefault="009D1083" w:rsidP="00194290">
            <w:pPr>
              <w:pStyle w:val="Style5"/>
              <w:widowControl/>
              <w:spacing w:line="240" w:lineRule="auto"/>
              <w:ind w:firstLine="24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Освоить основные модели реальных ситуаций. Решать текстовые задачи, выделяя три этапа математического моделирования</w:t>
            </w:r>
            <w:r w:rsidR="00F7234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="00F72349"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Освоить и  использовать на практике алгоритм решения линейного уравнения с одной переменной</w:t>
            </w:r>
            <w:r w:rsidR="00F7234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1" w:type="dxa"/>
            <w:vAlign w:val="center"/>
          </w:tcPr>
          <w:p w:rsidR="00194290" w:rsidRDefault="00194290" w:rsidP="00194290">
            <w:pP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</w:pPr>
            <w:r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 xml:space="preserve">Раздаточные </w:t>
            </w:r>
            <w:r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br/>
              <w:t>карточки</w:t>
            </w:r>
          </w:p>
          <w:p w:rsidR="0078689A" w:rsidRPr="00F816C2" w:rsidRDefault="0078689A" w:rsidP="00194290">
            <w:pP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</w:pPr>
            <w:r w:rsidRPr="0078689A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>слайд-лекция</w:t>
            </w:r>
          </w:p>
        </w:tc>
      </w:tr>
      <w:tr w:rsidR="00F72349" w:rsidRPr="003D2D42" w:rsidTr="00F72349">
        <w:trPr>
          <w:trHeight w:val="1134"/>
        </w:trPr>
        <w:tc>
          <w:tcPr>
            <w:tcW w:w="647" w:type="dxa"/>
            <w:vAlign w:val="center"/>
          </w:tcPr>
          <w:p w:rsidR="00013CBE" w:rsidRPr="00F72349" w:rsidRDefault="00F72349" w:rsidP="00013CBE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3F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0" w:type="dxa"/>
          </w:tcPr>
          <w:p w:rsidR="00013CBE" w:rsidRPr="003D2D42" w:rsidRDefault="00013CBE" w:rsidP="00013CB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013CBE" w:rsidRPr="003D2D42" w:rsidRDefault="00013CBE" w:rsidP="00013CB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013CBE" w:rsidRPr="003D2D42" w:rsidRDefault="00013CBE" w:rsidP="00013CB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13CBE" w:rsidRPr="00F72349" w:rsidRDefault="00F72349" w:rsidP="00013CB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4" w:type="dxa"/>
            <w:vAlign w:val="center"/>
          </w:tcPr>
          <w:p w:rsidR="00013CBE" w:rsidRPr="00F816C2" w:rsidRDefault="00F72349" w:rsidP="00013CB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Статистические характеристики</w:t>
            </w:r>
            <w:r w:rsidR="00EB1366" w:rsidRPr="00F816C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2335" w:type="dxa"/>
            <w:vAlign w:val="center"/>
          </w:tcPr>
          <w:p w:rsidR="00013CBE" w:rsidRPr="00215807" w:rsidRDefault="009D1083" w:rsidP="00013CBE">
            <w:pPr>
              <w:pStyle w:val="Style5"/>
              <w:widowControl/>
              <w:spacing w:line="240" w:lineRule="auto"/>
              <w:ind w:left="5" w:hanging="5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формирование целевых установок учебной деятельности</w:t>
            </w:r>
          </w:p>
        </w:tc>
        <w:tc>
          <w:tcPr>
            <w:tcW w:w="2825" w:type="dxa"/>
          </w:tcPr>
          <w:p w:rsidR="00013CBE" w:rsidRPr="00F816C2" w:rsidRDefault="009D1083" w:rsidP="00215807">
            <w:pPr>
              <w:pStyle w:val="Style5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составлять план и последовательность действий; предлагать способы проверки гипотез</w:t>
            </w:r>
          </w:p>
        </w:tc>
        <w:tc>
          <w:tcPr>
            <w:tcW w:w="2742" w:type="dxa"/>
            <w:vAlign w:val="center"/>
          </w:tcPr>
          <w:p w:rsidR="00013CBE" w:rsidRPr="00215807" w:rsidRDefault="00F72349" w:rsidP="00013CBE">
            <w:pPr>
              <w:pStyle w:val="Style5"/>
              <w:widowControl/>
              <w:spacing w:line="240" w:lineRule="auto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Использовать простейшие статистические характеристики(среднее арифметическое, размах, мода, медиана) для </w:t>
            </w: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lastRenderedPageBreak/>
              <w:t>анализа ряда данных в несложных ситуациях.</w:t>
            </w:r>
          </w:p>
        </w:tc>
        <w:tc>
          <w:tcPr>
            <w:tcW w:w="2561" w:type="dxa"/>
            <w:vAlign w:val="center"/>
          </w:tcPr>
          <w:p w:rsidR="00013CBE" w:rsidRDefault="00013CBE" w:rsidP="00194290">
            <w:pP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</w:pPr>
            <w:r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Дидактические </w:t>
            </w:r>
            <w:r w:rsidR="00207832"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br/>
            </w:r>
            <w:r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>материалы</w:t>
            </w:r>
          </w:p>
          <w:p w:rsidR="0078689A" w:rsidRPr="00F816C2" w:rsidRDefault="0078689A" w:rsidP="00194290">
            <w:pP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</w:pPr>
            <w:r w:rsidRPr="0078689A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>Компьютерный  тренажер</w:t>
            </w:r>
          </w:p>
        </w:tc>
      </w:tr>
      <w:tr w:rsidR="00F72349" w:rsidRPr="003D2D42" w:rsidTr="00F72349">
        <w:trPr>
          <w:trHeight w:val="1134"/>
        </w:trPr>
        <w:tc>
          <w:tcPr>
            <w:tcW w:w="652" w:type="dxa"/>
            <w:vAlign w:val="center"/>
          </w:tcPr>
          <w:p w:rsidR="00F72349" w:rsidRPr="00F72349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70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72349" w:rsidRDefault="00F72349" w:rsidP="00F7234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vAlign w:val="center"/>
          </w:tcPr>
          <w:p w:rsidR="00F72349" w:rsidRPr="00F72349" w:rsidRDefault="00F72349" w:rsidP="00F7234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816C2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 xml:space="preserve"> </w:t>
            </w:r>
            <w:r w:rsidRPr="00F816C2">
              <w:rPr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Контрольная работа№2.</w:t>
            </w:r>
          </w:p>
        </w:tc>
        <w:tc>
          <w:tcPr>
            <w:tcW w:w="2343" w:type="dxa"/>
            <w:vAlign w:val="center"/>
          </w:tcPr>
          <w:p w:rsidR="00F72349" w:rsidRPr="00215807" w:rsidRDefault="00F72349" w:rsidP="00F72349">
            <w:pPr>
              <w:pStyle w:val="Style5"/>
              <w:widowControl/>
              <w:spacing w:line="240" w:lineRule="auto"/>
              <w:ind w:left="5" w:hanging="5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2843" w:type="dxa"/>
          </w:tcPr>
          <w:p w:rsidR="00F72349" w:rsidRPr="00215807" w:rsidRDefault="00F72349" w:rsidP="00F72349">
            <w:pPr>
              <w:pStyle w:val="Style5"/>
              <w:widowControl/>
              <w:spacing w:line="240" w:lineRule="auto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оценивать достигнутый результат</w:t>
            </w:r>
          </w:p>
        </w:tc>
        <w:tc>
          <w:tcPr>
            <w:tcW w:w="2742" w:type="dxa"/>
            <w:vAlign w:val="center"/>
          </w:tcPr>
          <w:p w:rsidR="00F72349" w:rsidRPr="00215807" w:rsidRDefault="00F72349" w:rsidP="00F72349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561" w:type="dxa"/>
            <w:vAlign w:val="center"/>
          </w:tcPr>
          <w:p w:rsidR="00F72349" w:rsidRPr="00F816C2" w:rsidRDefault="00F72349" w:rsidP="00F72349">
            <w:pP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</w:pPr>
            <w:r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 xml:space="preserve">Дидактические </w:t>
            </w:r>
            <w:r w:rsidRPr="00F816C2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br/>
              <w:t>материалы</w:t>
            </w:r>
          </w:p>
        </w:tc>
      </w:tr>
      <w:tr w:rsidR="003513B8" w:rsidRPr="003D2D42" w:rsidTr="00F72349">
        <w:trPr>
          <w:trHeight w:val="440"/>
        </w:trPr>
        <w:tc>
          <w:tcPr>
            <w:tcW w:w="15864" w:type="dxa"/>
            <w:gridSpan w:val="10"/>
            <w:vAlign w:val="center"/>
          </w:tcPr>
          <w:p w:rsidR="003513B8" w:rsidRPr="00F816C2" w:rsidRDefault="003513B8" w:rsidP="00F72349">
            <w:pPr>
              <w:jc w:val="center"/>
              <w:rPr>
                <w:rStyle w:val="FontStyle12"/>
                <w:rFonts w:eastAsia="Times New Roman"/>
                <w:b/>
                <w:i/>
                <w:sz w:val="22"/>
                <w:szCs w:val="22"/>
                <w:highlight w:val="yellow"/>
                <w:lang w:eastAsia="ru-RU"/>
              </w:rPr>
            </w:pPr>
            <w:r w:rsidRPr="00F816C2">
              <w:rPr>
                <w:rFonts w:ascii="Times New Roman" w:hAnsi="Times New Roman" w:cs="Times New Roman"/>
                <w:b/>
                <w:bCs/>
                <w:i/>
              </w:rPr>
              <w:t xml:space="preserve">Тема </w:t>
            </w:r>
            <w:r w:rsidR="00CE3806" w:rsidRPr="00F816C2">
              <w:rPr>
                <w:rFonts w:ascii="Times New Roman" w:hAnsi="Times New Roman" w:cs="Times New Roman"/>
                <w:b/>
                <w:bCs/>
                <w:i/>
              </w:rPr>
              <w:t>2</w:t>
            </w:r>
            <w:r w:rsidRPr="00F816C2">
              <w:rPr>
                <w:rFonts w:ascii="Times New Roman" w:hAnsi="Times New Roman" w:cs="Times New Roman"/>
                <w:b/>
                <w:i/>
                <w:color w:val="000000"/>
              </w:rPr>
              <w:t>.</w:t>
            </w:r>
            <w:r w:rsidRPr="00F816C2">
              <w:rPr>
                <w:b/>
                <w:i/>
              </w:rPr>
              <w:t xml:space="preserve"> </w:t>
            </w:r>
            <w:r w:rsidR="00F72349">
              <w:rPr>
                <w:rFonts w:ascii="Times New Roman" w:hAnsi="Times New Roman" w:cs="Times New Roman"/>
                <w:b/>
                <w:i/>
                <w:color w:val="000000"/>
              </w:rPr>
              <w:t>Функции.</w:t>
            </w:r>
            <w:r w:rsidRPr="00F816C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(11 часов)</w:t>
            </w:r>
          </w:p>
        </w:tc>
      </w:tr>
      <w:tr w:rsidR="00F72349" w:rsidRPr="003D2D42" w:rsidTr="00F72349">
        <w:trPr>
          <w:trHeight w:val="1134"/>
        </w:trPr>
        <w:tc>
          <w:tcPr>
            <w:tcW w:w="652" w:type="dxa"/>
            <w:vAlign w:val="center"/>
          </w:tcPr>
          <w:p w:rsidR="00F816C2" w:rsidRPr="00833FC5" w:rsidRDefault="00F72349" w:rsidP="00662891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16C2" w:rsidRPr="00215807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0" w:type="dxa"/>
          </w:tcPr>
          <w:p w:rsidR="00F816C2" w:rsidRPr="00833FC5" w:rsidRDefault="00F816C2" w:rsidP="0066289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</w:tcPr>
          <w:p w:rsidR="00F816C2" w:rsidRPr="00833FC5" w:rsidRDefault="00F816C2" w:rsidP="0066289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8" w:type="dxa"/>
          </w:tcPr>
          <w:p w:rsidR="00F816C2" w:rsidRPr="00833FC5" w:rsidRDefault="00F816C2" w:rsidP="0066289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vAlign w:val="center"/>
          </w:tcPr>
          <w:p w:rsidR="00F816C2" w:rsidRPr="00833FC5" w:rsidRDefault="00F72349" w:rsidP="006628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3" w:type="dxa"/>
            <w:vAlign w:val="center"/>
          </w:tcPr>
          <w:p w:rsidR="00F816C2" w:rsidRPr="00F816C2" w:rsidRDefault="00F72349" w:rsidP="00662891">
            <w:pPr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>
              <w:rPr>
                <w:b/>
                <w:i/>
              </w:rPr>
              <w:t>Функции и их графики.</w:t>
            </w:r>
          </w:p>
        </w:tc>
        <w:tc>
          <w:tcPr>
            <w:tcW w:w="2343" w:type="dxa"/>
            <w:vAlign w:val="center"/>
          </w:tcPr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843" w:type="dxa"/>
          </w:tcPr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определять последовательность промежуточных целей с учетом конечного результата</w:t>
            </w:r>
          </w:p>
        </w:tc>
        <w:tc>
          <w:tcPr>
            <w:tcW w:w="2742" w:type="dxa"/>
            <w:vAlign w:val="center"/>
          </w:tcPr>
          <w:p w:rsidR="00F816C2" w:rsidRPr="00215807" w:rsidRDefault="00F72349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</w:t>
            </w:r>
          </w:p>
        </w:tc>
        <w:tc>
          <w:tcPr>
            <w:tcW w:w="2561" w:type="dxa"/>
          </w:tcPr>
          <w:p w:rsidR="00F816C2" w:rsidRDefault="00F816C2">
            <w:pP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</w:pPr>
            <w:r w:rsidRPr="002E3B31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 xml:space="preserve">Дидактические </w:t>
            </w:r>
            <w:r w:rsidRPr="002E3B31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br/>
              <w:t>материалы</w:t>
            </w:r>
          </w:p>
          <w:p w:rsidR="0078689A" w:rsidRDefault="0078689A">
            <w:r w:rsidRPr="0078689A">
              <w:t>Компьютерный  тренажер</w:t>
            </w:r>
          </w:p>
        </w:tc>
      </w:tr>
      <w:tr w:rsidR="00F72349" w:rsidRPr="003D2D42" w:rsidTr="00F72349">
        <w:trPr>
          <w:trHeight w:val="1134"/>
        </w:trPr>
        <w:tc>
          <w:tcPr>
            <w:tcW w:w="652" w:type="dxa"/>
            <w:vAlign w:val="center"/>
          </w:tcPr>
          <w:p w:rsidR="00F816C2" w:rsidRPr="00833FC5" w:rsidRDefault="00F72349" w:rsidP="00662891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816C2" w:rsidRPr="002158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0" w:type="dxa"/>
          </w:tcPr>
          <w:p w:rsidR="00F816C2" w:rsidRPr="00833FC5" w:rsidRDefault="00F816C2" w:rsidP="0066289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</w:tcPr>
          <w:p w:rsidR="00F816C2" w:rsidRPr="00833FC5" w:rsidRDefault="00F816C2" w:rsidP="0066289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8" w:type="dxa"/>
          </w:tcPr>
          <w:p w:rsidR="00F816C2" w:rsidRPr="00833FC5" w:rsidRDefault="00F816C2" w:rsidP="0066289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vAlign w:val="center"/>
          </w:tcPr>
          <w:p w:rsidR="00F816C2" w:rsidRPr="00215807" w:rsidRDefault="00F72349" w:rsidP="006628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3" w:type="dxa"/>
            <w:vAlign w:val="center"/>
          </w:tcPr>
          <w:p w:rsidR="00F816C2" w:rsidRPr="00F816C2" w:rsidRDefault="00F72349" w:rsidP="0066289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i/>
              </w:rPr>
              <w:t>Линейная функция</w:t>
            </w:r>
            <w:r w:rsidR="00F816C2" w:rsidRPr="00F816C2">
              <w:rPr>
                <w:b/>
                <w:i/>
              </w:rPr>
              <w:t>.</w:t>
            </w:r>
          </w:p>
        </w:tc>
        <w:tc>
          <w:tcPr>
            <w:tcW w:w="2343" w:type="dxa"/>
          </w:tcPr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формирование устойчивой мотивации к анализу, к  исследовательской деятельности</w:t>
            </w:r>
          </w:p>
        </w:tc>
        <w:tc>
          <w:tcPr>
            <w:tcW w:w="2843" w:type="dxa"/>
          </w:tcPr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составлять план и последовательность действий; вносить коррективы и дополнения в составленные планы, проводить анализ способов решения задач</w:t>
            </w:r>
          </w:p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</w:tc>
        <w:tc>
          <w:tcPr>
            <w:tcW w:w="2742" w:type="dxa"/>
            <w:vAlign w:val="center"/>
          </w:tcPr>
          <w:p w:rsidR="00F816C2" w:rsidRPr="00215807" w:rsidRDefault="00F72349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Познакомиться с понятиями линейной функции, независимой и зависимой переменной; научиться находить наибольшее и наименьшее значение функции, возрастание и убывание функции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Познакомиться с понятиями прямая пропорциональность, коэффициент пропорциональности; научиться определять взаимное расположение графиков по виду функций</w:t>
            </w:r>
          </w:p>
        </w:tc>
        <w:tc>
          <w:tcPr>
            <w:tcW w:w="2561" w:type="dxa"/>
          </w:tcPr>
          <w:p w:rsidR="00F816C2" w:rsidRDefault="00F816C2">
            <w:pPr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</w:pPr>
            <w:r w:rsidRPr="002E3B31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 xml:space="preserve">Дидактические </w:t>
            </w:r>
            <w:r w:rsidRPr="002E3B31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br/>
              <w:t>материалы</w:t>
            </w:r>
          </w:p>
          <w:p w:rsidR="0078689A" w:rsidRDefault="0078689A">
            <w:r w:rsidRPr="0078689A">
              <w:t>слайд-лекция</w:t>
            </w:r>
          </w:p>
        </w:tc>
      </w:tr>
      <w:tr w:rsidR="00F72349" w:rsidRPr="003D2D42" w:rsidTr="00F72349">
        <w:trPr>
          <w:trHeight w:val="1134"/>
        </w:trPr>
        <w:tc>
          <w:tcPr>
            <w:tcW w:w="652" w:type="dxa"/>
            <w:vAlign w:val="center"/>
          </w:tcPr>
          <w:p w:rsidR="00F816C2" w:rsidRPr="00215807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0" w:type="dxa"/>
          </w:tcPr>
          <w:p w:rsidR="00F816C2" w:rsidRPr="00215807" w:rsidRDefault="00F816C2" w:rsidP="00C7049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816C2" w:rsidRPr="00215807" w:rsidRDefault="00F816C2" w:rsidP="00C7049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816C2" w:rsidRPr="00215807" w:rsidRDefault="00F816C2" w:rsidP="00C7049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816C2" w:rsidRPr="00215807" w:rsidRDefault="00F816C2" w:rsidP="00C7049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vAlign w:val="center"/>
          </w:tcPr>
          <w:p w:rsidR="00F816C2" w:rsidRPr="00F816C2" w:rsidRDefault="00F816C2" w:rsidP="00C7049F">
            <w:pPr>
              <w:rPr>
                <w:b/>
                <w:i/>
              </w:rPr>
            </w:pPr>
            <w:r w:rsidRPr="00F816C2">
              <w:rPr>
                <w:b/>
                <w:i/>
              </w:rPr>
              <w:t>Контрольная</w:t>
            </w:r>
          </w:p>
          <w:p w:rsidR="00F816C2" w:rsidRPr="00F816C2" w:rsidRDefault="00F72349" w:rsidP="00C7049F">
            <w:pPr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>
              <w:rPr>
                <w:b/>
                <w:i/>
              </w:rPr>
              <w:t xml:space="preserve"> работа №3</w:t>
            </w:r>
            <w:r w:rsidR="00F816C2" w:rsidRPr="00F816C2">
              <w:rPr>
                <w:b/>
                <w:i/>
              </w:rPr>
              <w:t>.</w:t>
            </w:r>
          </w:p>
        </w:tc>
        <w:tc>
          <w:tcPr>
            <w:tcW w:w="2343" w:type="dxa"/>
            <w:vAlign w:val="center"/>
          </w:tcPr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2843" w:type="dxa"/>
          </w:tcPr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оценивать достигнутый результат</w:t>
            </w:r>
          </w:p>
        </w:tc>
        <w:tc>
          <w:tcPr>
            <w:tcW w:w="2742" w:type="dxa"/>
          </w:tcPr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561" w:type="dxa"/>
          </w:tcPr>
          <w:p w:rsidR="00F816C2" w:rsidRDefault="00F816C2">
            <w:r w:rsidRPr="00656BB3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 xml:space="preserve">Дидактические </w:t>
            </w:r>
            <w:r w:rsidRPr="00656BB3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br/>
              <w:t>материалы</w:t>
            </w:r>
          </w:p>
        </w:tc>
      </w:tr>
      <w:tr w:rsidR="00CE3806" w:rsidRPr="003D2D42" w:rsidTr="00F72349">
        <w:trPr>
          <w:trHeight w:val="542"/>
        </w:trPr>
        <w:tc>
          <w:tcPr>
            <w:tcW w:w="15864" w:type="dxa"/>
            <w:gridSpan w:val="10"/>
            <w:vAlign w:val="center"/>
          </w:tcPr>
          <w:p w:rsidR="00CE3806" w:rsidRPr="00F816C2" w:rsidRDefault="00CE3806" w:rsidP="00F72349">
            <w:pPr>
              <w:jc w:val="center"/>
              <w:rPr>
                <w:rStyle w:val="FontStyle12"/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F816C2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Тема 3</w:t>
            </w:r>
            <w:r w:rsidRPr="00F816C2">
              <w:rPr>
                <w:rFonts w:ascii="Times New Roman" w:hAnsi="Times New Roman" w:cs="Times New Roman"/>
                <w:b/>
                <w:i/>
                <w:color w:val="000000"/>
              </w:rPr>
              <w:t>.</w:t>
            </w:r>
            <w:r w:rsidRPr="00F816C2">
              <w:rPr>
                <w:b/>
                <w:i/>
              </w:rPr>
              <w:t xml:space="preserve"> </w:t>
            </w:r>
            <w:r w:rsidR="00F72349" w:rsidRPr="00F816C2">
              <w:rPr>
                <w:rFonts w:ascii="Times New Roman" w:hAnsi="Times New Roman"/>
                <w:b/>
                <w:i/>
                <w:color w:val="000000"/>
              </w:rPr>
              <w:t xml:space="preserve"> Степень с натур</w:t>
            </w:r>
            <w:r w:rsidR="00F72349">
              <w:rPr>
                <w:rFonts w:ascii="Times New Roman" w:hAnsi="Times New Roman"/>
                <w:b/>
                <w:i/>
                <w:color w:val="000000"/>
              </w:rPr>
              <w:t>альным показателем</w:t>
            </w:r>
            <w:r w:rsidR="00F72349" w:rsidRPr="00F816C2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  <w:r w:rsidR="00F72349">
              <w:rPr>
                <w:rFonts w:ascii="Times New Roman" w:hAnsi="Times New Roman" w:cs="Times New Roman"/>
                <w:b/>
                <w:i/>
                <w:color w:val="000000"/>
              </w:rPr>
              <w:t>(11</w:t>
            </w:r>
            <w:r w:rsidRPr="00F816C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часов)</w:t>
            </w:r>
          </w:p>
        </w:tc>
      </w:tr>
      <w:tr w:rsidR="00F72349" w:rsidRPr="003D2D42" w:rsidTr="00F72349">
        <w:trPr>
          <w:trHeight w:val="1134"/>
        </w:trPr>
        <w:tc>
          <w:tcPr>
            <w:tcW w:w="646" w:type="dxa"/>
            <w:vAlign w:val="center"/>
          </w:tcPr>
          <w:p w:rsidR="00F72349" w:rsidRPr="00215807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5807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0" w:type="dxa"/>
          </w:tcPr>
          <w:p w:rsidR="00F72349" w:rsidRPr="00215807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72349" w:rsidRPr="00215807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72349" w:rsidRPr="00215807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72349" w:rsidRPr="00215807" w:rsidRDefault="00F72349" w:rsidP="00F7234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vAlign w:val="center"/>
          </w:tcPr>
          <w:p w:rsidR="00F72349" w:rsidRPr="00F816C2" w:rsidRDefault="00F72349" w:rsidP="00F72349">
            <w:pPr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>
              <w:rPr>
                <w:b/>
                <w:i/>
              </w:rPr>
              <w:t>Степень и ее свойства</w:t>
            </w:r>
            <w:r w:rsidRPr="00F816C2">
              <w:rPr>
                <w:b/>
                <w:i/>
              </w:rPr>
              <w:t>.</w:t>
            </w:r>
          </w:p>
        </w:tc>
        <w:tc>
          <w:tcPr>
            <w:tcW w:w="2333" w:type="dxa"/>
          </w:tcPr>
          <w:p w:rsidR="00F72349" w:rsidRPr="00215807" w:rsidRDefault="00F72349" w:rsidP="00F72349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формирование навыков организации анализа своей деятельности</w:t>
            </w:r>
          </w:p>
        </w:tc>
        <w:tc>
          <w:tcPr>
            <w:tcW w:w="2821" w:type="dxa"/>
          </w:tcPr>
          <w:p w:rsidR="00F72349" w:rsidRPr="00215807" w:rsidRDefault="00F72349" w:rsidP="00F72349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ставить учебную задачу на основе соотнесения известного и неизвестного</w:t>
            </w:r>
          </w:p>
          <w:p w:rsidR="00F72349" w:rsidRPr="00215807" w:rsidRDefault="00F72349" w:rsidP="00F72349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42" w:type="dxa"/>
          </w:tcPr>
          <w:p w:rsidR="00F72349" w:rsidRPr="00F816C2" w:rsidRDefault="00F72349" w:rsidP="00F72349">
            <w:pPr>
              <w:jc w:val="center"/>
            </w:pPr>
            <w:r w:rsidRPr="00F816C2">
              <w:t>Научиться применять свойства степеней на практике</w:t>
            </w:r>
          </w:p>
        </w:tc>
        <w:tc>
          <w:tcPr>
            <w:tcW w:w="2561" w:type="dxa"/>
            <w:vAlign w:val="center"/>
          </w:tcPr>
          <w:p w:rsidR="00F72349" w:rsidRPr="00215807" w:rsidRDefault="00F72349" w:rsidP="00F72349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lang w:eastAsia="en-US"/>
              </w:rPr>
              <w:t>CD Математика  5-11</w:t>
            </w:r>
          </w:p>
        </w:tc>
      </w:tr>
      <w:tr w:rsidR="00F72349" w:rsidRPr="003D2D42" w:rsidTr="00F72349">
        <w:trPr>
          <w:trHeight w:val="1134"/>
        </w:trPr>
        <w:tc>
          <w:tcPr>
            <w:tcW w:w="646" w:type="dxa"/>
            <w:vAlign w:val="center"/>
          </w:tcPr>
          <w:p w:rsidR="00F816C2" w:rsidRPr="00215807" w:rsidRDefault="00F72349" w:rsidP="00AD407C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816C2" w:rsidRPr="002158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70" w:type="dxa"/>
          </w:tcPr>
          <w:p w:rsidR="00F816C2" w:rsidRPr="00215807" w:rsidRDefault="00F816C2" w:rsidP="00AD407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816C2" w:rsidRPr="00215807" w:rsidRDefault="00F816C2" w:rsidP="00AD407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816C2" w:rsidRPr="00215807" w:rsidRDefault="00F816C2" w:rsidP="00AD407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816C2" w:rsidRPr="00215807" w:rsidRDefault="00F72349" w:rsidP="00AD407C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</w:tcPr>
          <w:p w:rsidR="00F816C2" w:rsidRDefault="00F72349" w:rsidP="003E311A">
            <w:pPr>
              <w:rPr>
                <w:b/>
                <w:i/>
              </w:rPr>
            </w:pPr>
            <w:r>
              <w:rPr>
                <w:b/>
                <w:i/>
              </w:rPr>
              <w:t>Одночлены.</w:t>
            </w:r>
          </w:p>
          <w:p w:rsidR="00F72349" w:rsidRPr="00F816C2" w:rsidRDefault="00F72349" w:rsidP="00F723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Административная </w:t>
            </w:r>
            <w:r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F72349" w:rsidRPr="00F816C2" w:rsidRDefault="00F72349" w:rsidP="00F723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</w:p>
          <w:p w:rsidR="00F72349" w:rsidRPr="00F816C2" w:rsidRDefault="00F72349" w:rsidP="00F72349">
            <w:pPr>
              <w:rPr>
                <w:b/>
                <w:i/>
              </w:rPr>
            </w:pPr>
            <w:r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полугодие.</w:t>
            </w:r>
          </w:p>
        </w:tc>
        <w:tc>
          <w:tcPr>
            <w:tcW w:w="2333" w:type="dxa"/>
          </w:tcPr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формирование познавательного интереса</w:t>
            </w:r>
          </w:p>
        </w:tc>
        <w:tc>
          <w:tcPr>
            <w:tcW w:w="2821" w:type="dxa"/>
          </w:tcPr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структурировать знания; выделять объекты и процессы с точки зрения целого и частей</w:t>
            </w:r>
          </w:p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42" w:type="dxa"/>
          </w:tcPr>
          <w:p w:rsidR="00F816C2" w:rsidRPr="00215807" w:rsidRDefault="00F72349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Применять свойства степени для преобразования выражений. Выполнять умножение одночленов и возведение одночленов в степень</w:t>
            </w:r>
          </w:p>
        </w:tc>
        <w:tc>
          <w:tcPr>
            <w:tcW w:w="2561" w:type="dxa"/>
          </w:tcPr>
          <w:p w:rsidR="00F816C2" w:rsidRPr="00215807" w:rsidRDefault="00F816C2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lang w:eastAsia="en-US"/>
              </w:rPr>
              <w:t xml:space="preserve">Дидактические </w:t>
            </w:r>
            <w:r w:rsidRPr="00215807">
              <w:rPr>
                <w:rFonts w:asciiTheme="minorHAnsi" w:eastAsiaTheme="minorHAnsi" w:hAnsiTheme="minorHAnsi" w:cstheme="minorBidi"/>
                <w:lang w:eastAsia="en-US"/>
              </w:rPr>
              <w:br/>
              <w:t>материалы</w:t>
            </w:r>
          </w:p>
          <w:p w:rsidR="0078689A" w:rsidRPr="00215807" w:rsidRDefault="0078689A" w:rsidP="00215807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слайд-лекция</w:t>
            </w:r>
          </w:p>
        </w:tc>
      </w:tr>
      <w:tr w:rsidR="00F72349" w:rsidRPr="003D2D42" w:rsidTr="001F1B5C">
        <w:trPr>
          <w:trHeight w:val="1134"/>
        </w:trPr>
        <w:tc>
          <w:tcPr>
            <w:tcW w:w="646" w:type="dxa"/>
            <w:vAlign w:val="center"/>
          </w:tcPr>
          <w:p w:rsidR="00F72349" w:rsidRPr="00215807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70" w:type="dxa"/>
          </w:tcPr>
          <w:p w:rsidR="00F72349" w:rsidRPr="00215807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72349" w:rsidRPr="00215807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72349" w:rsidRPr="00215807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72349" w:rsidRPr="00215807" w:rsidRDefault="00F72349" w:rsidP="00F7234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F72349" w:rsidRPr="00F816C2" w:rsidRDefault="00F72349" w:rsidP="00F72349">
            <w:pPr>
              <w:rPr>
                <w:b/>
                <w:i/>
              </w:rPr>
            </w:pPr>
            <w:r w:rsidRPr="00F816C2">
              <w:rPr>
                <w:b/>
                <w:i/>
              </w:rPr>
              <w:t>Контрольная</w:t>
            </w:r>
          </w:p>
          <w:p w:rsidR="00F72349" w:rsidRPr="00F816C2" w:rsidRDefault="00F72349" w:rsidP="00F7234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работа 4</w:t>
            </w:r>
            <w:r w:rsidRPr="00F816C2">
              <w:rPr>
                <w:b/>
                <w:i/>
              </w:rPr>
              <w:t>.</w:t>
            </w:r>
          </w:p>
        </w:tc>
        <w:tc>
          <w:tcPr>
            <w:tcW w:w="2333" w:type="dxa"/>
          </w:tcPr>
          <w:p w:rsidR="00F72349" w:rsidRPr="00F816C2" w:rsidRDefault="00F72349" w:rsidP="00F72349">
            <w:pPr>
              <w:jc w:val="center"/>
            </w:pPr>
            <w:r w:rsidRPr="00F816C2">
              <w:t xml:space="preserve"> формирование навыков самоанализа и самоконтроля</w:t>
            </w:r>
          </w:p>
        </w:tc>
        <w:tc>
          <w:tcPr>
            <w:tcW w:w="2821" w:type="dxa"/>
          </w:tcPr>
          <w:p w:rsidR="00F72349" w:rsidRPr="00F816C2" w:rsidRDefault="00F72349" w:rsidP="00F72349">
            <w:pPr>
              <w:jc w:val="center"/>
            </w:pPr>
            <w:r w:rsidRPr="00F816C2">
              <w:t>оценивать достигнутый результат</w:t>
            </w:r>
          </w:p>
          <w:p w:rsidR="00F72349" w:rsidRPr="00F816C2" w:rsidRDefault="00F72349" w:rsidP="00F72349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F72349" w:rsidRPr="00F816C2" w:rsidRDefault="00F72349" w:rsidP="00F72349">
            <w:pPr>
              <w:jc w:val="center"/>
            </w:pPr>
            <w:r w:rsidRPr="00F816C2"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561" w:type="dxa"/>
          </w:tcPr>
          <w:p w:rsidR="00F72349" w:rsidRDefault="00F72349" w:rsidP="00F72349">
            <w:r w:rsidRPr="00656BB3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 xml:space="preserve">Дидактические </w:t>
            </w:r>
            <w:r w:rsidRPr="00656BB3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br/>
              <w:t>материалы</w:t>
            </w:r>
          </w:p>
        </w:tc>
      </w:tr>
      <w:tr w:rsidR="00790132" w:rsidRPr="003D2D42" w:rsidTr="00F72349">
        <w:trPr>
          <w:trHeight w:val="611"/>
        </w:trPr>
        <w:tc>
          <w:tcPr>
            <w:tcW w:w="15864" w:type="dxa"/>
            <w:gridSpan w:val="10"/>
            <w:vAlign w:val="center"/>
          </w:tcPr>
          <w:p w:rsidR="00790132" w:rsidRPr="00F816C2" w:rsidRDefault="00F72349" w:rsidP="00F72349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Тема4</w:t>
            </w:r>
            <w:r w:rsidR="00790132" w:rsidRPr="00F816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.</w:t>
            </w:r>
            <w:r w:rsidR="00790132" w:rsidRPr="00F816C2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Многочлены.</w:t>
            </w:r>
            <w:r w:rsidR="00790132" w:rsidRPr="00F816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(1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</w:t>
            </w:r>
            <w:r w:rsidR="00790132" w:rsidRPr="00F816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F72349" w:rsidRPr="003D2D42" w:rsidTr="00913B68">
        <w:trPr>
          <w:trHeight w:val="1551"/>
        </w:trPr>
        <w:tc>
          <w:tcPr>
            <w:tcW w:w="652" w:type="dxa"/>
            <w:vAlign w:val="center"/>
          </w:tcPr>
          <w:p w:rsidR="00F72349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46-49</w:t>
            </w:r>
          </w:p>
        </w:tc>
        <w:tc>
          <w:tcPr>
            <w:tcW w:w="470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72349" w:rsidRDefault="00F72349" w:rsidP="00F7234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3" w:type="dxa"/>
          </w:tcPr>
          <w:p w:rsidR="00F72349" w:rsidRPr="00F816C2" w:rsidRDefault="00F72349" w:rsidP="00F72349">
            <w:pPr>
              <w:rPr>
                <w:b/>
                <w:i/>
              </w:rPr>
            </w:pPr>
            <w:r>
              <w:rPr>
                <w:b/>
                <w:i/>
              </w:rPr>
              <w:t>Сумма и разность многочленов</w:t>
            </w:r>
            <w:r w:rsidRPr="00F816C2">
              <w:rPr>
                <w:b/>
                <w:i/>
              </w:rPr>
              <w:t>.</w:t>
            </w:r>
          </w:p>
        </w:tc>
        <w:tc>
          <w:tcPr>
            <w:tcW w:w="2343" w:type="dxa"/>
          </w:tcPr>
          <w:p w:rsidR="00F72349" w:rsidRPr="00F816C2" w:rsidRDefault="00F72349" w:rsidP="00F72349">
            <w:pPr>
              <w:jc w:val="center"/>
            </w:pPr>
            <w:r w:rsidRPr="00F816C2">
              <w:t xml:space="preserve"> формирование устойчивой мотивации к обучению</w:t>
            </w:r>
          </w:p>
        </w:tc>
        <w:tc>
          <w:tcPr>
            <w:tcW w:w="2843" w:type="dxa"/>
          </w:tcPr>
          <w:p w:rsidR="00F72349" w:rsidRPr="00F816C2" w:rsidRDefault="00F72349" w:rsidP="00F72349">
            <w:pPr>
              <w:jc w:val="center"/>
            </w:pPr>
            <w:r w:rsidRPr="00F816C2">
              <w:t>выделять формальную структуру задачи; анализировать условия и требования задачи</w:t>
            </w:r>
          </w:p>
          <w:p w:rsidR="00F72349" w:rsidRPr="00F816C2" w:rsidRDefault="00F72349" w:rsidP="00F72349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F72349" w:rsidRPr="00F816C2" w:rsidRDefault="00F72349" w:rsidP="00F72349">
            <w:pPr>
              <w:jc w:val="center"/>
            </w:pPr>
            <w:r w:rsidRPr="00F816C2">
              <w:t>Познакомиться с понятием многочлен, стандартный вид многочлена; научиться приводить многочлены к стандартному виду</w:t>
            </w:r>
            <w:r>
              <w:t>.</w:t>
            </w:r>
            <w:r w:rsidRPr="00F816C2">
              <w:t xml:space="preserve"> Научиться применять операцию сложения и вычитания многочленов на практике</w:t>
            </w:r>
          </w:p>
        </w:tc>
        <w:tc>
          <w:tcPr>
            <w:tcW w:w="2561" w:type="dxa"/>
          </w:tcPr>
          <w:p w:rsidR="00F72349" w:rsidRPr="00215807" w:rsidRDefault="00F72349" w:rsidP="00F72349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  <w:p w:rsidR="00F72349" w:rsidRDefault="00F72349" w:rsidP="00F72349">
            <w:r w:rsidRPr="0078689A">
              <w:t>Компьютерный  тренажер</w:t>
            </w:r>
          </w:p>
          <w:p w:rsidR="00F72349" w:rsidRDefault="00F72349" w:rsidP="00F72349"/>
        </w:tc>
      </w:tr>
      <w:tr w:rsidR="00F72349" w:rsidRPr="003D2D42" w:rsidTr="00F72349">
        <w:trPr>
          <w:trHeight w:val="1019"/>
        </w:trPr>
        <w:tc>
          <w:tcPr>
            <w:tcW w:w="652" w:type="dxa"/>
            <w:vAlign w:val="center"/>
          </w:tcPr>
          <w:p w:rsidR="0078689A" w:rsidRDefault="00F72349" w:rsidP="008F673A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78689A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8689A" w:rsidRDefault="00F72349" w:rsidP="008F673A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3" w:type="dxa"/>
          </w:tcPr>
          <w:p w:rsidR="0078689A" w:rsidRPr="00F816C2" w:rsidRDefault="00F72349" w:rsidP="00F816C2">
            <w:pPr>
              <w:rPr>
                <w:b/>
                <w:i/>
              </w:rPr>
            </w:pPr>
            <w:r>
              <w:rPr>
                <w:b/>
                <w:i/>
              </w:rPr>
              <w:t>Произведение одночлена и многочлена</w:t>
            </w:r>
            <w:r w:rsidR="0078689A" w:rsidRPr="00F816C2">
              <w:rPr>
                <w:b/>
                <w:i/>
              </w:rPr>
              <w:t>.</w:t>
            </w:r>
          </w:p>
        </w:tc>
        <w:tc>
          <w:tcPr>
            <w:tcW w:w="2343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  формирование навыков анализа творческой инициативности</w:t>
            </w:r>
          </w:p>
        </w:tc>
        <w:tc>
          <w:tcPr>
            <w:tcW w:w="2843" w:type="dxa"/>
          </w:tcPr>
          <w:p w:rsidR="0078689A" w:rsidRPr="00F816C2" w:rsidRDefault="0078689A" w:rsidP="00F816C2">
            <w:pPr>
              <w:jc w:val="center"/>
            </w:pPr>
            <w:r w:rsidRPr="00F816C2">
              <w:t>прогнозировать результат и уровень усвоения</w:t>
            </w:r>
          </w:p>
          <w:p w:rsidR="0078689A" w:rsidRPr="00F816C2" w:rsidRDefault="0078689A" w:rsidP="00F816C2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78689A" w:rsidRPr="00F816C2" w:rsidRDefault="0078689A" w:rsidP="00F816C2">
            <w:pPr>
              <w:jc w:val="center"/>
            </w:pPr>
            <w:r w:rsidRPr="00F816C2">
              <w:t>Научиться умножать многочлен на одночлен</w:t>
            </w:r>
          </w:p>
        </w:tc>
        <w:tc>
          <w:tcPr>
            <w:tcW w:w="2561" w:type="dxa"/>
          </w:tcPr>
          <w:p w:rsidR="0078689A" w:rsidRPr="00215807" w:rsidRDefault="0078689A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  <w:p w:rsidR="0078689A" w:rsidRDefault="0078689A">
            <w:r w:rsidRPr="0078689A">
              <w:t>Компьютерный  тренажер</w:t>
            </w:r>
          </w:p>
          <w:p w:rsidR="0078689A" w:rsidRDefault="0078689A"/>
        </w:tc>
      </w:tr>
      <w:tr w:rsidR="00F72349" w:rsidRPr="003D2D42" w:rsidTr="00333EFC">
        <w:trPr>
          <w:trHeight w:val="1927"/>
        </w:trPr>
        <w:tc>
          <w:tcPr>
            <w:tcW w:w="652" w:type="dxa"/>
            <w:vAlign w:val="center"/>
          </w:tcPr>
          <w:p w:rsidR="00F72349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470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72349" w:rsidRDefault="00F72349" w:rsidP="00F7234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72349" w:rsidRPr="00F816C2" w:rsidRDefault="00F72349" w:rsidP="00F72349">
            <w:pPr>
              <w:rPr>
                <w:b/>
                <w:i/>
              </w:rPr>
            </w:pPr>
            <w:r w:rsidRPr="00F816C2">
              <w:rPr>
                <w:b/>
                <w:i/>
              </w:rPr>
              <w:t>Контрольная</w:t>
            </w:r>
          </w:p>
          <w:p w:rsidR="00F72349" w:rsidRPr="00F816C2" w:rsidRDefault="00F72349" w:rsidP="00F7234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Работа 5</w:t>
            </w:r>
            <w:r w:rsidRPr="00F816C2">
              <w:rPr>
                <w:b/>
                <w:i/>
              </w:rPr>
              <w:t>.</w:t>
            </w:r>
          </w:p>
        </w:tc>
        <w:tc>
          <w:tcPr>
            <w:tcW w:w="2343" w:type="dxa"/>
          </w:tcPr>
          <w:p w:rsidR="00F72349" w:rsidRPr="00F816C2" w:rsidRDefault="00F72349" w:rsidP="00F72349">
            <w:pPr>
              <w:jc w:val="center"/>
            </w:pPr>
            <w:r w:rsidRPr="00F816C2">
              <w:t xml:space="preserve"> формирование навыков самоанализа и самоконтроля</w:t>
            </w:r>
          </w:p>
        </w:tc>
        <w:tc>
          <w:tcPr>
            <w:tcW w:w="2843" w:type="dxa"/>
          </w:tcPr>
          <w:p w:rsidR="00F72349" w:rsidRPr="00F816C2" w:rsidRDefault="00F72349" w:rsidP="00F72349">
            <w:pPr>
              <w:jc w:val="center"/>
            </w:pPr>
            <w:r w:rsidRPr="00F816C2">
              <w:t>оценивать достигнутый результат</w:t>
            </w:r>
          </w:p>
          <w:p w:rsidR="00F72349" w:rsidRPr="00F816C2" w:rsidRDefault="00F72349" w:rsidP="00F72349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F72349" w:rsidRPr="00F816C2" w:rsidRDefault="00F72349" w:rsidP="00F72349">
            <w:pPr>
              <w:jc w:val="center"/>
            </w:pPr>
            <w:r w:rsidRPr="00F816C2"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561" w:type="dxa"/>
          </w:tcPr>
          <w:p w:rsidR="00F72349" w:rsidRDefault="00F72349" w:rsidP="00F72349">
            <w:r w:rsidRPr="00656BB3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t xml:space="preserve">Дидактические </w:t>
            </w:r>
            <w:r w:rsidRPr="00656BB3">
              <w:rPr>
                <w:rStyle w:val="FontStyle12"/>
                <w:rFonts w:eastAsia="Times New Roman"/>
                <w:sz w:val="22"/>
                <w:szCs w:val="22"/>
                <w:lang w:eastAsia="ru-RU"/>
              </w:rPr>
              <w:br/>
              <w:t>материалы</w:t>
            </w:r>
          </w:p>
        </w:tc>
      </w:tr>
      <w:tr w:rsidR="00F72349" w:rsidRPr="003D2D42" w:rsidTr="00F72349">
        <w:trPr>
          <w:trHeight w:val="1267"/>
        </w:trPr>
        <w:tc>
          <w:tcPr>
            <w:tcW w:w="652" w:type="dxa"/>
            <w:vAlign w:val="center"/>
          </w:tcPr>
          <w:p w:rsidR="0078689A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78689A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8689A" w:rsidRDefault="00F72349" w:rsidP="008F673A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3" w:type="dxa"/>
          </w:tcPr>
          <w:p w:rsidR="0078689A" w:rsidRPr="00F816C2" w:rsidRDefault="00F72349" w:rsidP="00F816C2">
            <w:pPr>
              <w:rPr>
                <w:b/>
                <w:i/>
              </w:rPr>
            </w:pPr>
            <w:r>
              <w:rPr>
                <w:b/>
                <w:i/>
              </w:rPr>
              <w:t>Произведение многочленов.</w:t>
            </w:r>
          </w:p>
        </w:tc>
        <w:tc>
          <w:tcPr>
            <w:tcW w:w="2343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  формирование устойчивой мотивации к проблемно- поисковой деятельности</w:t>
            </w:r>
          </w:p>
        </w:tc>
        <w:tc>
          <w:tcPr>
            <w:tcW w:w="2843" w:type="dxa"/>
          </w:tcPr>
          <w:p w:rsidR="0078689A" w:rsidRPr="00F816C2" w:rsidRDefault="0078689A" w:rsidP="00F816C2">
            <w:pPr>
              <w:jc w:val="center"/>
            </w:pPr>
            <w:r w:rsidRPr="00F816C2">
              <w:t>формировать навыки учебного сотрудничества в ходе индивидуальной и групповой работы</w:t>
            </w:r>
          </w:p>
          <w:p w:rsidR="0078689A" w:rsidRPr="00F816C2" w:rsidRDefault="0078689A" w:rsidP="00F816C2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78689A" w:rsidRPr="00F816C2" w:rsidRDefault="00F72349" w:rsidP="00F816C2">
            <w:pPr>
              <w:jc w:val="center"/>
            </w:pPr>
            <w:r>
              <w:t>Выполнять умножение многочлена на многочлен, разложение на множители различными способами.</w:t>
            </w:r>
          </w:p>
        </w:tc>
        <w:tc>
          <w:tcPr>
            <w:tcW w:w="2561" w:type="dxa"/>
          </w:tcPr>
          <w:p w:rsidR="0078689A" w:rsidRPr="00215807" w:rsidRDefault="0078689A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  <w:p w:rsidR="0078689A" w:rsidRDefault="0078689A">
            <w:r w:rsidRPr="0078689A">
              <w:t>Компьютерный  тренажер</w:t>
            </w:r>
          </w:p>
        </w:tc>
      </w:tr>
      <w:tr w:rsidR="00F72349" w:rsidRPr="003D2D42" w:rsidTr="00F72349">
        <w:trPr>
          <w:trHeight w:val="1267"/>
        </w:trPr>
        <w:tc>
          <w:tcPr>
            <w:tcW w:w="652" w:type="dxa"/>
            <w:vAlign w:val="center"/>
          </w:tcPr>
          <w:p w:rsidR="00F72349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70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72349" w:rsidRDefault="00F72349" w:rsidP="00F7234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72349" w:rsidRPr="00F816C2" w:rsidRDefault="00F72349" w:rsidP="00F72349">
            <w:pPr>
              <w:rPr>
                <w:b/>
                <w:i/>
              </w:rPr>
            </w:pPr>
            <w:r w:rsidRPr="00F816C2">
              <w:rPr>
                <w:b/>
                <w:i/>
              </w:rPr>
              <w:t>Контрольная</w:t>
            </w:r>
          </w:p>
          <w:p w:rsidR="00F72349" w:rsidRPr="00F816C2" w:rsidRDefault="00F72349" w:rsidP="00F7234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Работа 6</w:t>
            </w:r>
            <w:r w:rsidRPr="00F816C2">
              <w:rPr>
                <w:b/>
                <w:i/>
              </w:rPr>
              <w:t>.</w:t>
            </w:r>
          </w:p>
        </w:tc>
        <w:tc>
          <w:tcPr>
            <w:tcW w:w="2343" w:type="dxa"/>
          </w:tcPr>
          <w:p w:rsidR="00F72349" w:rsidRPr="00F816C2" w:rsidRDefault="00F72349" w:rsidP="00F72349">
            <w:pPr>
              <w:jc w:val="center"/>
            </w:pPr>
            <w:r w:rsidRPr="00F816C2">
              <w:t xml:space="preserve"> формирование навыков самоанализа и самоконтроля</w:t>
            </w:r>
          </w:p>
        </w:tc>
        <w:tc>
          <w:tcPr>
            <w:tcW w:w="2843" w:type="dxa"/>
          </w:tcPr>
          <w:p w:rsidR="00F72349" w:rsidRPr="00F816C2" w:rsidRDefault="00F72349" w:rsidP="00F72349">
            <w:pPr>
              <w:jc w:val="center"/>
            </w:pPr>
            <w:r w:rsidRPr="00F816C2">
              <w:t>оценивать достигнутый результат</w:t>
            </w:r>
          </w:p>
          <w:p w:rsidR="00F72349" w:rsidRPr="00F816C2" w:rsidRDefault="00F72349" w:rsidP="00F72349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F72349" w:rsidRPr="00F816C2" w:rsidRDefault="00F72349" w:rsidP="00F72349">
            <w:pPr>
              <w:jc w:val="center"/>
            </w:pPr>
            <w:r w:rsidRPr="00F816C2"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561" w:type="dxa"/>
          </w:tcPr>
          <w:p w:rsidR="00F72349" w:rsidRDefault="00F72349" w:rsidP="00F72349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</w:tc>
      </w:tr>
      <w:tr w:rsidR="00105040" w:rsidRPr="003D2D42" w:rsidTr="00F72349">
        <w:trPr>
          <w:trHeight w:val="688"/>
        </w:trPr>
        <w:tc>
          <w:tcPr>
            <w:tcW w:w="15864" w:type="dxa"/>
            <w:gridSpan w:val="10"/>
            <w:vAlign w:val="center"/>
          </w:tcPr>
          <w:p w:rsidR="00105040" w:rsidRPr="00F816C2" w:rsidRDefault="00105040" w:rsidP="00F72349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/>
                <w:i/>
                <w:sz w:val="22"/>
                <w:szCs w:val="22"/>
              </w:rPr>
            </w:pPr>
            <w:r w:rsidRPr="00F816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Тема</w:t>
            </w:r>
            <w:r w:rsidR="00F7234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</w:t>
            </w:r>
            <w:r w:rsidRPr="00F816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.</w:t>
            </w:r>
            <w:r w:rsidRPr="00F816C2">
              <w:rPr>
                <w:b/>
                <w:i/>
                <w:sz w:val="22"/>
                <w:szCs w:val="22"/>
              </w:rPr>
              <w:t xml:space="preserve"> </w:t>
            </w:r>
            <w:r w:rsidR="00F7234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Формулы сокращенного умножения</w:t>
            </w:r>
            <w:r w:rsidRPr="00F816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.( 18 часов)</w:t>
            </w:r>
          </w:p>
        </w:tc>
      </w:tr>
      <w:tr w:rsidR="00F72349" w:rsidRPr="003D2D42" w:rsidTr="00F72349">
        <w:trPr>
          <w:trHeight w:val="1245"/>
        </w:trPr>
        <w:tc>
          <w:tcPr>
            <w:tcW w:w="647" w:type="dxa"/>
            <w:vAlign w:val="center"/>
          </w:tcPr>
          <w:p w:rsidR="00C51AE9" w:rsidRDefault="00F72349" w:rsidP="00217B57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C51A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0" w:type="dxa"/>
          </w:tcPr>
          <w:p w:rsidR="00C51AE9" w:rsidRPr="003D2D42" w:rsidRDefault="00C51AE9" w:rsidP="00217B5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C51AE9" w:rsidRPr="003D2D42" w:rsidRDefault="00C51AE9" w:rsidP="00217B5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C51AE9" w:rsidRPr="003D2D42" w:rsidRDefault="00C51AE9" w:rsidP="00217B5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C51AE9" w:rsidRDefault="00F72349" w:rsidP="00217B5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4" w:type="dxa"/>
          </w:tcPr>
          <w:p w:rsidR="00C51AE9" w:rsidRPr="00F816C2" w:rsidRDefault="00F72349" w:rsidP="00F816C2">
            <w:pPr>
              <w:rPr>
                <w:b/>
                <w:i/>
              </w:rPr>
            </w:pPr>
            <w:r>
              <w:rPr>
                <w:b/>
                <w:i/>
              </w:rPr>
              <w:t>Квадрат суммы и квадрат разности.</w:t>
            </w:r>
          </w:p>
        </w:tc>
        <w:tc>
          <w:tcPr>
            <w:tcW w:w="2335" w:type="dxa"/>
          </w:tcPr>
          <w:p w:rsidR="00C51AE9" w:rsidRPr="00F816C2" w:rsidRDefault="00C51AE9" w:rsidP="00F816C2">
            <w:pPr>
              <w:jc w:val="center"/>
            </w:pPr>
            <w:r w:rsidRPr="00F816C2">
              <w:t xml:space="preserve"> формирование устойчивой мотивации к проблемно- поисковой деятельности</w:t>
            </w:r>
          </w:p>
        </w:tc>
        <w:tc>
          <w:tcPr>
            <w:tcW w:w="2825" w:type="dxa"/>
          </w:tcPr>
          <w:p w:rsidR="00C51AE9" w:rsidRPr="00F816C2" w:rsidRDefault="00C51AE9" w:rsidP="00F816C2">
            <w:pPr>
              <w:jc w:val="center"/>
            </w:pPr>
            <w:r w:rsidRPr="00F816C2">
              <w:t>формировать коммуникативные действия, направленные на структурирование информации по данной теме</w:t>
            </w:r>
          </w:p>
          <w:p w:rsidR="00C51AE9" w:rsidRPr="00F816C2" w:rsidRDefault="00C51AE9" w:rsidP="00F816C2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C51AE9" w:rsidRPr="00F816C2" w:rsidRDefault="00F72349" w:rsidP="00F816C2">
            <w:pPr>
              <w:jc w:val="center"/>
            </w:pPr>
            <w:r>
              <w:t>Доказывать справедливость формул сокращенного умножения, применять их в преобразованиях целых выражений в многочлены, а также для разложения многочленов на множители.</w:t>
            </w:r>
          </w:p>
        </w:tc>
        <w:tc>
          <w:tcPr>
            <w:tcW w:w="2561" w:type="dxa"/>
            <w:vAlign w:val="center"/>
          </w:tcPr>
          <w:p w:rsidR="00C51AE9" w:rsidRPr="00215807" w:rsidRDefault="0078689A" w:rsidP="00217B57">
            <w:pPr>
              <w:pStyle w:val="Style5"/>
              <w:widowControl/>
              <w:spacing w:line="240" w:lineRule="auto"/>
              <w:ind w:firstLine="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lang w:eastAsia="en-US"/>
              </w:rPr>
              <w:t>CD Математика  5-11</w:t>
            </w:r>
          </w:p>
          <w:p w:rsidR="0078689A" w:rsidRPr="00215807" w:rsidRDefault="0078689A" w:rsidP="00217B57">
            <w:pPr>
              <w:pStyle w:val="Style5"/>
              <w:widowControl/>
              <w:spacing w:line="240" w:lineRule="auto"/>
              <w:ind w:firstLine="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lang w:eastAsia="en-US"/>
              </w:rPr>
              <w:t>раздаточный дифференцированный материал</w:t>
            </w:r>
          </w:p>
        </w:tc>
      </w:tr>
      <w:tr w:rsidR="00F72349" w:rsidRPr="003D2D42" w:rsidTr="00F72349">
        <w:trPr>
          <w:trHeight w:val="1324"/>
        </w:trPr>
        <w:tc>
          <w:tcPr>
            <w:tcW w:w="647" w:type="dxa"/>
            <w:vAlign w:val="center"/>
          </w:tcPr>
          <w:p w:rsidR="00F72349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69-73</w:t>
            </w:r>
          </w:p>
        </w:tc>
        <w:tc>
          <w:tcPr>
            <w:tcW w:w="470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72349" w:rsidRDefault="00F72349" w:rsidP="00F7234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4" w:type="dxa"/>
          </w:tcPr>
          <w:p w:rsidR="00F72349" w:rsidRPr="00F816C2" w:rsidRDefault="00F72349" w:rsidP="00F72349">
            <w:pPr>
              <w:rPr>
                <w:b/>
                <w:i/>
              </w:rPr>
            </w:pPr>
            <w:r>
              <w:rPr>
                <w:b/>
                <w:i/>
              </w:rPr>
              <w:t>Разность квадратов. Сумма и разность кубов.</w:t>
            </w:r>
          </w:p>
        </w:tc>
        <w:tc>
          <w:tcPr>
            <w:tcW w:w="2335" w:type="dxa"/>
          </w:tcPr>
          <w:p w:rsidR="00F72349" w:rsidRPr="00F816C2" w:rsidRDefault="00F72349" w:rsidP="00F72349">
            <w:pPr>
              <w:jc w:val="center"/>
            </w:pPr>
            <w:r w:rsidRPr="00F816C2">
              <w:t xml:space="preserve">  формирование навыков составления алгоритма</w:t>
            </w:r>
          </w:p>
        </w:tc>
        <w:tc>
          <w:tcPr>
            <w:tcW w:w="2825" w:type="dxa"/>
          </w:tcPr>
          <w:p w:rsidR="00F72349" w:rsidRPr="00F816C2" w:rsidRDefault="00F72349" w:rsidP="00F72349">
            <w:pPr>
              <w:jc w:val="center"/>
            </w:pPr>
            <w:r w:rsidRPr="00F816C2">
              <w:t>Оценивать уровень владения учебным действием;</w:t>
            </w:r>
          </w:p>
          <w:p w:rsidR="00F72349" w:rsidRPr="00F816C2" w:rsidRDefault="00F72349" w:rsidP="00F72349">
            <w:pPr>
              <w:jc w:val="center"/>
            </w:pPr>
            <w:r w:rsidRPr="00F816C2">
              <w:t>Выводить следствия из имеющихся в условии данных</w:t>
            </w:r>
          </w:p>
          <w:p w:rsidR="00F72349" w:rsidRPr="00F816C2" w:rsidRDefault="00F72349" w:rsidP="00F72349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F72349" w:rsidRPr="00F816C2" w:rsidRDefault="00F72349" w:rsidP="00F72349">
            <w:pPr>
              <w:jc w:val="center"/>
            </w:pPr>
            <w:r>
              <w:t>Доказывать справедливость формул сокращенного умножения, применять их в преобразованиях целых выражений в многочлены, а также для разложения многочленов на множители.</w:t>
            </w:r>
          </w:p>
        </w:tc>
        <w:tc>
          <w:tcPr>
            <w:tcW w:w="2561" w:type="dxa"/>
          </w:tcPr>
          <w:p w:rsidR="00F72349" w:rsidRDefault="00F72349" w:rsidP="00F72349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</w:tc>
      </w:tr>
      <w:tr w:rsidR="00F72349" w:rsidRPr="003D2D42" w:rsidTr="00F72349">
        <w:trPr>
          <w:trHeight w:val="1204"/>
        </w:trPr>
        <w:tc>
          <w:tcPr>
            <w:tcW w:w="647" w:type="dxa"/>
            <w:vAlign w:val="center"/>
          </w:tcPr>
          <w:p w:rsidR="00F72349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470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72349" w:rsidRDefault="00F72349" w:rsidP="00F7234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</w:tcPr>
          <w:p w:rsidR="00F72349" w:rsidRPr="00F816C2" w:rsidRDefault="00F72349" w:rsidP="00F72349">
            <w:pPr>
              <w:rPr>
                <w:b/>
                <w:i/>
              </w:rPr>
            </w:pPr>
            <w:r w:rsidRPr="00F816C2">
              <w:rPr>
                <w:b/>
                <w:i/>
              </w:rPr>
              <w:t>Контрольная</w:t>
            </w:r>
          </w:p>
          <w:p w:rsidR="00F72349" w:rsidRPr="00F816C2" w:rsidRDefault="00F72349" w:rsidP="00F72349">
            <w:pPr>
              <w:rPr>
                <w:b/>
                <w:i/>
              </w:rPr>
            </w:pPr>
            <w:r w:rsidRPr="00F816C2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7</w:t>
            </w:r>
            <w:r w:rsidRPr="00F816C2">
              <w:rPr>
                <w:b/>
                <w:i/>
              </w:rPr>
              <w:t>.</w:t>
            </w:r>
          </w:p>
        </w:tc>
        <w:tc>
          <w:tcPr>
            <w:tcW w:w="2335" w:type="dxa"/>
          </w:tcPr>
          <w:p w:rsidR="00F72349" w:rsidRPr="00F816C2" w:rsidRDefault="00F72349" w:rsidP="00F72349">
            <w:pPr>
              <w:jc w:val="center"/>
            </w:pPr>
            <w:r w:rsidRPr="00F816C2">
              <w:t xml:space="preserve"> формирование навыков самоанализа и самоконтроля</w:t>
            </w:r>
          </w:p>
        </w:tc>
        <w:tc>
          <w:tcPr>
            <w:tcW w:w="2825" w:type="dxa"/>
          </w:tcPr>
          <w:p w:rsidR="00F72349" w:rsidRPr="00F816C2" w:rsidRDefault="00F72349" w:rsidP="00F72349">
            <w:pPr>
              <w:jc w:val="center"/>
            </w:pPr>
            <w:r w:rsidRPr="00F816C2">
              <w:t>оценивать достигнутый результат</w:t>
            </w:r>
          </w:p>
          <w:p w:rsidR="00F72349" w:rsidRPr="00F816C2" w:rsidRDefault="00F72349" w:rsidP="00F72349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F72349" w:rsidRPr="00F816C2" w:rsidRDefault="00F72349" w:rsidP="00F72349">
            <w:pPr>
              <w:jc w:val="center"/>
            </w:pPr>
            <w:r w:rsidRPr="00F816C2"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561" w:type="dxa"/>
          </w:tcPr>
          <w:p w:rsidR="00F72349" w:rsidRDefault="00F72349" w:rsidP="00F72349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</w:tc>
      </w:tr>
      <w:tr w:rsidR="00F72349" w:rsidRPr="003D2D42" w:rsidTr="00F72349">
        <w:trPr>
          <w:trHeight w:val="1324"/>
        </w:trPr>
        <w:tc>
          <w:tcPr>
            <w:tcW w:w="648" w:type="dxa"/>
            <w:vAlign w:val="center"/>
          </w:tcPr>
          <w:p w:rsidR="00C51AE9" w:rsidRDefault="00F72349" w:rsidP="008F673A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C51AE9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</w:p>
        </w:tc>
        <w:tc>
          <w:tcPr>
            <w:tcW w:w="470" w:type="dxa"/>
          </w:tcPr>
          <w:p w:rsidR="00C51AE9" w:rsidRPr="003D2D42" w:rsidRDefault="00C51AE9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C51AE9" w:rsidRPr="003D2D42" w:rsidRDefault="00C51AE9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C51AE9" w:rsidRPr="003D2D42" w:rsidRDefault="00C51AE9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C51AE9" w:rsidRDefault="00F72349" w:rsidP="008F673A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4" w:type="dxa"/>
          </w:tcPr>
          <w:p w:rsidR="00C51AE9" w:rsidRPr="00F816C2" w:rsidRDefault="00F72349" w:rsidP="00F816C2">
            <w:pPr>
              <w:rPr>
                <w:b/>
                <w:i/>
              </w:rPr>
            </w:pPr>
            <w:r>
              <w:rPr>
                <w:b/>
                <w:i/>
              </w:rPr>
              <w:t>Преобразование целых выражений.</w:t>
            </w:r>
          </w:p>
        </w:tc>
        <w:tc>
          <w:tcPr>
            <w:tcW w:w="2335" w:type="dxa"/>
          </w:tcPr>
          <w:p w:rsidR="00C51AE9" w:rsidRPr="00F816C2" w:rsidRDefault="00C51AE9" w:rsidP="00F816C2">
            <w:pPr>
              <w:jc w:val="center"/>
            </w:pPr>
            <w:r w:rsidRPr="00F816C2">
              <w:t xml:space="preserve">  формирование устойчивой мотивации к проблемно- поисковой деятельности</w:t>
            </w:r>
          </w:p>
        </w:tc>
        <w:tc>
          <w:tcPr>
            <w:tcW w:w="2824" w:type="dxa"/>
          </w:tcPr>
          <w:p w:rsidR="00C51AE9" w:rsidRPr="00F816C2" w:rsidRDefault="00C51AE9" w:rsidP="00F816C2">
            <w:pPr>
              <w:jc w:val="center"/>
            </w:pPr>
            <w:r w:rsidRPr="00F816C2">
              <w:t>осознавать правило контроля и успешно использовать его в решении учебной задачи</w:t>
            </w:r>
          </w:p>
          <w:p w:rsidR="00C51AE9" w:rsidRPr="00F816C2" w:rsidRDefault="00C51AE9" w:rsidP="00F816C2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C51AE9" w:rsidRPr="00F816C2" w:rsidRDefault="00C51AE9" w:rsidP="00F816C2">
            <w:pPr>
              <w:jc w:val="center"/>
            </w:pPr>
            <w:r w:rsidRPr="00F816C2">
              <w:t>Научиться применять различные приемы для разложения многочленов на множители</w:t>
            </w:r>
            <w:r w:rsidR="00F72349">
              <w:t>. Использовать различные преобразования целых выражений при решении уравнений, доказательстве тождеств, в задачах на делимость.</w:t>
            </w:r>
          </w:p>
        </w:tc>
        <w:tc>
          <w:tcPr>
            <w:tcW w:w="2561" w:type="dxa"/>
            <w:vAlign w:val="center"/>
          </w:tcPr>
          <w:p w:rsidR="0078689A" w:rsidRPr="00215807" w:rsidRDefault="0078689A" w:rsidP="008F673A">
            <w:pPr>
              <w:jc w:val="center"/>
            </w:pPr>
            <w:r w:rsidRPr="00215807">
              <w:t xml:space="preserve">раздаточный дифференцированный материал </w:t>
            </w:r>
          </w:p>
          <w:p w:rsidR="00C51AE9" w:rsidRPr="00215807" w:rsidRDefault="0078689A" w:rsidP="008F673A">
            <w:pPr>
              <w:jc w:val="center"/>
            </w:pPr>
            <w:r w:rsidRPr="00215807">
              <w:t>CD Математика  5-11</w:t>
            </w:r>
          </w:p>
        </w:tc>
      </w:tr>
      <w:tr w:rsidR="00F72349" w:rsidRPr="003D2D42" w:rsidTr="00F72349">
        <w:trPr>
          <w:trHeight w:val="1418"/>
        </w:trPr>
        <w:tc>
          <w:tcPr>
            <w:tcW w:w="648" w:type="dxa"/>
            <w:vAlign w:val="center"/>
          </w:tcPr>
          <w:p w:rsidR="0078689A" w:rsidRDefault="0078689A" w:rsidP="00D12FD3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72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</w:tcPr>
          <w:p w:rsidR="0078689A" w:rsidRPr="003D2D42" w:rsidRDefault="0078689A" w:rsidP="00D12FD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78689A" w:rsidRPr="003D2D42" w:rsidRDefault="0078689A" w:rsidP="00D12FD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8689A" w:rsidRPr="003D2D42" w:rsidRDefault="0078689A" w:rsidP="00D12FD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8689A" w:rsidRDefault="0078689A" w:rsidP="00D12FD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</w:tcPr>
          <w:p w:rsidR="0078689A" w:rsidRPr="00F816C2" w:rsidRDefault="0078689A" w:rsidP="00F816C2">
            <w:pPr>
              <w:rPr>
                <w:b/>
                <w:i/>
              </w:rPr>
            </w:pPr>
            <w:r w:rsidRPr="00F816C2">
              <w:rPr>
                <w:b/>
                <w:i/>
              </w:rPr>
              <w:t>Контрольная</w:t>
            </w:r>
          </w:p>
          <w:p w:rsidR="0078689A" w:rsidRPr="00F816C2" w:rsidRDefault="00F72349" w:rsidP="00F816C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работа №8</w:t>
            </w:r>
            <w:r w:rsidR="0078689A" w:rsidRPr="00F816C2">
              <w:rPr>
                <w:b/>
                <w:i/>
              </w:rPr>
              <w:t>.</w:t>
            </w:r>
          </w:p>
        </w:tc>
        <w:tc>
          <w:tcPr>
            <w:tcW w:w="2335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 формирование навыков самоанализа и самоконтроля</w:t>
            </w:r>
          </w:p>
        </w:tc>
        <w:tc>
          <w:tcPr>
            <w:tcW w:w="2824" w:type="dxa"/>
          </w:tcPr>
          <w:p w:rsidR="0078689A" w:rsidRPr="00F816C2" w:rsidRDefault="0078689A" w:rsidP="00F816C2">
            <w:pPr>
              <w:jc w:val="center"/>
            </w:pPr>
            <w:r w:rsidRPr="00F816C2">
              <w:t>оценивать достигнутый результат</w:t>
            </w:r>
          </w:p>
          <w:p w:rsidR="0078689A" w:rsidRPr="00F816C2" w:rsidRDefault="0078689A" w:rsidP="00F816C2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78689A" w:rsidRPr="00F816C2" w:rsidRDefault="0078689A" w:rsidP="00F816C2">
            <w:pPr>
              <w:jc w:val="center"/>
            </w:pPr>
            <w:r w:rsidRPr="00F816C2"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561" w:type="dxa"/>
          </w:tcPr>
          <w:p w:rsidR="0078689A" w:rsidRDefault="0078689A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</w:tc>
      </w:tr>
      <w:tr w:rsidR="00C51AE9" w:rsidRPr="003D2D42" w:rsidTr="00F72349">
        <w:trPr>
          <w:trHeight w:val="717"/>
        </w:trPr>
        <w:tc>
          <w:tcPr>
            <w:tcW w:w="15864" w:type="dxa"/>
            <w:gridSpan w:val="10"/>
            <w:vAlign w:val="center"/>
          </w:tcPr>
          <w:p w:rsidR="00C51AE9" w:rsidRPr="00F816C2" w:rsidRDefault="00F72349" w:rsidP="00F7234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</w:rPr>
              <w:t xml:space="preserve">6 </w:t>
            </w:r>
            <w:r w:rsidRPr="00F816C2">
              <w:rPr>
                <w:b/>
                <w:i/>
              </w:rPr>
              <w:t xml:space="preserve"> </w:t>
            </w:r>
            <w:r w:rsidRPr="00F816C2">
              <w:rPr>
                <w:rFonts w:ascii="Times New Roman" w:hAnsi="Times New Roman" w:cs="Times New Roman"/>
                <w:b/>
                <w:i/>
                <w:color w:val="000000"/>
              </w:rPr>
              <w:t>Системы</w:t>
            </w:r>
            <w:proofErr w:type="gramEnd"/>
            <w:r w:rsidRPr="00F816C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двух линейных уравнений с двумя переменными. (1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  <w:r w:rsidRPr="00F816C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часов)</w:t>
            </w:r>
          </w:p>
        </w:tc>
      </w:tr>
      <w:tr w:rsidR="00F72349" w:rsidRPr="003D2D42" w:rsidTr="00F72349">
        <w:trPr>
          <w:trHeight w:val="1692"/>
        </w:trPr>
        <w:tc>
          <w:tcPr>
            <w:tcW w:w="648" w:type="dxa"/>
            <w:vAlign w:val="center"/>
          </w:tcPr>
          <w:p w:rsidR="00F72349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82-86</w:t>
            </w:r>
          </w:p>
        </w:tc>
        <w:tc>
          <w:tcPr>
            <w:tcW w:w="470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72349" w:rsidRDefault="00F72349" w:rsidP="00F7234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4" w:type="dxa"/>
          </w:tcPr>
          <w:p w:rsidR="00F72349" w:rsidRPr="00F816C2" w:rsidRDefault="00F72349" w:rsidP="00F72349">
            <w:pP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Линейные уравнения с двумя переменными и их системы.</w:t>
            </w:r>
            <w:r w:rsidRPr="00F816C2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335" w:type="dxa"/>
          </w:tcPr>
          <w:p w:rsidR="00F72349" w:rsidRPr="00F816C2" w:rsidRDefault="00F72349" w:rsidP="00F72349">
            <w:pPr>
              <w:jc w:val="center"/>
            </w:pPr>
            <w:r w:rsidRPr="00F816C2">
              <w:t xml:space="preserve"> формирование мотивации к обучению</w:t>
            </w:r>
          </w:p>
        </w:tc>
        <w:tc>
          <w:tcPr>
            <w:tcW w:w="2824" w:type="dxa"/>
          </w:tcPr>
          <w:p w:rsidR="00F72349" w:rsidRPr="00F816C2" w:rsidRDefault="00F72349" w:rsidP="00F72349">
            <w:pPr>
              <w:jc w:val="center"/>
            </w:pPr>
            <w:r w:rsidRPr="00F816C2">
              <w:t>ориентироваться на разнообразие способов решения задач</w:t>
            </w:r>
          </w:p>
          <w:p w:rsidR="00F72349" w:rsidRPr="00F816C2" w:rsidRDefault="00F72349" w:rsidP="00F72349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F72349" w:rsidRPr="00215807" w:rsidRDefault="00F72349" w:rsidP="00F72349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Научится определять, что такое линейное уравнение с двумя переменными, система уравнений; использовать функционально-графические представления для решения систем</w:t>
            </w:r>
          </w:p>
        </w:tc>
        <w:tc>
          <w:tcPr>
            <w:tcW w:w="2561" w:type="dxa"/>
            <w:vAlign w:val="center"/>
          </w:tcPr>
          <w:p w:rsidR="00F72349" w:rsidRPr="00215807" w:rsidRDefault="00F72349" w:rsidP="00F72349">
            <w:pPr>
              <w:jc w:val="center"/>
            </w:pPr>
            <w:r w:rsidRPr="00215807">
              <w:t>CD Математика  5-11</w:t>
            </w:r>
          </w:p>
        </w:tc>
      </w:tr>
      <w:tr w:rsidR="00F72349" w:rsidRPr="003D2D42" w:rsidTr="00F72349">
        <w:trPr>
          <w:trHeight w:val="2423"/>
        </w:trPr>
        <w:tc>
          <w:tcPr>
            <w:tcW w:w="648" w:type="dxa"/>
            <w:vAlign w:val="center"/>
          </w:tcPr>
          <w:p w:rsidR="00F72349" w:rsidRDefault="00F72349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87-95</w:t>
            </w:r>
          </w:p>
        </w:tc>
        <w:tc>
          <w:tcPr>
            <w:tcW w:w="470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72349" w:rsidRPr="003D2D42" w:rsidRDefault="00F72349" w:rsidP="00F7234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72349" w:rsidRDefault="00F72349" w:rsidP="00F7234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4" w:type="dxa"/>
          </w:tcPr>
          <w:p w:rsidR="00F72349" w:rsidRPr="00F816C2" w:rsidRDefault="00F72349" w:rsidP="00F72349">
            <w:pPr>
              <w:rPr>
                <w:b/>
                <w:i/>
              </w:rPr>
            </w:pPr>
            <w:r>
              <w:rPr>
                <w:b/>
                <w:i/>
              </w:rPr>
              <w:t>Решение систем линейных уравнений.</w:t>
            </w:r>
          </w:p>
        </w:tc>
        <w:tc>
          <w:tcPr>
            <w:tcW w:w="2335" w:type="dxa"/>
          </w:tcPr>
          <w:p w:rsidR="00F72349" w:rsidRPr="00F816C2" w:rsidRDefault="00F72349" w:rsidP="00F72349">
            <w:pPr>
              <w:jc w:val="center"/>
            </w:pPr>
            <w:r w:rsidRPr="00F816C2">
              <w:t xml:space="preserve">  формирование устойчивой мотивации к проблемно- поисковой деятельности</w:t>
            </w:r>
          </w:p>
        </w:tc>
        <w:tc>
          <w:tcPr>
            <w:tcW w:w="2824" w:type="dxa"/>
          </w:tcPr>
          <w:p w:rsidR="00F72349" w:rsidRPr="00F816C2" w:rsidRDefault="00F72349" w:rsidP="00F72349">
            <w:pPr>
              <w:jc w:val="center"/>
            </w:pPr>
            <w:r w:rsidRPr="00F816C2">
              <w:t>принимать познавательную цель, сохранять ее при выполнении учебных действий, регулировать весь  процесс выполнения и четко выполнять требования познавательной задачи.</w:t>
            </w:r>
          </w:p>
          <w:p w:rsidR="00F72349" w:rsidRPr="00F816C2" w:rsidRDefault="00F72349" w:rsidP="00F72349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F72349" w:rsidRDefault="00F72349" w:rsidP="00F72349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Научиться решать системы методом подстановки </w:t>
            </w:r>
            <w:proofErr w:type="gramStart"/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Научиться</w:t>
            </w:r>
            <w:proofErr w:type="gramEnd"/>
            <w:r w:rsidRPr="002158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решать системы методом сложения</w:t>
            </w:r>
          </w:p>
          <w:p w:rsidR="00F72349" w:rsidRPr="00215807" w:rsidRDefault="00F72349" w:rsidP="00F72349">
            <w:pPr>
              <w:pStyle w:val="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7234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Научиться решать текстовые задачи алгебраическим способом (составление системы)</w:t>
            </w:r>
          </w:p>
        </w:tc>
        <w:tc>
          <w:tcPr>
            <w:tcW w:w="2561" w:type="dxa"/>
          </w:tcPr>
          <w:p w:rsidR="00F72349" w:rsidRPr="00215807" w:rsidRDefault="00F72349" w:rsidP="00F72349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  <w:p w:rsidR="00F72349" w:rsidRDefault="00F72349" w:rsidP="00F72349">
            <w:r w:rsidRPr="0078689A">
              <w:t>раздаточный дифференцированный материал</w:t>
            </w:r>
          </w:p>
        </w:tc>
      </w:tr>
      <w:tr w:rsidR="00F72349" w:rsidRPr="003D2D42" w:rsidTr="00F72349">
        <w:trPr>
          <w:trHeight w:val="1334"/>
        </w:trPr>
        <w:tc>
          <w:tcPr>
            <w:tcW w:w="648" w:type="dxa"/>
            <w:vAlign w:val="center"/>
          </w:tcPr>
          <w:p w:rsidR="001368D5" w:rsidRDefault="001368D5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F72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</w:tcPr>
          <w:p w:rsidR="001368D5" w:rsidRPr="003D2D42" w:rsidRDefault="001368D5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368D5" w:rsidRPr="003D2D42" w:rsidRDefault="001368D5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1368D5" w:rsidRPr="003D2D42" w:rsidRDefault="001368D5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368D5" w:rsidRDefault="001368D5" w:rsidP="008F673A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</w:tcPr>
          <w:p w:rsidR="001368D5" w:rsidRPr="00F816C2" w:rsidRDefault="001368D5" w:rsidP="00F816C2">
            <w:pPr>
              <w:rPr>
                <w:b/>
                <w:i/>
              </w:rPr>
            </w:pPr>
            <w:r w:rsidRPr="00F816C2">
              <w:rPr>
                <w:b/>
                <w:i/>
              </w:rPr>
              <w:t>Контрольная</w:t>
            </w:r>
          </w:p>
          <w:p w:rsidR="001368D5" w:rsidRPr="00F816C2" w:rsidRDefault="00F72349" w:rsidP="00F816C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работа №9</w:t>
            </w:r>
            <w:r w:rsidR="001368D5" w:rsidRPr="00F816C2">
              <w:rPr>
                <w:b/>
                <w:i/>
              </w:rPr>
              <w:t>.</w:t>
            </w:r>
          </w:p>
        </w:tc>
        <w:tc>
          <w:tcPr>
            <w:tcW w:w="2335" w:type="dxa"/>
          </w:tcPr>
          <w:p w:rsidR="001368D5" w:rsidRPr="00F816C2" w:rsidRDefault="001368D5" w:rsidP="00C51AE9">
            <w:pPr>
              <w:jc w:val="center"/>
            </w:pPr>
            <w:r w:rsidRPr="00F816C2">
              <w:t>формирование навыков самоанализа и самоконтроля</w:t>
            </w:r>
          </w:p>
        </w:tc>
        <w:tc>
          <w:tcPr>
            <w:tcW w:w="2824" w:type="dxa"/>
          </w:tcPr>
          <w:p w:rsidR="001368D5" w:rsidRPr="00F816C2" w:rsidRDefault="001368D5" w:rsidP="00F816C2">
            <w:pPr>
              <w:jc w:val="center"/>
            </w:pPr>
            <w:r w:rsidRPr="00F816C2">
              <w:t>оценивать достигнутый результат</w:t>
            </w:r>
          </w:p>
          <w:p w:rsidR="001368D5" w:rsidRPr="00F816C2" w:rsidRDefault="001368D5" w:rsidP="00F816C2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1368D5" w:rsidRPr="00F816C2" w:rsidRDefault="001368D5" w:rsidP="00F816C2">
            <w:pPr>
              <w:jc w:val="center"/>
            </w:pPr>
            <w:r w:rsidRPr="00F816C2"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561" w:type="dxa"/>
            <w:vAlign w:val="center"/>
          </w:tcPr>
          <w:p w:rsidR="001368D5" w:rsidRPr="00215807" w:rsidRDefault="0078689A" w:rsidP="008F673A">
            <w:pPr>
              <w:jc w:val="center"/>
            </w:pPr>
            <w:r w:rsidRPr="00215807">
              <w:t>CD Математика  5-11</w:t>
            </w:r>
          </w:p>
        </w:tc>
      </w:tr>
      <w:tr w:rsidR="001368D5" w:rsidRPr="003D2D42" w:rsidTr="00F72349">
        <w:trPr>
          <w:trHeight w:val="546"/>
        </w:trPr>
        <w:tc>
          <w:tcPr>
            <w:tcW w:w="15864" w:type="dxa"/>
            <w:gridSpan w:val="10"/>
            <w:vAlign w:val="center"/>
          </w:tcPr>
          <w:p w:rsidR="001368D5" w:rsidRPr="00F816C2" w:rsidRDefault="00F72349" w:rsidP="00F7234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Повторение.(9</w:t>
            </w:r>
            <w:r w:rsidR="001368D5" w:rsidRPr="00F816C2">
              <w:rPr>
                <w:rFonts w:ascii="Times New Roman" w:hAnsi="Times New Roman"/>
                <w:b/>
                <w:i/>
                <w:color w:val="000000"/>
              </w:rPr>
              <w:t xml:space="preserve"> часов)</w:t>
            </w:r>
          </w:p>
        </w:tc>
      </w:tr>
      <w:tr w:rsidR="00F72349" w:rsidRPr="003D2D42" w:rsidTr="00F72349">
        <w:trPr>
          <w:trHeight w:val="1562"/>
        </w:trPr>
        <w:tc>
          <w:tcPr>
            <w:tcW w:w="648" w:type="dxa"/>
            <w:vAlign w:val="center"/>
          </w:tcPr>
          <w:p w:rsidR="0078689A" w:rsidRDefault="00F72349" w:rsidP="00BF5A92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78689A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dxa"/>
          </w:tcPr>
          <w:p w:rsidR="0078689A" w:rsidRPr="003D2D42" w:rsidRDefault="0078689A" w:rsidP="00BF5A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78689A" w:rsidRPr="003D2D42" w:rsidRDefault="0078689A" w:rsidP="00BF5A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8689A" w:rsidRPr="003D2D42" w:rsidRDefault="0078689A" w:rsidP="00BF5A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8689A" w:rsidRDefault="0078689A" w:rsidP="00BF5A9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4" w:type="dxa"/>
            <w:vAlign w:val="center"/>
          </w:tcPr>
          <w:p w:rsidR="0078689A" w:rsidRPr="00F816C2" w:rsidRDefault="0078689A" w:rsidP="00BF5A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 Числовые выражения.</w:t>
            </w:r>
          </w:p>
        </w:tc>
        <w:tc>
          <w:tcPr>
            <w:tcW w:w="2335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 </w:t>
            </w:r>
          </w:p>
          <w:p w:rsidR="0078689A" w:rsidRPr="00F816C2" w:rsidRDefault="0078689A" w:rsidP="00F816C2">
            <w:pPr>
              <w:jc w:val="center"/>
            </w:pPr>
            <w:r w:rsidRPr="00F816C2">
              <w:t xml:space="preserve"> формирование навыков анализа, творческой инициативности и активности</w:t>
            </w:r>
          </w:p>
        </w:tc>
        <w:tc>
          <w:tcPr>
            <w:tcW w:w="2824" w:type="dxa"/>
          </w:tcPr>
          <w:p w:rsidR="0078689A" w:rsidRPr="00F816C2" w:rsidRDefault="0078689A" w:rsidP="00F816C2">
            <w:pPr>
              <w:jc w:val="center"/>
            </w:pPr>
            <w:r w:rsidRPr="00F816C2">
              <w:t>формировать целевые установки учебной деятельности; выстраивать алгоритм действий</w:t>
            </w:r>
          </w:p>
          <w:p w:rsidR="0078689A" w:rsidRPr="00F816C2" w:rsidRDefault="0078689A" w:rsidP="00F816C2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Научиться применять весь </w:t>
            </w:r>
            <w:proofErr w:type="spellStart"/>
            <w:r w:rsidRPr="00F816C2">
              <w:t>теоритический</w:t>
            </w:r>
            <w:proofErr w:type="spellEnd"/>
            <w:r w:rsidRPr="00F816C2">
              <w:t xml:space="preserve"> материал на практике.</w:t>
            </w:r>
          </w:p>
        </w:tc>
        <w:tc>
          <w:tcPr>
            <w:tcW w:w="2561" w:type="dxa"/>
          </w:tcPr>
          <w:p w:rsidR="0078689A" w:rsidRPr="00215807" w:rsidRDefault="0078689A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  <w:p w:rsidR="0078689A" w:rsidRDefault="0078689A">
            <w:r w:rsidRPr="0078689A">
              <w:t>раздаточный дифференцированный материал</w:t>
            </w:r>
          </w:p>
        </w:tc>
      </w:tr>
      <w:tr w:rsidR="00F72349" w:rsidRPr="003D2D42" w:rsidTr="00F72349">
        <w:trPr>
          <w:trHeight w:val="1422"/>
        </w:trPr>
        <w:tc>
          <w:tcPr>
            <w:tcW w:w="648" w:type="dxa"/>
            <w:vAlign w:val="center"/>
          </w:tcPr>
          <w:p w:rsidR="0078689A" w:rsidRDefault="00F72349" w:rsidP="00BF5A92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7868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0" w:type="dxa"/>
          </w:tcPr>
          <w:p w:rsidR="0078689A" w:rsidRPr="003D2D42" w:rsidRDefault="0078689A" w:rsidP="00BF5A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78689A" w:rsidRPr="003D2D42" w:rsidRDefault="0078689A" w:rsidP="00BF5A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8689A" w:rsidRPr="003D2D42" w:rsidRDefault="0078689A" w:rsidP="00BF5A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8689A" w:rsidRDefault="00F72349" w:rsidP="00BF5A9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4" w:type="dxa"/>
            <w:vAlign w:val="center"/>
          </w:tcPr>
          <w:p w:rsidR="0078689A" w:rsidRPr="00F816C2" w:rsidRDefault="0078689A" w:rsidP="00BF5A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 Задачи.</w:t>
            </w:r>
          </w:p>
        </w:tc>
        <w:tc>
          <w:tcPr>
            <w:tcW w:w="2335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 формирование познавательного интереса</w:t>
            </w:r>
          </w:p>
        </w:tc>
        <w:tc>
          <w:tcPr>
            <w:tcW w:w="2824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 самостоятельно формулировать познавательную цель и строить план действия в соответствии с ней</w:t>
            </w:r>
          </w:p>
          <w:p w:rsidR="0078689A" w:rsidRPr="00F816C2" w:rsidRDefault="0078689A" w:rsidP="00F816C2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Научиться применять весь </w:t>
            </w:r>
            <w:proofErr w:type="spellStart"/>
            <w:r w:rsidRPr="00F816C2">
              <w:t>теоритический</w:t>
            </w:r>
            <w:proofErr w:type="spellEnd"/>
            <w:r w:rsidRPr="00F816C2">
              <w:t xml:space="preserve"> материал на практике</w:t>
            </w:r>
          </w:p>
        </w:tc>
        <w:tc>
          <w:tcPr>
            <w:tcW w:w="2561" w:type="dxa"/>
          </w:tcPr>
          <w:p w:rsidR="0078689A" w:rsidRDefault="0078689A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</w:tc>
      </w:tr>
      <w:tr w:rsidR="00F72349" w:rsidRPr="003D2D42" w:rsidTr="00F72349">
        <w:trPr>
          <w:trHeight w:val="1134"/>
        </w:trPr>
        <w:tc>
          <w:tcPr>
            <w:tcW w:w="648" w:type="dxa"/>
            <w:vAlign w:val="center"/>
          </w:tcPr>
          <w:p w:rsidR="0078689A" w:rsidRDefault="0078689A" w:rsidP="00F72349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2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F72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8689A" w:rsidRDefault="0078689A" w:rsidP="008F673A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4" w:type="dxa"/>
            <w:vAlign w:val="center"/>
          </w:tcPr>
          <w:p w:rsidR="0078689A" w:rsidRPr="00F816C2" w:rsidRDefault="0078689A" w:rsidP="008F67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16C2">
              <w:rPr>
                <w:b/>
                <w:i/>
              </w:rPr>
              <w:t xml:space="preserve"> </w:t>
            </w:r>
            <w:r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 Упрощение выражений.</w:t>
            </w:r>
          </w:p>
        </w:tc>
        <w:tc>
          <w:tcPr>
            <w:tcW w:w="2335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  формирование устойчивой  мотивации к обучению</w:t>
            </w:r>
          </w:p>
        </w:tc>
        <w:tc>
          <w:tcPr>
            <w:tcW w:w="2824" w:type="dxa"/>
          </w:tcPr>
          <w:p w:rsidR="0078689A" w:rsidRPr="00F816C2" w:rsidRDefault="0078689A" w:rsidP="00F816C2">
            <w:pPr>
              <w:jc w:val="center"/>
            </w:pPr>
            <w:r w:rsidRPr="00F816C2">
              <w:t>аргументировать свою точку зрения, спорить и отстаивать свою позицию, развивать умение интегрироваться в группу</w:t>
            </w:r>
          </w:p>
          <w:p w:rsidR="0078689A" w:rsidRPr="00F816C2" w:rsidRDefault="0078689A" w:rsidP="00F816C2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78689A" w:rsidRPr="00F816C2" w:rsidRDefault="0078689A" w:rsidP="00F816C2">
            <w:pPr>
              <w:jc w:val="center"/>
            </w:pPr>
            <w:r w:rsidRPr="00F816C2">
              <w:t>Научиться выполнять все операции над многочленами</w:t>
            </w:r>
          </w:p>
        </w:tc>
        <w:tc>
          <w:tcPr>
            <w:tcW w:w="2561" w:type="dxa"/>
          </w:tcPr>
          <w:p w:rsidR="0078689A" w:rsidRPr="00215807" w:rsidRDefault="0078689A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  <w:p w:rsidR="0078689A" w:rsidRDefault="0078689A">
            <w:r w:rsidRPr="0078689A">
              <w:t>раздаточный дифференцированный материал</w:t>
            </w:r>
          </w:p>
        </w:tc>
      </w:tr>
      <w:tr w:rsidR="00F72349" w:rsidRPr="003D2D42" w:rsidTr="00F72349">
        <w:trPr>
          <w:trHeight w:val="1134"/>
        </w:trPr>
        <w:tc>
          <w:tcPr>
            <w:tcW w:w="648" w:type="dxa"/>
            <w:vAlign w:val="center"/>
          </w:tcPr>
          <w:p w:rsidR="0078689A" w:rsidRDefault="0078689A" w:rsidP="008F673A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2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8689A" w:rsidRPr="003D2D42" w:rsidRDefault="0078689A" w:rsidP="008F673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8689A" w:rsidRDefault="0078689A" w:rsidP="008F673A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vAlign w:val="center"/>
          </w:tcPr>
          <w:p w:rsidR="0078689A" w:rsidRPr="00F816C2" w:rsidRDefault="00F72349" w:rsidP="008F67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Административная </w:t>
            </w:r>
            <w:r w:rsidR="0078689A"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8689A" w:rsidRPr="00F816C2" w:rsidRDefault="0078689A" w:rsidP="008F67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</w:p>
          <w:p w:rsidR="0078689A" w:rsidRPr="00F816C2" w:rsidRDefault="0078689A" w:rsidP="008F67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="00F72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год.</w:t>
            </w:r>
          </w:p>
        </w:tc>
        <w:tc>
          <w:tcPr>
            <w:tcW w:w="2335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 формирование познавательного интереса</w:t>
            </w:r>
          </w:p>
        </w:tc>
        <w:tc>
          <w:tcPr>
            <w:tcW w:w="2824" w:type="dxa"/>
          </w:tcPr>
          <w:p w:rsidR="0078689A" w:rsidRPr="00F816C2" w:rsidRDefault="0078689A" w:rsidP="00F816C2">
            <w:pPr>
              <w:jc w:val="center"/>
            </w:pPr>
            <w:r w:rsidRPr="00F816C2">
              <w:t>ориентироваться на разнообразие способов решения задач</w:t>
            </w:r>
          </w:p>
          <w:p w:rsidR="0078689A" w:rsidRPr="00F816C2" w:rsidRDefault="0078689A" w:rsidP="00F816C2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 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2561" w:type="dxa"/>
          </w:tcPr>
          <w:p w:rsidR="0078689A" w:rsidRDefault="0078689A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</w:tc>
      </w:tr>
      <w:tr w:rsidR="00F72349" w:rsidRPr="003D2D42" w:rsidTr="00F72349">
        <w:trPr>
          <w:trHeight w:val="1134"/>
        </w:trPr>
        <w:tc>
          <w:tcPr>
            <w:tcW w:w="648" w:type="dxa"/>
            <w:vAlign w:val="center"/>
          </w:tcPr>
          <w:p w:rsidR="0078689A" w:rsidRDefault="00F72349" w:rsidP="00BF5A92">
            <w:pPr>
              <w:spacing w:line="0" w:lineRule="atLeast"/>
              <w:ind w:left="-142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78689A">
              <w:rPr>
                <w:rFonts w:ascii="Times New Roman" w:hAnsi="Times New Roman" w:cs="Times New Roman"/>
                <w:sz w:val="20"/>
                <w:szCs w:val="20"/>
              </w:rPr>
              <w:t>-105</w:t>
            </w:r>
          </w:p>
        </w:tc>
        <w:tc>
          <w:tcPr>
            <w:tcW w:w="470" w:type="dxa"/>
          </w:tcPr>
          <w:p w:rsidR="0078689A" w:rsidRPr="003D2D42" w:rsidRDefault="0078689A" w:rsidP="00BF5A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78689A" w:rsidRPr="003D2D42" w:rsidRDefault="0078689A" w:rsidP="00BF5A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8689A" w:rsidRPr="003D2D42" w:rsidRDefault="0078689A" w:rsidP="00BF5A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8689A" w:rsidRDefault="0078689A" w:rsidP="00BF5A9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4" w:type="dxa"/>
            <w:vAlign w:val="center"/>
          </w:tcPr>
          <w:p w:rsidR="0078689A" w:rsidRPr="00F816C2" w:rsidRDefault="0078689A" w:rsidP="00BF5A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 Функции.</w:t>
            </w:r>
          </w:p>
        </w:tc>
        <w:tc>
          <w:tcPr>
            <w:tcW w:w="2335" w:type="dxa"/>
          </w:tcPr>
          <w:p w:rsidR="0078689A" w:rsidRPr="00F816C2" w:rsidRDefault="0078689A" w:rsidP="00F816C2">
            <w:pPr>
              <w:jc w:val="center"/>
            </w:pPr>
            <w:r w:rsidRPr="00F816C2">
              <w:t xml:space="preserve"> формирование навыков самоанализа и самоконтроля</w:t>
            </w:r>
          </w:p>
        </w:tc>
        <w:tc>
          <w:tcPr>
            <w:tcW w:w="2824" w:type="dxa"/>
          </w:tcPr>
          <w:p w:rsidR="0078689A" w:rsidRPr="00F816C2" w:rsidRDefault="0078689A" w:rsidP="00F816C2">
            <w:pPr>
              <w:jc w:val="center"/>
            </w:pPr>
            <w:r w:rsidRPr="00F816C2">
              <w:t>оценивать достигнутый результат</w:t>
            </w:r>
          </w:p>
          <w:p w:rsidR="0078689A" w:rsidRPr="00F816C2" w:rsidRDefault="0078689A" w:rsidP="00F816C2">
            <w:pPr>
              <w:jc w:val="center"/>
            </w:pPr>
            <w:r w:rsidRPr="00F816C2">
              <w:t xml:space="preserve"> </w:t>
            </w:r>
          </w:p>
        </w:tc>
        <w:tc>
          <w:tcPr>
            <w:tcW w:w="2742" w:type="dxa"/>
          </w:tcPr>
          <w:p w:rsidR="0078689A" w:rsidRPr="00F816C2" w:rsidRDefault="0078689A" w:rsidP="00F816C2">
            <w:pPr>
              <w:jc w:val="center"/>
            </w:pPr>
            <w:r w:rsidRPr="00F816C2">
              <w:t>Составлять математическую модель, строить графики элементарных функций, решать системы уравнений с двумя переменными</w:t>
            </w:r>
          </w:p>
        </w:tc>
        <w:tc>
          <w:tcPr>
            <w:tcW w:w="2561" w:type="dxa"/>
          </w:tcPr>
          <w:p w:rsidR="0078689A" w:rsidRDefault="0078689A">
            <w:r w:rsidRPr="00215807">
              <w:t xml:space="preserve">Дидактические </w:t>
            </w:r>
            <w:r w:rsidRPr="00215807">
              <w:br/>
              <w:t>материалы</w:t>
            </w:r>
          </w:p>
        </w:tc>
      </w:tr>
    </w:tbl>
    <w:p w:rsidR="004606F6" w:rsidRDefault="004606F6"/>
    <w:sectPr w:rsidR="004606F6" w:rsidSect="005E1A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15B"/>
    <w:multiLevelType w:val="hybridMultilevel"/>
    <w:tmpl w:val="EA84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70611"/>
    <w:multiLevelType w:val="hybridMultilevel"/>
    <w:tmpl w:val="3ACC2A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47"/>
    <w:rsid w:val="0001075A"/>
    <w:rsid w:val="00013CBE"/>
    <w:rsid w:val="0001697B"/>
    <w:rsid w:val="0001737C"/>
    <w:rsid w:val="000C7743"/>
    <w:rsid w:val="000D0BB8"/>
    <w:rsid w:val="00105040"/>
    <w:rsid w:val="001365EF"/>
    <w:rsid w:val="001368D5"/>
    <w:rsid w:val="0017178D"/>
    <w:rsid w:val="00194290"/>
    <w:rsid w:val="001A7126"/>
    <w:rsid w:val="001C028B"/>
    <w:rsid w:val="001C44D9"/>
    <w:rsid w:val="001E1507"/>
    <w:rsid w:val="00207832"/>
    <w:rsid w:val="00215807"/>
    <w:rsid w:val="00217B57"/>
    <w:rsid w:val="0023784C"/>
    <w:rsid w:val="00260029"/>
    <w:rsid w:val="0032687B"/>
    <w:rsid w:val="003513B8"/>
    <w:rsid w:val="00374286"/>
    <w:rsid w:val="003756CC"/>
    <w:rsid w:val="0039784B"/>
    <w:rsid w:val="003D506C"/>
    <w:rsid w:val="003E311A"/>
    <w:rsid w:val="004606F6"/>
    <w:rsid w:val="00466A53"/>
    <w:rsid w:val="00484EC9"/>
    <w:rsid w:val="005056B2"/>
    <w:rsid w:val="00515948"/>
    <w:rsid w:val="00531F7D"/>
    <w:rsid w:val="00536357"/>
    <w:rsid w:val="005E1A47"/>
    <w:rsid w:val="005E477D"/>
    <w:rsid w:val="005E5D84"/>
    <w:rsid w:val="005F0A24"/>
    <w:rsid w:val="005F305C"/>
    <w:rsid w:val="00661DE2"/>
    <w:rsid w:val="00662891"/>
    <w:rsid w:val="006F7221"/>
    <w:rsid w:val="0070544A"/>
    <w:rsid w:val="00721B77"/>
    <w:rsid w:val="007228E4"/>
    <w:rsid w:val="007810D8"/>
    <w:rsid w:val="00781F1E"/>
    <w:rsid w:val="00782E6F"/>
    <w:rsid w:val="0078689A"/>
    <w:rsid w:val="00790132"/>
    <w:rsid w:val="00794397"/>
    <w:rsid w:val="007D1E73"/>
    <w:rsid w:val="007E0B3F"/>
    <w:rsid w:val="00833FC5"/>
    <w:rsid w:val="00860D9E"/>
    <w:rsid w:val="008A0DD1"/>
    <w:rsid w:val="008A4727"/>
    <w:rsid w:val="008F673A"/>
    <w:rsid w:val="009068AF"/>
    <w:rsid w:val="00920E3E"/>
    <w:rsid w:val="009628BC"/>
    <w:rsid w:val="009909C2"/>
    <w:rsid w:val="009934FD"/>
    <w:rsid w:val="009D1083"/>
    <w:rsid w:val="00A874E6"/>
    <w:rsid w:val="00AA089D"/>
    <w:rsid w:val="00AB75E5"/>
    <w:rsid w:val="00AD407C"/>
    <w:rsid w:val="00B845E9"/>
    <w:rsid w:val="00BA18A7"/>
    <w:rsid w:val="00BF5A92"/>
    <w:rsid w:val="00C13C95"/>
    <w:rsid w:val="00C256D7"/>
    <w:rsid w:val="00C317A8"/>
    <w:rsid w:val="00C35AF2"/>
    <w:rsid w:val="00C43A54"/>
    <w:rsid w:val="00C51AE9"/>
    <w:rsid w:val="00C7049F"/>
    <w:rsid w:val="00C9267A"/>
    <w:rsid w:val="00CC6A1D"/>
    <w:rsid w:val="00CE3806"/>
    <w:rsid w:val="00D10D60"/>
    <w:rsid w:val="00D12FD3"/>
    <w:rsid w:val="00D76CD0"/>
    <w:rsid w:val="00D94636"/>
    <w:rsid w:val="00DF489B"/>
    <w:rsid w:val="00E03C15"/>
    <w:rsid w:val="00E30F16"/>
    <w:rsid w:val="00E55CB9"/>
    <w:rsid w:val="00E63C5C"/>
    <w:rsid w:val="00EA7CBA"/>
    <w:rsid w:val="00EB1366"/>
    <w:rsid w:val="00EE5FD4"/>
    <w:rsid w:val="00F41FAF"/>
    <w:rsid w:val="00F4445B"/>
    <w:rsid w:val="00F5438A"/>
    <w:rsid w:val="00F72349"/>
    <w:rsid w:val="00F73B08"/>
    <w:rsid w:val="00F816C2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A8DB5-27E9-401E-A514-943436B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47"/>
  </w:style>
  <w:style w:type="paragraph" w:styleId="4">
    <w:name w:val="heading 4"/>
    <w:basedOn w:val="a"/>
    <w:next w:val="a"/>
    <w:link w:val="40"/>
    <w:unhideWhenUsed/>
    <w:qFormat/>
    <w:rsid w:val="009909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4606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55CB9"/>
    <w:rPr>
      <w:rFonts w:ascii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rsid w:val="00661DE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6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1DE2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61DE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9909C2"/>
    <w:rPr>
      <w:rFonts w:ascii="Verdana" w:hAnsi="Verdana" w:cs="Verdana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9909C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0">
    <w:name w:val="Заголовок 4 Знак"/>
    <w:basedOn w:val="a0"/>
    <w:link w:val="4"/>
    <w:rsid w:val="009909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FontStyle24">
    <w:name w:val="Font Style24"/>
    <w:basedOn w:val="a0"/>
    <w:uiPriority w:val="99"/>
    <w:rsid w:val="00207832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C13C9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7228E4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228E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7228E4"/>
    <w:rPr>
      <w:rFonts w:ascii="Times New Roman" w:hAnsi="Times New Roman" w:cs="Times New Roman"/>
      <w:b/>
      <w:bCs/>
      <w:spacing w:val="-10"/>
      <w:sz w:val="14"/>
      <w:szCs w:val="14"/>
    </w:rPr>
  </w:style>
  <w:style w:type="paragraph" w:styleId="a6">
    <w:name w:val="Balloon Text"/>
    <w:basedOn w:val="a"/>
    <w:link w:val="a7"/>
    <w:rsid w:val="007810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7810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C317A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860D9E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82E6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1E150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2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Lomova</dc:creator>
  <cp:lastModifiedBy>Gena</cp:lastModifiedBy>
  <cp:revision>2</cp:revision>
  <cp:lastPrinted>2015-09-02T09:16:00Z</cp:lastPrinted>
  <dcterms:created xsi:type="dcterms:W3CDTF">2020-09-07T04:48:00Z</dcterms:created>
  <dcterms:modified xsi:type="dcterms:W3CDTF">2020-09-07T04:48:00Z</dcterms:modified>
</cp:coreProperties>
</file>