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10B3" w14:textId="77777777" w:rsidR="008E4985" w:rsidRPr="00663048" w:rsidRDefault="008E4985" w:rsidP="008E49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3048">
        <w:rPr>
          <w:rFonts w:ascii="Times New Roman" w:hAnsi="Times New Roman"/>
          <w:b/>
          <w:bCs/>
          <w:sz w:val="28"/>
          <w:szCs w:val="28"/>
        </w:rPr>
        <w:t>Консультация для воспитателей</w:t>
      </w:r>
    </w:p>
    <w:p w14:paraId="3EF09BF6" w14:textId="77777777" w:rsidR="008E4985" w:rsidRPr="00663048" w:rsidRDefault="008E4985" w:rsidP="008E49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3048">
        <w:rPr>
          <w:rFonts w:ascii="Times New Roman" w:hAnsi="Times New Roman"/>
          <w:b/>
          <w:bCs/>
          <w:sz w:val="28"/>
          <w:szCs w:val="28"/>
        </w:rPr>
        <w:t>«Развитие словесной регуляции у дошкольников с нарушениями речи</w:t>
      </w:r>
    </w:p>
    <w:p w14:paraId="2F9C0CA7" w14:textId="0BBFF22C" w:rsidR="008E4985" w:rsidRDefault="008E4985" w:rsidP="008E49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3048">
        <w:rPr>
          <w:rFonts w:ascii="Times New Roman" w:hAnsi="Times New Roman"/>
          <w:b/>
          <w:bCs/>
          <w:sz w:val="28"/>
          <w:szCs w:val="28"/>
        </w:rPr>
        <w:t>в игровой деятельности</w:t>
      </w:r>
      <w:r w:rsidRPr="00FF3E5A">
        <w:rPr>
          <w:rFonts w:ascii="Times New Roman" w:hAnsi="Times New Roman"/>
          <w:sz w:val="28"/>
          <w:szCs w:val="28"/>
        </w:rPr>
        <w:t>»</w:t>
      </w:r>
    </w:p>
    <w:p w14:paraId="5DBA39BB" w14:textId="77777777" w:rsidR="00475668" w:rsidRDefault="00475668" w:rsidP="008E49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89C99C" w14:textId="77777777" w:rsidR="00475668" w:rsidRPr="0019661F" w:rsidRDefault="00475668" w:rsidP="00475668">
      <w:pPr>
        <w:spacing w:after="0"/>
        <w:ind w:left="-567" w:right="283"/>
        <w:jc w:val="center"/>
        <w:rPr>
          <w:rFonts w:ascii="Times New Roman" w:hAnsi="Times New Roman"/>
          <w:i/>
          <w:iCs/>
          <w:sz w:val="28"/>
          <w:szCs w:val="28"/>
        </w:rPr>
      </w:pPr>
      <w:r w:rsidRPr="0019661F">
        <w:rPr>
          <w:rFonts w:ascii="Times New Roman" w:hAnsi="Times New Roman"/>
          <w:i/>
          <w:iCs/>
          <w:sz w:val="28"/>
          <w:szCs w:val="28"/>
        </w:rPr>
        <w:t>Е.Н. Бурмистрова</w:t>
      </w:r>
    </w:p>
    <w:p w14:paraId="3C95D143" w14:textId="02B8CC23" w:rsidR="00475668" w:rsidRPr="00475668" w:rsidRDefault="00475668" w:rsidP="00475668">
      <w:pPr>
        <w:spacing w:after="0"/>
        <w:ind w:left="-567" w:right="283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ГКУ СО «Тольяттинский СРЦН «Гармония»</w:t>
      </w:r>
    </w:p>
    <w:p w14:paraId="109E25CF" w14:textId="77777777" w:rsidR="008E4985" w:rsidRPr="00FF3E5A" w:rsidRDefault="008E4985" w:rsidP="008E49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1D2016" w14:textId="77777777" w:rsidR="008E4985" w:rsidRPr="00914837" w:rsidRDefault="008E4985" w:rsidP="008E4985">
      <w:pPr>
        <w:spacing w:after="0" w:line="360" w:lineRule="auto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Период дошкольного детства славится быстрым темпом физического и психического развития. Именно в этот отрезок жизни осваивается огромный объем информации, вырабатываются многие умения и навыки. На протяжении детства ребенок познает мир через ощущения и восприятие, осмысливает и запоминает происходящее, но и пытается приспособить окружающую среду к своим нуждам. Для получения результата ему необходимо произвести ряд сложных действий, которые составляют поведение.</w:t>
      </w:r>
    </w:p>
    <w:p w14:paraId="5E64B412" w14:textId="77777777" w:rsidR="008E4985" w:rsidRPr="00914837" w:rsidRDefault="008E4985" w:rsidP="008E4985">
      <w:pPr>
        <w:spacing w:after="0" w:line="360" w:lineRule="auto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Практически с самого раннего детства деятельность ребенка регулируется словом. Речь организует взаимодействие всех психических процессов. Уровень ее развития влияет на успешность осуществления любого вида деятельности.</w:t>
      </w:r>
    </w:p>
    <w:p w14:paraId="585D0CB3" w14:textId="77777777" w:rsidR="008E4985" w:rsidRPr="00914837" w:rsidRDefault="008E4985" w:rsidP="008E4985">
      <w:pPr>
        <w:spacing w:after="0" w:line="360" w:lineRule="auto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 xml:space="preserve">У детей с </w:t>
      </w:r>
      <w:r>
        <w:rPr>
          <w:rFonts w:ascii="Times New Roman" w:hAnsi="Times New Roman"/>
          <w:sz w:val="28"/>
          <w:szCs w:val="28"/>
        </w:rPr>
        <w:t>общим недоразвитием речи</w:t>
      </w:r>
      <w:r w:rsidRPr="00914837">
        <w:rPr>
          <w:rFonts w:ascii="Times New Roman" w:hAnsi="Times New Roman"/>
          <w:sz w:val="28"/>
          <w:szCs w:val="28"/>
        </w:rPr>
        <w:t xml:space="preserve"> неравномерно и искаженно развиваются все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914837">
        <w:rPr>
          <w:rFonts w:ascii="Times New Roman" w:hAnsi="Times New Roman"/>
          <w:sz w:val="28"/>
          <w:szCs w:val="28"/>
        </w:rPr>
        <w:t>стороны: не сформировано фонематическое восприятие, нарушения звукопроизношения, бедный словарный запас пассивный и активный, нарушения грамматического строя и связной речи.</w:t>
      </w:r>
    </w:p>
    <w:p w14:paraId="04BD1A07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В процессе деятельности эти дети испытывают следующие сложности. Умение делать анализ образца на низком уровне, что влечет за собой невозможность составить грамотный описательный рассказ. Трудности в запоминании и воспроизведении инструкции. Самостоятельно не могут планировать деятельность и отразить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837">
        <w:rPr>
          <w:rFonts w:ascii="Times New Roman" w:hAnsi="Times New Roman"/>
          <w:sz w:val="28"/>
          <w:szCs w:val="28"/>
        </w:rPr>
        <w:t>в речи. При предъявлении инструкции в словесной форме необходимо ее подкрепление в наглядном плане. В процессе выполнения заданий словесное сопровождение не проводится. Дать речевой отчет дети затрудняются.</w:t>
      </w:r>
    </w:p>
    <w:p w14:paraId="659C40B4" w14:textId="77777777" w:rsidR="008E4985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lastRenderedPageBreak/>
        <w:t xml:space="preserve">Игра – ведущий вид деятельности в дошкольном возрасте, в котором происходит развитие всех психических процессов и </w:t>
      </w:r>
      <w:r>
        <w:rPr>
          <w:rFonts w:ascii="Times New Roman" w:hAnsi="Times New Roman"/>
          <w:sz w:val="28"/>
          <w:szCs w:val="28"/>
        </w:rPr>
        <w:t>в поведении</w:t>
      </w:r>
      <w:r w:rsidRPr="00914837">
        <w:rPr>
          <w:rFonts w:ascii="Times New Roman" w:hAnsi="Times New Roman"/>
          <w:sz w:val="28"/>
          <w:szCs w:val="28"/>
        </w:rPr>
        <w:t xml:space="preserve">. </w:t>
      </w:r>
    </w:p>
    <w:p w14:paraId="4709965F" w14:textId="77777777" w:rsidR="008E4985" w:rsidRDefault="008E4985" w:rsidP="008E49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5DA8570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Недостатки речевого общения ухудшают качество игры, уменьшают ее объем, обедняют сюжет, приводят к сокращению продолжительности игры. Таким образом возникает необходимость обязательного участия взрослого в игре, ее словесное сопровождение для регуляции деятельности.</w:t>
      </w:r>
    </w:p>
    <w:p w14:paraId="3B3E0C1B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Руководство игрой взрослый осуществляет с помощью косвенных приемов, не вмешиваясь в игру, а стимулируя речевое сопровождение игры ребенком с помощью создания игровой среды. Прямые приемы предполагают непосредственное участие воспитателя в игре: помощь в выборе темы, развертывании сюжета, распределении ролей, разъяснение правил. При этом игра должна оставаться самостоятельной и творческой.</w:t>
      </w:r>
    </w:p>
    <w:p w14:paraId="5663294B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Воспитатель должен использовать такие приемы, как: ведение диалога, использование вопросов-подсказок, побуждения к высказыванию, небольшие поручения ребенку, рассматривание и беседа о предметах обихода и ближайшего окружения. Речь должна быть эмоциональной, четкой немногословной.</w:t>
      </w:r>
    </w:p>
    <w:p w14:paraId="35341902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Ребенку с нарушениями речи педагог оказывает помощь в выборе игрового сюжета (вспомнить интересные события), планировании хода игры (помогает определить последовательность действий), распределить роли. При затруднении в решении игровых задач ребенок быстро теряет интерес, поэтому в</w:t>
      </w:r>
      <w:r>
        <w:rPr>
          <w:rFonts w:ascii="Times New Roman" w:hAnsi="Times New Roman"/>
          <w:sz w:val="28"/>
          <w:szCs w:val="28"/>
        </w:rPr>
        <w:t>зрослый</w:t>
      </w:r>
      <w:r w:rsidRPr="00914837">
        <w:rPr>
          <w:rFonts w:ascii="Times New Roman" w:hAnsi="Times New Roman"/>
          <w:sz w:val="28"/>
          <w:szCs w:val="28"/>
        </w:rPr>
        <w:t xml:space="preserve"> с помощью вопросов, подсказок, поощрений регулирует деятельность. Создание проблемных ситуаций стимулирует интерес. </w:t>
      </w:r>
    </w:p>
    <w:p w14:paraId="62C15F42" w14:textId="3C0DD750" w:rsidR="008E4985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 xml:space="preserve">Обучение словесной регуляции целесообразно проводить на основе продуктивных видов деятельности: конструирования, лепки, аппликации, рисования, а также в экспериментально-опытной деятельности. В занятия, в качестве физической разминки рекомендуется включать пальчиковые игры со стихотворным текстом. </w:t>
      </w:r>
    </w:p>
    <w:p w14:paraId="2F704204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lastRenderedPageBreak/>
        <w:t>Сопровождение движения стихотворным текстом подготавливает ребенка к этапу развития сопроводительной речи в других видах деятельности. Стихотворение содержит пример (шаблон) фразы, который можно использовать в речи.</w:t>
      </w:r>
    </w:p>
    <w:p w14:paraId="00A16188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 xml:space="preserve">Руководство деятельностью на начальном этапе должен осуществлять педагог, в индивидуальной форме. Для обучения словесной регуляции воспитатель использует следующие приемы: проговаривание инструкции, анализ готового продукта, речевой образец взрослого, сопровождение речью процесса выполнения, стимулирование к речи ребенка в виде вопросов, ответ ребенка – краткий речевой отчет о проделанном этапе. </w:t>
      </w:r>
    </w:p>
    <w:p w14:paraId="4A275C39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На следующем этапе проводится обучение воспитанников проговаривать процесс выполнения задания вслух. Ребенок, ориентируясь на готовый план-схему озвучивает работу сначала в громкой, а затем в шепотной речи. Для осуществления самостоятельной проверки задания ребенка необходимо познакомить с планом осуществления контроля. Для этого используются карточки с прописанным алгоритмом контролирующих действий, который тоже проговаривается вслух на каждом этапе проверки.</w:t>
      </w:r>
    </w:p>
    <w:p w14:paraId="6309CAED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Оценку осуществляет сам ребенок по критериям, заданным педагогом.</w:t>
      </w:r>
    </w:p>
    <w:p w14:paraId="09BAD1B3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На третьем этапе дети учатся планировать свою деятельность и озвучивать ее в речи. Для этого они составляют алгоритм работы, проговаривают действия, называют необходимые материалы, правила, проверяют его в работе. Работа осуществляется опытно-экспериментальной деятельности, в учебной деятельности, где ошибочное планирование приводит к другому результату.</w:t>
      </w:r>
    </w:p>
    <w:p w14:paraId="6D3CBB57" w14:textId="7A09F8A4" w:rsidR="008E4985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 xml:space="preserve">Для развития словесной регуляции </w:t>
      </w:r>
      <w:r>
        <w:rPr>
          <w:rFonts w:ascii="Times New Roman" w:hAnsi="Times New Roman"/>
          <w:sz w:val="28"/>
          <w:szCs w:val="28"/>
        </w:rPr>
        <w:t>в поведении</w:t>
      </w:r>
      <w:r w:rsidRPr="00914837">
        <w:rPr>
          <w:rFonts w:ascii="Times New Roman" w:hAnsi="Times New Roman"/>
          <w:sz w:val="28"/>
          <w:szCs w:val="28"/>
        </w:rPr>
        <w:t xml:space="preserve"> проводятся следующие игры. «Действуй по инструкции». В данной игре возникает необходимость удержать в памяти многоступенчатую инструкцию, проявить максимум внимания.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EBF416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Ведущий дает четкую инструкцию, со</w:t>
      </w:r>
      <w:r>
        <w:rPr>
          <w:rFonts w:ascii="Times New Roman" w:hAnsi="Times New Roman"/>
          <w:sz w:val="28"/>
          <w:szCs w:val="28"/>
        </w:rPr>
        <w:t>стоящую из нескольких действий. Например,</w:t>
      </w:r>
      <w:r w:rsidRPr="00914837">
        <w:rPr>
          <w:rFonts w:ascii="Times New Roman" w:hAnsi="Times New Roman"/>
          <w:sz w:val="28"/>
          <w:szCs w:val="28"/>
        </w:rPr>
        <w:t xml:space="preserve"> «Вася, возьми карандаш, подойди к столу, возьми лист бумаги, </w:t>
      </w:r>
      <w:r w:rsidRPr="00914837">
        <w:rPr>
          <w:rFonts w:ascii="Times New Roman" w:hAnsi="Times New Roman"/>
          <w:sz w:val="28"/>
          <w:szCs w:val="28"/>
        </w:rPr>
        <w:lastRenderedPageBreak/>
        <w:t>напиши на нем свое имя. Возьми листок, отнеси его Лене. Вернись на свое место». Называется столько действий сколько ребенок способен запомнить (3-6 действий).</w:t>
      </w:r>
    </w:p>
    <w:p w14:paraId="6FFFD704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Все действия должны быть выполнены в названной ведущим последовательности. Затем участники разбиваются на пары. Решают, кто из них будет А, а кто Б. А дает инструкцию, Б выполняет.</w:t>
      </w:r>
    </w:p>
    <w:p w14:paraId="44E8AB4A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Далее анализируются ответы на вопрос: «Легче было выполнять или давать инструкцию?»</w:t>
      </w:r>
    </w:p>
    <w:p w14:paraId="2D001305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Изготовление поделки в технике оригами «Кораблик». Данный вид деятельности содержит алгоритм, необходимо озвучивать свои действия при выполнении поделки. В завершении дать речевой отчет.</w:t>
      </w:r>
    </w:p>
    <w:p w14:paraId="76E6782F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>Коллективное сочинение сказки о пчелке. Воспитатель начинает сказку, далее предлагает детям завершить рассказ, дав короткий план в виде предположения о дальнейших событиях героя.</w:t>
      </w:r>
    </w:p>
    <w:p w14:paraId="029DAD52" w14:textId="77777777" w:rsidR="008E4985" w:rsidRPr="00914837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 xml:space="preserve">В настоящее время большое распространение получили компьютерные технологии, вызывающих интерес у детей, среди них достаточное количество игр, требующих речевое сопровождение. Использование их работе педагога значительно помогает в развитии саморегуляции </w:t>
      </w:r>
      <w:r>
        <w:rPr>
          <w:rFonts w:ascii="Times New Roman" w:hAnsi="Times New Roman"/>
          <w:sz w:val="28"/>
          <w:szCs w:val="28"/>
        </w:rPr>
        <w:t>в поведении</w:t>
      </w:r>
      <w:r w:rsidRPr="00914837">
        <w:rPr>
          <w:rFonts w:ascii="Times New Roman" w:hAnsi="Times New Roman"/>
          <w:sz w:val="28"/>
          <w:szCs w:val="28"/>
        </w:rPr>
        <w:t xml:space="preserve">. В компьютерных играх присутствует проблема, требующая построение собственной программы, четкая инструкция, пошаговое выполнение заданий, автоматический контроль. </w:t>
      </w:r>
    </w:p>
    <w:p w14:paraId="760EDB35" w14:textId="34D1CA6C" w:rsidR="008E4985" w:rsidRDefault="008E4985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837">
        <w:rPr>
          <w:rFonts w:ascii="Times New Roman" w:hAnsi="Times New Roman"/>
          <w:sz w:val="28"/>
          <w:szCs w:val="28"/>
        </w:rPr>
        <w:t xml:space="preserve">Таким образом, использование в иге специальных приемов и методов способствует развитию навыков саморегуляции </w:t>
      </w:r>
      <w:r>
        <w:rPr>
          <w:rFonts w:ascii="Times New Roman" w:hAnsi="Times New Roman"/>
          <w:sz w:val="28"/>
          <w:szCs w:val="28"/>
        </w:rPr>
        <w:t>в поведении</w:t>
      </w:r>
      <w:r w:rsidRPr="00914837">
        <w:rPr>
          <w:rFonts w:ascii="Times New Roman" w:hAnsi="Times New Roman"/>
          <w:sz w:val="28"/>
          <w:szCs w:val="28"/>
        </w:rPr>
        <w:t>, отражающихся в речи.</w:t>
      </w:r>
    </w:p>
    <w:p w14:paraId="6F4F6441" w14:textId="53C5F558" w:rsidR="00CE78A1" w:rsidRDefault="00CE78A1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6201D0" w14:textId="06EC8865" w:rsidR="00CE78A1" w:rsidRDefault="00CE78A1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3939AC" w14:textId="1D66510E" w:rsidR="00CE78A1" w:rsidRDefault="00CE78A1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404A31" w14:textId="326B3E46" w:rsidR="00CE78A1" w:rsidRDefault="00CE78A1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40E2AA" w14:textId="6F44686D" w:rsidR="00CE78A1" w:rsidRDefault="00CE78A1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67012E" w14:textId="40A5049F" w:rsidR="00CE78A1" w:rsidRDefault="00CE78A1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AF2979" w14:textId="7BD6B509" w:rsidR="00CE78A1" w:rsidRDefault="00CE78A1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EC0F4E" w14:textId="5914190C" w:rsidR="00CE78A1" w:rsidRDefault="00CE78A1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1C8FB" w14:textId="77777777" w:rsidR="00CE78A1" w:rsidRDefault="00CE78A1" w:rsidP="008E4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C56C00" w14:textId="76756834" w:rsidR="008E4985" w:rsidRDefault="008E4985" w:rsidP="008E4985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pacing w:val="3"/>
          <w:sz w:val="28"/>
          <w:szCs w:val="28"/>
        </w:rPr>
      </w:pPr>
      <w:r w:rsidRPr="0096699F">
        <w:rPr>
          <w:rFonts w:ascii="Times New Roman" w:hAnsi="Times New Roman"/>
          <w:b/>
          <w:spacing w:val="3"/>
          <w:sz w:val="28"/>
          <w:szCs w:val="28"/>
        </w:rPr>
        <w:t>Список используемой литературы</w:t>
      </w:r>
    </w:p>
    <w:p w14:paraId="112B926C" w14:textId="0AC6DF57" w:rsidR="00CE78A1" w:rsidRPr="00CE78A1" w:rsidRDefault="00CE78A1" w:rsidP="00CE78A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D51">
        <w:rPr>
          <w:rFonts w:ascii="Times New Roman" w:hAnsi="Times New Roman" w:cs="Times New Roman"/>
          <w:sz w:val="28"/>
          <w:szCs w:val="28"/>
        </w:rPr>
        <w:t>Выготский, Л.С. Мышление и речь.</w:t>
      </w:r>
      <w:r>
        <w:rPr>
          <w:rFonts w:ascii="Times New Roman" w:hAnsi="Times New Roman" w:cs="Times New Roman"/>
          <w:sz w:val="28"/>
          <w:szCs w:val="28"/>
        </w:rPr>
        <w:t xml:space="preserve"> / Л.С. Выготский – Издание 5, исправленное. -</w:t>
      </w:r>
      <w:r w:rsidRPr="00CE7D51">
        <w:rPr>
          <w:rFonts w:ascii="Times New Roman" w:hAnsi="Times New Roman" w:cs="Times New Roman"/>
          <w:sz w:val="28"/>
          <w:szCs w:val="28"/>
        </w:rPr>
        <w:t xml:space="preserve"> Москва: Издательство Лабиринт, 1999. – 352 с. ISBN 5-87604-097-5. </w:t>
      </w:r>
      <w:r w:rsidRPr="00CE7D51">
        <w:rPr>
          <w:rFonts w:ascii="Times New Roman" w:hAnsi="Times New Roman" w:cs="Times New Roman"/>
          <w:b/>
          <w:bCs/>
        </w:rPr>
        <w:t>–</w:t>
      </w:r>
      <w:r w:rsidRPr="00CE7D51">
        <w:rPr>
          <w:rFonts w:ascii="Times New Roman" w:hAnsi="Times New Roman" w:cs="Times New Roman"/>
          <w:sz w:val="28"/>
          <w:szCs w:val="28"/>
        </w:rPr>
        <w:t xml:space="preserve"> Текст : </w:t>
      </w:r>
      <w:r>
        <w:rPr>
          <w:rFonts w:ascii="Times New Roman" w:hAnsi="Times New Roman" w:cs="Times New Roman"/>
          <w:sz w:val="28"/>
          <w:szCs w:val="28"/>
        </w:rPr>
        <w:t>непосредственный</w:t>
      </w:r>
      <w:r w:rsidRPr="00CE7D51">
        <w:rPr>
          <w:rFonts w:ascii="Times New Roman" w:hAnsi="Times New Roman" w:cs="Times New Roman"/>
          <w:sz w:val="28"/>
          <w:szCs w:val="28"/>
        </w:rPr>
        <w:t>.</w:t>
      </w:r>
    </w:p>
    <w:p w14:paraId="07DA0A22" w14:textId="77777777" w:rsidR="008E4985" w:rsidRDefault="008E4985" w:rsidP="008E4985">
      <w:pPr>
        <w:pStyle w:val="tabi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Катаева, А.А., </w:t>
      </w:r>
      <w:proofErr w:type="spellStart"/>
      <w:r>
        <w:rPr>
          <w:sz w:val="28"/>
          <w:szCs w:val="28"/>
        </w:rPr>
        <w:t>Стребелева</w:t>
      </w:r>
      <w:proofErr w:type="spellEnd"/>
      <w:r>
        <w:rPr>
          <w:sz w:val="28"/>
          <w:szCs w:val="28"/>
        </w:rPr>
        <w:t xml:space="preserve">, Е.А. Дошкольная олигофренопедагогика. Учебник для студентов высших учебных заведений / А.А. Катаева, Е.А. </w:t>
      </w:r>
      <w:proofErr w:type="spellStart"/>
      <w:r>
        <w:rPr>
          <w:sz w:val="28"/>
          <w:szCs w:val="28"/>
        </w:rPr>
        <w:t>Стребелева</w:t>
      </w:r>
      <w:proofErr w:type="spellEnd"/>
      <w:r>
        <w:rPr>
          <w:sz w:val="28"/>
          <w:szCs w:val="28"/>
        </w:rPr>
        <w:t>. – Москва : Гуманитарный издательский центр ВЛАДОС, 2005. – 208 с. -</w:t>
      </w:r>
      <w:r>
        <w:t xml:space="preserve">ISBN 5-619-00178-7 </w:t>
      </w:r>
      <w:r w:rsidRPr="00252A4D">
        <w:rPr>
          <w:bCs/>
        </w:rPr>
        <w:t>–</w:t>
      </w:r>
      <w:r w:rsidRPr="00252A4D">
        <w:rPr>
          <w:sz w:val="28"/>
          <w:szCs w:val="28"/>
        </w:rPr>
        <w:t xml:space="preserve"> Текст : непосредственный.</w:t>
      </w:r>
    </w:p>
    <w:p w14:paraId="4ADFAFD4" w14:textId="77777777" w:rsidR="008E4985" w:rsidRPr="002B7BBC" w:rsidRDefault="008E4985" w:rsidP="008E4985">
      <w:pPr>
        <w:pStyle w:val="tabi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rStyle w:val="a3"/>
          <w:sz w:val="28"/>
          <w:szCs w:val="28"/>
        </w:rPr>
      </w:pPr>
      <w:r>
        <w:rPr>
          <w:bCs/>
          <w:sz w:val="28"/>
          <w:szCs w:val="28"/>
        </w:rPr>
        <w:t>Логинова, Н.</w:t>
      </w:r>
      <w:r w:rsidRPr="00252A4D">
        <w:rPr>
          <w:bCs/>
          <w:sz w:val="28"/>
          <w:szCs w:val="28"/>
        </w:rPr>
        <w:t>Э.</w:t>
      </w:r>
      <w:r w:rsidRPr="00252A4D">
        <w:rPr>
          <w:sz w:val="28"/>
          <w:szCs w:val="28"/>
        </w:rPr>
        <w:t xml:space="preserve"> Роль словесной регуляции в общем и речевом развитии ребенка / Н.Э. Логинова. </w:t>
      </w:r>
      <w:r w:rsidRPr="00252A4D">
        <w:rPr>
          <w:bCs/>
        </w:rPr>
        <w:t>–</w:t>
      </w:r>
      <w:r w:rsidRPr="00252A4D">
        <w:rPr>
          <w:sz w:val="28"/>
          <w:szCs w:val="28"/>
        </w:rPr>
        <w:t xml:space="preserve"> Текст: электронный // Омский научный вестник. </w:t>
      </w:r>
      <w:r w:rsidRPr="00252A4D">
        <w:rPr>
          <w:bCs/>
        </w:rPr>
        <w:t xml:space="preserve">– </w:t>
      </w:r>
      <w:r w:rsidRPr="00252A4D">
        <w:rPr>
          <w:sz w:val="28"/>
          <w:szCs w:val="28"/>
        </w:rPr>
        <w:t xml:space="preserve">2007. </w:t>
      </w:r>
      <w:r w:rsidRPr="00252A4D">
        <w:rPr>
          <w:bCs/>
        </w:rPr>
        <w:t>–</w:t>
      </w:r>
      <w:r w:rsidRPr="00252A4D">
        <w:rPr>
          <w:sz w:val="28"/>
          <w:szCs w:val="28"/>
        </w:rPr>
        <w:t xml:space="preserve"> № 5 (59) Серия «Общество. История. Современность» </w:t>
      </w:r>
      <w:r>
        <w:rPr>
          <w:sz w:val="28"/>
          <w:szCs w:val="28"/>
        </w:rPr>
        <w:t>С</w:t>
      </w:r>
      <w:r w:rsidRPr="00252A4D">
        <w:rPr>
          <w:sz w:val="28"/>
          <w:szCs w:val="28"/>
        </w:rPr>
        <w:t xml:space="preserve">. 161 – 164 - URL: </w:t>
      </w:r>
      <w:r w:rsidRPr="00252A4D">
        <w:rPr>
          <w:bCs/>
        </w:rPr>
        <w:t>–</w:t>
      </w:r>
      <w:hyperlink r:id="rId5" w:history="1">
        <w:r w:rsidRPr="00252A4D">
          <w:rPr>
            <w:rStyle w:val="a3"/>
            <w:sz w:val="28"/>
            <w:szCs w:val="28"/>
          </w:rPr>
          <w:t>http://vestnik.omgtu.ru/</w:t>
        </w:r>
      </w:hyperlink>
    </w:p>
    <w:p w14:paraId="00F9552D" w14:textId="77777777" w:rsidR="008E4985" w:rsidRPr="002B7BBC" w:rsidRDefault="008E4985" w:rsidP="008E4985">
      <w:pPr>
        <w:pStyle w:val="tabi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2B7BBC">
        <w:rPr>
          <w:sz w:val="28"/>
          <w:szCs w:val="28"/>
        </w:rPr>
        <w:t>Слепович, Е.С. Работа с детьми с интеллектуальной недостаточностью. Практика специальной психологии  / Е.С. Слепович, А.М. Поляков. – Санкт-Петербург:</w:t>
      </w:r>
      <w:r>
        <w:rPr>
          <w:sz w:val="28"/>
          <w:szCs w:val="28"/>
        </w:rPr>
        <w:t xml:space="preserve"> </w:t>
      </w:r>
      <w:r w:rsidRPr="002B7BBC">
        <w:rPr>
          <w:sz w:val="28"/>
          <w:szCs w:val="28"/>
        </w:rPr>
        <w:t xml:space="preserve">Издательство : Речь, 2008. – 247 с . - ISBN 5-9268-0670-4 </w:t>
      </w:r>
      <w:r w:rsidRPr="002B7BBC">
        <w:rPr>
          <w:bCs/>
          <w:sz w:val="28"/>
          <w:szCs w:val="28"/>
        </w:rPr>
        <w:t>–</w:t>
      </w:r>
      <w:r w:rsidRPr="002B7BBC">
        <w:rPr>
          <w:sz w:val="28"/>
          <w:szCs w:val="28"/>
        </w:rPr>
        <w:t xml:space="preserve"> Текст : непосредственный</w:t>
      </w:r>
      <w:r>
        <w:rPr>
          <w:sz w:val="28"/>
          <w:szCs w:val="28"/>
        </w:rPr>
        <w:t>.</w:t>
      </w:r>
    </w:p>
    <w:p w14:paraId="32FC77D8" w14:textId="77777777" w:rsidR="008E4985" w:rsidRDefault="008E4985" w:rsidP="008E4985">
      <w:pPr>
        <w:spacing w:after="160" w:line="259" w:lineRule="auto"/>
      </w:pPr>
      <w:r>
        <w:br w:type="page"/>
      </w:r>
    </w:p>
    <w:p w14:paraId="7F387DD8" w14:textId="77777777" w:rsidR="005E3087" w:rsidRDefault="005E3087"/>
    <w:sectPr w:rsidR="005E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41E33"/>
    <w:multiLevelType w:val="multilevel"/>
    <w:tmpl w:val="10223A0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138845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58"/>
    <w:rsid w:val="00401158"/>
    <w:rsid w:val="00475668"/>
    <w:rsid w:val="005E3087"/>
    <w:rsid w:val="008E4985"/>
    <w:rsid w:val="00C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5392"/>
  <w15:chartTrackingRefBased/>
  <w15:docId w15:val="{8CB5F4B5-654A-436D-BE73-2ADA10DB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9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i">
    <w:name w:val="tabi"/>
    <w:basedOn w:val="a"/>
    <w:uiPriority w:val="99"/>
    <w:rsid w:val="008E4985"/>
    <w:pPr>
      <w:spacing w:before="100" w:beforeAutospacing="1" w:after="100" w:afterAutospacing="1" w:line="240" w:lineRule="auto"/>
      <w:ind w:firstLine="3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rsid w:val="008E4985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E78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stnik.omgt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Бурмистрова</dc:creator>
  <cp:keywords/>
  <dc:description/>
  <cp:lastModifiedBy>Елена Бурмистрова</cp:lastModifiedBy>
  <cp:revision>3</cp:revision>
  <dcterms:created xsi:type="dcterms:W3CDTF">2023-01-25T06:52:00Z</dcterms:created>
  <dcterms:modified xsi:type="dcterms:W3CDTF">2023-01-25T07:08:00Z</dcterms:modified>
</cp:coreProperties>
</file>