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24" w:rsidRPr="005B0196" w:rsidRDefault="005B0196" w:rsidP="004E6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96">
        <w:rPr>
          <w:rFonts w:ascii="Times New Roman" w:hAnsi="Times New Roman" w:cs="Times New Roman"/>
          <w:b/>
          <w:sz w:val="28"/>
          <w:szCs w:val="28"/>
        </w:rPr>
        <w:t>Методическое сообщение</w:t>
      </w:r>
    </w:p>
    <w:p w:rsidR="005B0196" w:rsidRDefault="005B0196" w:rsidP="004E6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96">
        <w:rPr>
          <w:rFonts w:ascii="Times New Roman" w:hAnsi="Times New Roman" w:cs="Times New Roman"/>
          <w:b/>
          <w:sz w:val="28"/>
          <w:szCs w:val="28"/>
        </w:rPr>
        <w:t xml:space="preserve">Особенности штриховой техники в работе концертмейстера </w:t>
      </w:r>
    </w:p>
    <w:p w:rsidR="005B0196" w:rsidRDefault="005B0196" w:rsidP="004E6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96">
        <w:rPr>
          <w:rFonts w:ascii="Times New Roman" w:hAnsi="Times New Roman" w:cs="Times New Roman"/>
          <w:b/>
          <w:sz w:val="28"/>
          <w:szCs w:val="28"/>
        </w:rPr>
        <w:t>класса скрипки</w:t>
      </w:r>
    </w:p>
    <w:p w:rsidR="004E6F74" w:rsidRPr="005B0196" w:rsidRDefault="004E6F74" w:rsidP="004E6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74" w:rsidRDefault="005B0196" w:rsidP="005B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концертмейстер, преподаватель </w:t>
      </w:r>
    </w:p>
    <w:p w:rsidR="005B0196" w:rsidRDefault="005B0196" w:rsidP="005B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ДШИ г. Нытва</w:t>
      </w:r>
    </w:p>
    <w:p w:rsidR="005B0196" w:rsidRDefault="005B0196" w:rsidP="005B0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Елена Викторовна</w:t>
      </w:r>
    </w:p>
    <w:p w:rsid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Штрих – исполнительский прием для достижения определенного характера звучания. Выбор того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или  иного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штриха  всецело  зависит от музыкального содержания и его истолкования исполнителями. Работа над штрихами — это уточнение музыкальной мысли, нахождение наиболее удачной формы ее выражения. Штрихи в ансамбле</w:t>
      </w:r>
      <w:r>
        <w:rPr>
          <w:rFonts w:ascii="Times New Roman" w:hAnsi="Times New Roman" w:cs="Times New Roman"/>
          <w:sz w:val="28"/>
          <w:szCs w:val="28"/>
        </w:rPr>
        <w:t xml:space="preserve"> солиста и концертмейстера</w:t>
      </w:r>
      <w:r w:rsidRPr="005B0196">
        <w:rPr>
          <w:rFonts w:ascii="Times New Roman" w:hAnsi="Times New Roman" w:cs="Times New Roman"/>
          <w:sz w:val="28"/>
          <w:szCs w:val="28"/>
        </w:rPr>
        <w:t xml:space="preserve"> зависят от штрихов отдельных партий. Лишь при общем звучании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5B0196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B0196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B0196">
        <w:rPr>
          <w:rFonts w:ascii="Times New Roman" w:hAnsi="Times New Roman" w:cs="Times New Roman"/>
          <w:sz w:val="28"/>
          <w:szCs w:val="28"/>
        </w:rPr>
        <w:t xml:space="preserve"> целесообразность и убедительность решения любого штрихового вопроса. Предпосылкой согласованного ансамбля является внимательная редакция нотного тек</w:t>
      </w:r>
      <w:r>
        <w:rPr>
          <w:rFonts w:ascii="Times New Roman" w:hAnsi="Times New Roman" w:cs="Times New Roman"/>
          <w:sz w:val="28"/>
          <w:szCs w:val="28"/>
        </w:rPr>
        <w:t xml:space="preserve">ста всех партий, установление в </w:t>
      </w:r>
      <w:r w:rsidRPr="005B0196">
        <w:rPr>
          <w:rFonts w:ascii="Times New Roman" w:hAnsi="Times New Roman" w:cs="Times New Roman"/>
          <w:sz w:val="28"/>
          <w:szCs w:val="28"/>
        </w:rPr>
        <w:t>них единых исполнительских указаний, в том числе и штрихов.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Одинаковые нотные обозначения имеют разный смысл для исполнителей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на  разных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инструментах,  поэтому  достижение  одной  и той же цели может потребовать иногда  совершенно различных указаний. Механическое копирование нотных обозначений неприемлемо. Все штрихи должны быть подчинены единой исполнительской идее.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Лига.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Длина лиги в каждой партии может быть различной и зависет</w:t>
      </w:r>
      <w:r>
        <w:rPr>
          <w:rFonts w:ascii="Times New Roman" w:hAnsi="Times New Roman" w:cs="Times New Roman"/>
          <w:sz w:val="28"/>
          <w:szCs w:val="28"/>
        </w:rPr>
        <w:t xml:space="preserve">ь от </w:t>
      </w:r>
      <w:r w:rsidRPr="005B0196">
        <w:rPr>
          <w:rFonts w:ascii="Times New Roman" w:hAnsi="Times New Roman" w:cs="Times New Roman"/>
          <w:sz w:val="28"/>
          <w:szCs w:val="28"/>
        </w:rPr>
        <w:t>разных причин.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Протяженность лиги у </w:t>
      </w:r>
      <w:r>
        <w:rPr>
          <w:rFonts w:ascii="Times New Roman" w:hAnsi="Times New Roman" w:cs="Times New Roman"/>
          <w:sz w:val="28"/>
          <w:szCs w:val="28"/>
        </w:rPr>
        <w:t>скрипки</w:t>
      </w:r>
      <w:r w:rsidRPr="005B0196">
        <w:rPr>
          <w:rFonts w:ascii="Times New Roman" w:hAnsi="Times New Roman" w:cs="Times New Roman"/>
          <w:sz w:val="28"/>
          <w:szCs w:val="28"/>
        </w:rPr>
        <w:t xml:space="preserve"> имеет предел –</w:t>
      </w:r>
      <w:r>
        <w:rPr>
          <w:rFonts w:ascii="Times New Roman" w:hAnsi="Times New Roman" w:cs="Times New Roman"/>
          <w:sz w:val="28"/>
          <w:szCs w:val="28"/>
        </w:rPr>
        <w:t xml:space="preserve"> это длина</w:t>
      </w:r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 xml:space="preserve">смычка;   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  протяженность фортепианной лиги технически ничем не лимитирована. Поэтому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в  партитуре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можно  встретить несовпадаю</w:t>
      </w:r>
      <w:r>
        <w:rPr>
          <w:rFonts w:ascii="Times New Roman" w:hAnsi="Times New Roman" w:cs="Times New Roman"/>
          <w:sz w:val="28"/>
          <w:szCs w:val="28"/>
        </w:rPr>
        <w:t xml:space="preserve">щие лиги струнников </w:t>
      </w:r>
      <w:r w:rsidRPr="005B0196">
        <w:rPr>
          <w:rFonts w:ascii="Times New Roman" w:hAnsi="Times New Roman" w:cs="Times New Roman"/>
          <w:sz w:val="28"/>
          <w:szCs w:val="28"/>
        </w:rPr>
        <w:t>и пианистов, и это не является нарушением правил сов</w:t>
      </w:r>
      <w:r>
        <w:rPr>
          <w:rFonts w:ascii="Times New Roman" w:hAnsi="Times New Roman" w:cs="Times New Roman"/>
          <w:sz w:val="28"/>
          <w:szCs w:val="28"/>
        </w:rPr>
        <w:t xml:space="preserve">местного исполнения. Такие лиги </w:t>
      </w:r>
      <w:r w:rsidRPr="005B0196">
        <w:rPr>
          <w:rFonts w:ascii="Times New Roman" w:hAnsi="Times New Roman" w:cs="Times New Roman"/>
          <w:sz w:val="28"/>
          <w:szCs w:val="28"/>
        </w:rPr>
        <w:t>имеют техническое значение.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Лиги   также   могут   определять   стр</w:t>
      </w:r>
      <w:r>
        <w:rPr>
          <w:rFonts w:ascii="Times New Roman" w:hAnsi="Times New Roman" w:cs="Times New Roman"/>
          <w:sz w:val="28"/>
          <w:szCs w:val="28"/>
        </w:rPr>
        <w:t xml:space="preserve">оение   музыкальной    речи, ее </w:t>
      </w:r>
      <w:r w:rsidRPr="005B0196">
        <w:rPr>
          <w:rFonts w:ascii="Times New Roman" w:hAnsi="Times New Roman" w:cs="Times New Roman"/>
          <w:sz w:val="28"/>
          <w:szCs w:val="28"/>
        </w:rPr>
        <w:t>«синтаксис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>деление   на   фразы   и   показывать   интонацию мотива.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Их называют «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фразировочными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» или «смысловыми». </w:t>
      </w:r>
      <w:r>
        <w:rPr>
          <w:rFonts w:ascii="Times New Roman" w:hAnsi="Times New Roman" w:cs="Times New Roman"/>
          <w:sz w:val="28"/>
          <w:szCs w:val="28"/>
        </w:rPr>
        <w:t>И солист, и концертмейстер должны ясно</w:t>
      </w:r>
      <w:r w:rsidRPr="005B0196">
        <w:rPr>
          <w:rFonts w:ascii="Times New Roman" w:hAnsi="Times New Roman" w:cs="Times New Roman"/>
          <w:sz w:val="28"/>
          <w:szCs w:val="28"/>
        </w:rPr>
        <w:t xml:space="preserve"> понимать, какую функцию выполняет лига в каждом конкретном случае.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Технические лиги следует унифицировать в партиях однородных инструментов. 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Движение  смычков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в разные стороны  - недопустимая неряшливость, нан</w:t>
      </w:r>
      <w:r>
        <w:rPr>
          <w:rFonts w:ascii="Times New Roman" w:hAnsi="Times New Roman" w:cs="Times New Roman"/>
          <w:sz w:val="28"/>
          <w:szCs w:val="28"/>
        </w:rPr>
        <w:t xml:space="preserve">осящая заметный ущерб цельности </w:t>
      </w:r>
      <w:r w:rsidRPr="005B0196">
        <w:rPr>
          <w:rFonts w:ascii="Times New Roman" w:hAnsi="Times New Roman" w:cs="Times New Roman"/>
          <w:sz w:val="28"/>
          <w:szCs w:val="28"/>
        </w:rPr>
        <w:t>ансамбля.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lastRenderedPageBreak/>
        <w:t>Ф</w:t>
      </w:r>
      <w:bookmarkStart w:id="0" w:name="_GoBack"/>
      <w:bookmarkEnd w:id="0"/>
      <w:r w:rsidRPr="005B0196">
        <w:rPr>
          <w:rFonts w:ascii="Times New Roman" w:hAnsi="Times New Roman" w:cs="Times New Roman"/>
          <w:sz w:val="28"/>
          <w:szCs w:val="28"/>
        </w:rPr>
        <w:t xml:space="preserve">ункция смысловых и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фразировочных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лиг  принципиально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отлична от функции технических лиг.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Фразировочные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лиги должны точно совпадать во всех партиях. Если технические авторские лиги могут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подвергаться  сомнению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и  заменяться  на  более целесообразные,  то смысловые лиги, поставленные автором, должны строго соблюдаться, т.к. они непосредственно выражают музыкальное содержание.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Связный способ исполнения на всех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инструментах  называется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. Определяющее качество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– непрерывность звучания,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отсутствие  между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знаками  различаемой  слухом паузы.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может быть ровным, певучим </w:t>
      </w:r>
      <w:r>
        <w:rPr>
          <w:rFonts w:ascii="Times New Roman" w:hAnsi="Times New Roman" w:cs="Times New Roman"/>
          <w:sz w:val="28"/>
          <w:szCs w:val="28"/>
        </w:rPr>
        <w:t xml:space="preserve">или маркированным, с энергичным </w:t>
      </w:r>
      <w:r w:rsidRPr="005B0196">
        <w:rPr>
          <w:rFonts w:ascii="Times New Roman" w:hAnsi="Times New Roman" w:cs="Times New Roman"/>
          <w:sz w:val="28"/>
          <w:szCs w:val="28"/>
        </w:rPr>
        <w:t>и даже резким началом звукообразования.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На     фортепиано     бывает 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педальное»     и     «пальцевое»    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>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«Пальцевое» достигается плавностью движения пальцев,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отработанностью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 xml:space="preserve">переходов,   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 при    </w:t>
      </w:r>
      <w:r>
        <w:rPr>
          <w:rFonts w:ascii="Times New Roman" w:hAnsi="Times New Roman" w:cs="Times New Roman"/>
          <w:sz w:val="28"/>
          <w:szCs w:val="28"/>
        </w:rPr>
        <w:t xml:space="preserve"> которых     предыдущая    нота </w:t>
      </w:r>
      <w:r w:rsidRPr="005B0196">
        <w:rPr>
          <w:rFonts w:ascii="Times New Roman" w:hAnsi="Times New Roman" w:cs="Times New Roman"/>
          <w:sz w:val="28"/>
          <w:szCs w:val="28"/>
        </w:rPr>
        <w:t>неуловимую долю секунды звучит вместе с последующей.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ab/>
        <w:t>на с</w:t>
      </w:r>
      <w:r>
        <w:rPr>
          <w:rFonts w:ascii="Times New Roman" w:hAnsi="Times New Roman" w:cs="Times New Roman"/>
          <w:sz w:val="28"/>
          <w:szCs w:val="28"/>
        </w:rPr>
        <w:t>крипке</w:t>
      </w:r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ведением смычка в </w:t>
      </w:r>
      <w:r w:rsidRPr="005B0196">
        <w:rPr>
          <w:rFonts w:ascii="Times New Roman" w:hAnsi="Times New Roman" w:cs="Times New Roman"/>
          <w:sz w:val="28"/>
          <w:szCs w:val="28"/>
        </w:rPr>
        <w:t>одном направлении.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Один из основных штрихов на струнных инструментах –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. Исполняется отдельными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движениями  смычка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со  сменой направления на каждом звуке. Звучание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меняется  в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зависимости от того – берется оно всем смычком, большей или меньшей его частью, медленно или быстро.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На фортепиано нет штриха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. Наиболее соответствует струнному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особый вид фортепианного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, когда звучание каждой ноты осуществляется снятием пальца с клавиши непосредственно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перед  взятием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следующей.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Концертмейстер</w:t>
      </w:r>
      <w:r w:rsidRPr="005B0196">
        <w:rPr>
          <w:rFonts w:ascii="Times New Roman" w:hAnsi="Times New Roman" w:cs="Times New Roman"/>
          <w:sz w:val="28"/>
          <w:szCs w:val="28"/>
        </w:rPr>
        <w:t xml:space="preserve">  должен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следить за тем,  чтобы  при  начале  звукообразования  в  исполнении  не было легко улавливаемых слухом пауз. </w:t>
      </w:r>
      <w:proofErr w:type="spellStart"/>
      <w:proofErr w:type="gramStart"/>
      <w:r w:rsidRPr="005B0196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  <w:r w:rsidR="00C75124">
        <w:rPr>
          <w:rFonts w:ascii="Times New Roman" w:hAnsi="Times New Roman" w:cs="Times New Roman"/>
          <w:sz w:val="28"/>
          <w:szCs w:val="28"/>
        </w:rPr>
        <w:t>- штрих</w:t>
      </w:r>
      <w:r w:rsidRPr="005B0196">
        <w:rPr>
          <w:rFonts w:ascii="Times New Roman" w:hAnsi="Times New Roman" w:cs="Times New Roman"/>
          <w:sz w:val="28"/>
          <w:szCs w:val="28"/>
        </w:rPr>
        <w:t xml:space="preserve"> с  мало ощутимым разрывом между отдельными звуками.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Общее обозначение отрывистого звучания –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бывает очень разнообразным и исполняется на всех инструментах многими приемами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в  зависимости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от  требуемого  характера  звучания: сильного и плотного,</w:t>
      </w:r>
      <w:r w:rsidR="00C75124">
        <w:rPr>
          <w:rFonts w:ascii="Times New Roman" w:hAnsi="Times New Roman" w:cs="Times New Roman"/>
          <w:sz w:val="28"/>
          <w:szCs w:val="28"/>
        </w:rPr>
        <w:t xml:space="preserve"> слабого и легкого, острого или </w:t>
      </w:r>
      <w:r w:rsidRPr="005B0196">
        <w:rPr>
          <w:rFonts w:ascii="Times New Roman" w:hAnsi="Times New Roman" w:cs="Times New Roman"/>
          <w:sz w:val="28"/>
          <w:szCs w:val="28"/>
        </w:rPr>
        <w:t>мягкого, яркого или матового.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На фортепиано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может играться движением только одн</w:t>
      </w:r>
      <w:r w:rsidR="00C75124">
        <w:rPr>
          <w:rFonts w:ascii="Times New Roman" w:hAnsi="Times New Roman" w:cs="Times New Roman"/>
          <w:sz w:val="28"/>
          <w:szCs w:val="28"/>
        </w:rPr>
        <w:t>их пальцев, без участия кисти (</w:t>
      </w:r>
      <w:r w:rsidRPr="005B0196">
        <w:rPr>
          <w:rFonts w:ascii="Times New Roman" w:hAnsi="Times New Roman" w:cs="Times New Roman"/>
          <w:sz w:val="28"/>
          <w:szCs w:val="28"/>
        </w:rPr>
        <w:t xml:space="preserve">причем вытянутые кончики пальцев делают звук более матовым, подогнутые – более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ярким )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, а по мере нарастания силы и плотности звучания – и кистью,  и  от  локтя,  и  всей рукой. При этом существенное значение имеет, как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осуществляются  такие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движения:  броско</w:t>
      </w:r>
      <w:r w:rsidR="00C75124">
        <w:rPr>
          <w:rFonts w:ascii="Times New Roman" w:hAnsi="Times New Roman" w:cs="Times New Roman"/>
          <w:sz w:val="28"/>
          <w:szCs w:val="28"/>
        </w:rPr>
        <w:t xml:space="preserve">м   на  клавишу,   толчком   от </w:t>
      </w:r>
      <w:r w:rsidRPr="005B0196">
        <w:rPr>
          <w:rFonts w:ascii="Times New Roman" w:hAnsi="Times New Roman" w:cs="Times New Roman"/>
          <w:sz w:val="28"/>
          <w:szCs w:val="28"/>
        </w:rPr>
        <w:t>нее или  упругим  отскоком,  нажимом  или  поглаживан</w:t>
      </w:r>
      <w:r w:rsidR="00C75124">
        <w:rPr>
          <w:rFonts w:ascii="Times New Roman" w:hAnsi="Times New Roman" w:cs="Times New Roman"/>
          <w:sz w:val="28"/>
          <w:szCs w:val="28"/>
        </w:rPr>
        <w:t>ием  клавиши. У   скрипачей</w:t>
      </w:r>
      <w:r w:rsidRPr="005B019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отрывистые  штрихи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 подразделяются  на «лежачие»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19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martele</w:t>
      </w:r>
      <w:proofErr w:type="spellEnd"/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) и отскакивающие (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spiccato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sautille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) 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Внимательное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чтение  нотного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текста,  прослушивание  его внутренним слухом и первые попытки исполнения пробуждают творческую фантазию участников ансамбля. Совместные поиски наиболее выразительного </w:t>
      </w:r>
      <w:r w:rsidRPr="005B0196">
        <w:rPr>
          <w:rFonts w:ascii="Times New Roman" w:hAnsi="Times New Roman" w:cs="Times New Roman"/>
          <w:sz w:val="28"/>
          <w:szCs w:val="28"/>
        </w:rPr>
        <w:lastRenderedPageBreak/>
        <w:t xml:space="preserve">произнесения каждой фразы приводят к выбору наиболее естественных для музыкального образа штрихов. Выбор штрихов не может производиться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исполнителем  каждой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партии отдельно, т.к. ш</w:t>
      </w:r>
      <w:r w:rsidR="00C75124">
        <w:rPr>
          <w:rFonts w:ascii="Times New Roman" w:hAnsi="Times New Roman" w:cs="Times New Roman"/>
          <w:sz w:val="28"/>
          <w:szCs w:val="28"/>
        </w:rPr>
        <w:t>трихи в ансамбле взаимосвязаны.</w:t>
      </w:r>
      <w:r w:rsidRPr="005B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Одновременное или последовательное произнесение музыкальной фразы потребует от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ансамблистов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штрихов, дающих сходный по характеру      звучания     результат.      Эти </w:t>
      </w:r>
      <w:r w:rsidR="00C75124">
        <w:rPr>
          <w:rFonts w:ascii="Times New Roman" w:hAnsi="Times New Roman" w:cs="Times New Roman"/>
          <w:sz w:val="28"/>
          <w:szCs w:val="28"/>
        </w:rPr>
        <w:t xml:space="preserve">    штрихи     можно    назвать </w:t>
      </w:r>
      <w:r w:rsidRPr="005B0196">
        <w:rPr>
          <w:rFonts w:ascii="Times New Roman" w:hAnsi="Times New Roman" w:cs="Times New Roman"/>
          <w:sz w:val="28"/>
          <w:szCs w:val="28"/>
        </w:rPr>
        <w:t xml:space="preserve">«эквивалентными».  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Штрихи  могут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но</w:t>
      </w:r>
      <w:r w:rsidR="00C75124">
        <w:rPr>
          <w:rFonts w:ascii="Times New Roman" w:hAnsi="Times New Roman" w:cs="Times New Roman"/>
          <w:sz w:val="28"/>
          <w:szCs w:val="28"/>
        </w:rPr>
        <w:t xml:space="preserve">сить  отличные  друг  от  друга </w:t>
      </w:r>
      <w:r w:rsidRPr="005B0196">
        <w:rPr>
          <w:rFonts w:ascii="Times New Roman" w:hAnsi="Times New Roman" w:cs="Times New Roman"/>
          <w:sz w:val="28"/>
          <w:szCs w:val="28"/>
        </w:rPr>
        <w:t>названия, но звуковой результат должен быть идентичным.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Несогласованность в использовании различных штрихов вносит в ансамблевое исполнение ненужную пестроту, засоряет его случайными сопоставлениями тембров.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В ансамблевой музыке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сочетания  разнохарактерных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штрихов  создают особую многослойную фактуру звучания. Такие одновременно звучащие и ясно </w:t>
      </w:r>
      <w:r w:rsidR="00C75124">
        <w:rPr>
          <w:rFonts w:ascii="Times New Roman" w:hAnsi="Times New Roman" w:cs="Times New Roman"/>
          <w:sz w:val="28"/>
          <w:szCs w:val="28"/>
        </w:rPr>
        <w:t xml:space="preserve">различимые штрихи можно назвать </w:t>
      </w:r>
      <w:r w:rsidRPr="005B0196">
        <w:rPr>
          <w:rFonts w:ascii="Times New Roman" w:hAnsi="Times New Roman" w:cs="Times New Roman"/>
          <w:sz w:val="28"/>
          <w:szCs w:val="28"/>
        </w:rPr>
        <w:t xml:space="preserve">«комплексными». Комплексы штрихов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возникают  в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 тех  случаях,  когда в музыкальной речи сливаются несколько голосов, имеющих каждый свое образно-эмоциональное содержание. Комплексные штрихи не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являются  результатом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механического «сложения». Каждый голос должен быть сыгран соответствующим по характеру штрихом, но выбор его уточняется и варьируется в слитном совместном звучании. Наиболее часто встречается сочетание протяжных и отрывистых звуков.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Литература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1.</w:t>
      </w:r>
      <w:r w:rsidRPr="005B0196">
        <w:rPr>
          <w:rFonts w:ascii="Times New Roman" w:hAnsi="Times New Roman" w:cs="Times New Roman"/>
          <w:sz w:val="28"/>
          <w:szCs w:val="28"/>
        </w:rPr>
        <w:tab/>
        <w:t>Благой Д.</w:t>
      </w:r>
      <w:r w:rsidRPr="005B0196">
        <w:rPr>
          <w:rFonts w:ascii="Times New Roman" w:hAnsi="Times New Roman" w:cs="Times New Roman"/>
          <w:sz w:val="28"/>
          <w:szCs w:val="28"/>
        </w:rPr>
        <w:tab/>
        <w:t>Искусство</w:t>
      </w:r>
      <w:r w:rsidRPr="005B0196">
        <w:rPr>
          <w:rFonts w:ascii="Times New Roman" w:hAnsi="Times New Roman" w:cs="Times New Roman"/>
          <w:sz w:val="28"/>
          <w:szCs w:val="28"/>
        </w:rPr>
        <w:tab/>
        <w:t>камерного</w:t>
      </w:r>
      <w:r w:rsidRPr="005B0196">
        <w:rPr>
          <w:rFonts w:ascii="Times New Roman" w:hAnsi="Times New Roman" w:cs="Times New Roman"/>
          <w:sz w:val="28"/>
          <w:szCs w:val="28"/>
        </w:rPr>
        <w:tab/>
        <w:t>ансамбля</w:t>
      </w:r>
      <w:r w:rsidRPr="005B0196">
        <w:rPr>
          <w:rFonts w:ascii="Times New Roman" w:hAnsi="Times New Roman" w:cs="Times New Roman"/>
          <w:sz w:val="28"/>
          <w:szCs w:val="28"/>
        </w:rPr>
        <w:tab/>
        <w:t>и</w:t>
      </w:r>
      <w:r w:rsidRPr="005B0196">
        <w:rPr>
          <w:rFonts w:ascii="Times New Roman" w:hAnsi="Times New Roman" w:cs="Times New Roman"/>
          <w:sz w:val="28"/>
          <w:szCs w:val="28"/>
        </w:rPr>
        <w:tab/>
        <w:t>музыкально-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педагогический</w:t>
      </w:r>
      <w:r w:rsidRPr="005B0196">
        <w:rPr>
          <w:rFonts w:ascii="Times New Roman" w:hAnsi="Times New Roman" w:cs="Times New Roman"/>
          <w:sz w:val="28"/>
          <w:szCs w:val="28"/>
        </w:rPr>
        <w:tab/>
        <w:t>процесс. //</w:t>
      </w:r>
      <w:r w:rsidRPr="005B0196">
        <w:rPr>
          <w:rFonts w:ascii="Times New Roman" w:hAnsi="Times New Roman" w:cs="Times New Roman"/>
          <w:sz w:val="28"/>
          <w:szCs w:val="28"/>
        </w:rPr>
        <w:tab/>
        <w:t>Камерный</w:t>
      </w:r>
      <w:r w:rsidRPr="005B0196">
        <w:rPr>
          <w:rFonts w:ascii="Times New Roman" w:hAnsi="Times New Roman" w:cs="Times New Roman"/>
          <w:sz w:val="28"/>
          <w:szCs w:val="28"/>
        </w:rPr>
        <w:tab/>
        <w:t>ансамбль.</w:t>
      </w:r>
      <w:r w:rsidRPr="005B0196">
        <w:rPr>
          <w:rFonts w:ascii="Times New Roman" w:hAnsi="Times New Roman" w:cs="Times New Roman"/>
          <w:sz w:val="28"/>
          <w:szCs w:val="28"/>
        </w:rPr>
        <w:tab/>
        <w:t>Педагогика</w:t>
      </w:r>
      <w:r w:rsidRPr="005B0196">
        <w:rPr>
          <w:rFonts w:ascii="Times New Roman" w:hAnsi="Times New Roman" w:cs="Times New Roman"/>
          <w:sz w:val="28"/>
          <w:szCs w:val="28"/>
        </w:rPr>
        <w:tab/>
        <w:t>и исполнительство. – М., 1979.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2.</w:t>
      </w:r>
      <w:r w:rsidRPr="005B0196">
        <w:rPr>
          <w:rFonts w:ascii="Times New Roman" w:hAnsi="Times New Roman" w:cs="Times New Roman"/>
          <w:sz w:val="28"/>
          <w:szCs w:val="28"/>
        </w:rPr>
        <w:tab/>
        <w:t>Гинзбург</w:t>
      </w:r>
      <w:r w:rsidRPr="005B0196">
        <w:rPr>
          <w:rFonts w:ascii="Times New Roman" w:hAnsi="Times New Roman" w:cs="Times New Roman"/>
          <w:sz w:val="28"/>
          <w:szCs w:val="28"/>
        </w:rPr>
        <w:tab/>
        <w:t>Л.</w:t>
      </w:r>
      <w:r w:rsidRPr="005B0196">
        <w:rPr>
          <w:rFonts w:ascii="Times New Roman" w:hAnsi="Times New Roman" w:cs="Times New Roman"/>
          <w:sz w:val="28"/>
          <w:szCs w:val="28"/>
        </w:rPr>
        <w:tab/>
        <w:t>Камерная</w:t>
      </w:r>
      <w:r w:rsidRPr="005B0196">
        <w:rPr>
          <w:rFonts w:ascii="Times New Roman" w:hAnsi="Times New Roman" w:cs="Times New Roman"/>
          <w:sz w:val="28"/>
          <w:szCs w:val="28"/>
        </w:rPr>
        <w:tab/>
        <w:t>музыка</w:t>
      </w:r>
      <w:r w:rsidRPr="005B0196">
        <w:rPr>
          <w:rFonts w:ascii="Times New Roman" w:hAnsi="Times New Roman" w:cs="Times New Roman"/>
          <w:sz w:val="28"/>
          <w:szCs w:val="28"/>
        </w:rPr>
        <w:tab/>
        <w:t>в</w:t>
      </w:r>
      <w:r w:rsidRPr="005B0196">
        <w:rPr>
          <w:rFonts w:ascii="Times New Roman" w:hAnsi="Times New Roman" w:cs="Times New Roman"/>
          <w:sz w:val="28"/>
          <w:szCs w:val="28"/>
        </w:rPr>
        <w:tab/>
        <w:t>современной</w:t>
      </w:r>
      <w:r w:rsidRPr="005B0196">
        <w:rPr>
          <w:rFonts w:ascii="Times New Roman" w:hAnsi="Times New Roman" w:cs="Times New Roman"/>
          <w:sz w:val="28"/>
          <w:szCs w:val="28"/>
        </w:rPr>
        <w:tab/>
        <w:t>музыкальной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практике. // Камерный ансамбль. Педагогика и 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>исполнительство.-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 xml:space="preserve"> М., 1979.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3.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ab/>
        <w:t>Н.</w:t>
      </w:r>
      <w:r w:rsidRPr="005B0196">
        <w:rPr>
          <w:rFonts w:ascii="Times New Roman" w:hAnsi="Times New Roman" w:cs="Times New Roman"/>
          <w:sz w:val="28"/>
          <w:szCs w:val="28"/>
        </w:rPr>
        <w:tab/>
        <w:t>Искусство</w:t>
      </w:r>
      <w:r w:rsidRPr="005B0196">
        <w:rPr>
          <w:rFonts w:ascii="Times New Roman" w:hAnsi="Times New Roman" w:cs="Times New Roman"/>
          <w:sz w:val="28"/>
          <w:szCs w:val="28"/>
        </w:rPr>
        <w:tab/>
        <w:t>педализации.</w:t>
      </w:r>
      <w:r w:rsidRPr="005B0196">
        <w:rPr>
          <w:rFonts w:ascii="Times New Roman" w:hAnsi="Times New Roman" w:cs="Times New Roman"/>
          <w:sz w:val="28"/>
          <w:szCs w:val="28"/>
        </w:rPr>
        <w:tab/>
        <w:t>Изд-во</w:t>
      </w:r>
      <w:proofErr w:type="gramStart"/>
      <w:r w:rsidRPr="005B0196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5B0196">
        <w:rPr>
          <w:rFonts w:ascii="Times New Roman" w:hAnsi="Times New Roman" w:cs="Times New Roman"/>
          <w:sz w:val="28"/>
          <w:szCs w:val="28"/>
        </w:rPr>
        <w:t>Музыка», Ленинград, 1974.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4.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ab/>
        <w:t>А.</w:t>
      </w:r>
      <w:r w:rsidRPr="005B0196">
        <w:rPr>
          <w:rFonts w:ascii="Times New Roman" w:hAnsi="Times New Roman" w:cs="Times New Roman"/>
          <w:sz w:val="28"/>
          <w:szCs w:val="28"/>
        </w:rPr>
        <w:tab/>
        <w:t>Об</w:t>
      </w:r>
      <w:r w:rsidRPr="005B0196">
        <w:rPr>
          <w:rFonts w:ascii="Times New Roman" w:hAnsi="Times New Roman" w:cs="Times New Roman"/>
          <w:sz w:val="28"/>
          <w:szCs w:val="28"/>
        </w:rPr>
        <w:tab/>
        <w:t>исполнительстве.</w:t>
      </w:r>
      <w:r w:rsidRPr="005B0196">
        <w:rPr>
          <w:rFonts w:ascii="Times New Roman" w:hAnsi="Times New Roman" w:cs="Times New Roman"/>
          <w:sz w:val="28"/>
          <w:szCs w:val="28"/>
        </w:rPr>
        <w:tab/>
        <w:t>//</w:t>
      </w:r>
      <w:r w:rsidRPr="005B0196">
        <w:rPr>
          <w:rFonts w:ascii="Times New Roman" w:hAnsi="Times New Roman" w:cs="Times New Roman"/>
          <w:sz w:val="28"/>
          <w:szCs w:val="28"/>
        </w:rPr>
        <w:tab/>
        <w:t>Вопросы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 xml:space="preserve">фортепианного исполнительства. — </w:t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>. 1. – М., 1965.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5.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А. Основы ансамблевой техники. – М., 1971.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6.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ab/>
        <w:t>А.</w:t>
      </w:r>
      <w:r w:rsidRPr="005B0196">
        <w:rPr>
          <w:rFonts w:ascii="Times New Roman" w:hAnsi="Times New Roman" w:cs="Times New Roman"/>
          <w:sz w:val="28"/>
          <w:szCs w:val="28"/>
        </w:rPr>
        <w:tab/>
        <w:t>Фактура</w:t>
      </w:r>
      <w:r w:rsidRPr="005B0196">
        <w:rPr>
          <w:rFonts w:ascii="Times New Roman" w:hAnsi="Times New Roman" w:cs="Times New Roman"/>
          <w:sz w:val="28"/>
          <w:szCs w:val="28"/>
        </w:rPr>
        <w:tab/>
        <w:t>и</w:t>
      </w:r>
      <w:r w:rsidRPr="005B0196">
        <w:rPr>
          <w:rFonts w:ascii="Times New Roman" w:hAnsi="Times New Roman" w:cs="Times New Roman"/>
          <w:sz w:val="28"/>
          <w:szCs w:val="28"/>
        </w:rPr>
        <w:tab/>
        <w:t>тембр</w:t>
      </w:r>
      <w:r w:rsidRPr="005B0196">
        <w:rPr>
          <w:rFonts w:ascii="Times New Roman" w:hAnsi="Times New Roman" w:cs="Times New Roman"/>
          <w:sz w:val="28"/>
          <w:szCs w:val="28"/>
        </w:rPr>
        <w:tab/>
        <w:t>в</w:t>
      </w:r>
      <w:r w:rsidRPr="005B0196">
        <w:rPr>
          <w:rFonts w:ascii="Times New Roman" w:hAnsi="Times New Roman" w:cs="Times New Roman"/>
          <w:sz w:val="28"/>
          <w:szCs w:val="28"/>
        </w:rPr>
        <w:tab/>
        <w:t>ансамблевом</w:t>
      </w:r>
      <w:r w:rsidRPr="005B0196">
        <w:rPr>
          <w:rFonts w:ascii="Times New Roman" w:hAnsi="Times New Roman" w:cs="Times New Roman"/>
          <w:sz w:val="28"/>
          <w:szCs w:val="28"/>
        </w:rPr>
        <w:tab/>
        <w:t>произведении.</w:t>
      </w:r>
      <w:r w:rsidRPr="005B0196">
        <w:rPr>
          <w:rFonts w:ascii="Times New Roman" w:hAnsi="Times New Roman" w:cs="Times New Roman"/>
          <w:sz w:val="28"/>
          <w:szCs w:val="28"/>
        </w:rPr>
        <w:tab/>
        <w:t>//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Музыкальное исполнительство. – Вып.9. – М., 1976.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7.</w:t>
      </w:r>
      <w:r w:rsidRPr="005B0196">
        <w:rPr>
          <w:rFonts w:ascii="Times New Roman" w:hAnsi="Times New Roman" w:cs="Times New Roman"/>
          <w:sz w:val="28"/>
          <w:szCs w:val="28"/>
        </w:rPr>
        <w:tab/>
        <w:t>Григорьев В.Ю. Некоторые черты педагогической системы Д.Ф.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lastRenderedPageBreak/>
        <w:t>Ойстраха.</w:t>
      </w:r>
      <w:r w:rsidRPr="005B0196">
        <w:rPr>
          <w:rFonts w:ascii="Times New Roman" w:hAnsi="Times New Roman" w:cs="Times New Roman"/>
          <w:sz w:val="28"/>
          <w:szCs w:val="28"/>
        </w:rPr>
        <w:tab/>
        <w:t>//</w:t>
      </w:r>
      <w:r w:rsidRPr="005B0196">
        <w:rPr>
          <w:rFonts w:ascii="Times New Roman" w:hAnsi="Times New Roman" w:cs="Times New Roman"/>
          <w:sz w:val="28"/>
          <w:szCs w:val="28"/>
        </w:rPr>
        <w:tab/>
        <w:t>Музыкальная</w:t>
      </w:r>
      <w:r w:rsidRPr="005B0196">
        <w:rPr>
          <w:rFonts w:ascii="Times New Roman" w:hAnsi="Times New Roman" w:cs="Times New Roman"/>
          <w:sz w:val="28"/>
          <w:szCs w:val="28"/>
        </w:rPr>
        <w:tab/>
        <w:t>педагогика</w:t>
      </w:r>
      <w:r w:rsidRPr="005B0196">
        <w:rPr>
          <w:rFonts w:ascii="Times New Roman" w:hAnsi="Times New Roman" w:cs="Times New Roman"/>
          <w:sz w:val="28"/>
          <w:szCs w:val="28"/>
        </w:rPr>
        <w:tab/>
        <w:t>и</w:t>
      </w:r>
      <w:r w:rsidRPr="005B0196">
        <w:rPr>
          <w:rFonts w:ascii="Times New Roman" w:hAnsi="Times New Roman" w:cs="Times New Roman"/>
          <w:sz w:val="28"/>
          <w:szCs w:val="28"/>
        </w:rPr>
        <w:tab/>
        <w:t>исполнительство. – М., 1991.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8.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Зыбцев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ab/>
        <w:t>А.</w:t>
      </w:r>
      <w:r w:rsidRPr="005B0196">
        <w:rPr>
          <w:rFonts w:ascii="Times New Roman" w:hAnsi="Times New Roman" w:cs="Times New Roman"/>
          <w:sz w:val="28"/>
          <w:szCs w:val="28"/>
        </w:rPr>
        <w:tab/>
        <w:t>Из</w:t>
      </w:r>
      <w:r w:rsidRPr="005B0196">
        <w:rPr>
          <w:rFonts w:ascii="Times New Roman" w:hAnsi="Times New Roman" w:cs="Times New Roman"/>
          <w:sz w:val="28"/>
          <w:szCs w:val="28"/>
        </w:rPr>
        <w:tab/>
        <w:t>опыта</w:t>
      </w:r>
      <w:r w:rsidRPr="005B0196">
        <w:rPr>
          <w:rFonts w:ascii="Times New Roman" w:hAnsi="Times New Roman" w:cs="Times New Roman"/>
          <w:sz w:val="28"/>
          <w:szCs w:val="28"/>
        </w:rPr>
        <w:tab/>
        <w:t>работы</w:t>
      </w:r>
      <w:r w:rsidRPr="005B0196">
        <w:rPr>
          <w:rFonts w:ascii="Times New Roman" w:hAnsi="Times New Roman" w:cs="Times New Roman"/>
          <w:sz w:val="28"/>
          <w:szCs w:val="28"/>
        </w:rPr>
        <w:tab/>
        <w:t>педагога</w:t>
      </w:r>
      <w:r w:rsidRPr="005B0196">
        <w:rPr>
          <w:rFonts w:ascii="Times New Roman" w:hAnsi="Times New Roman" w:cs="Times New Roman"/>
          <w:sz w:val="28"/>
          <w:szCs w:val="28"/>
        </w:rPr>
        <w:tab/>
        <w:t>класса</w:t>
      </w:r>
      <w:r w:rsidRPr="005B0196">
        <w:rPr>
          <w:rFonts w:ascii="Times New Roman" w:hAnsi="Times New Roman" w:cs="Times New Roman"/>
          <w:sz w:val="28"/>
          <w:szCs w:val="28"/>
        </w:rPr>
        <w:tab/>
        <w:t>камерного ансамбля. // Камерный ансамбль. Педагогика и исполнительство.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– М., 1979.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9.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ab/>
        <w:t>М.</w:t>
      </w:r>
      <w:r w:rsidRPr="005B0196">
        <w:rPr>
          <w:rFonts w:ascii="Times New Roman" w:hAnsi="Times New Roman" w:cs="Times New Roman"/>
          <w:sz w:val="28"/>
          <w:szCs w:val="28"/>
        </w:rPr>
        <w:tab/>
        <w:t>Мысли</w:t>
      </w:r>
      <w:r w:rsidRPr="005B0196">
        <w:rPr>
          <w:rFonts w:ascii="Times New Roman" w:hAnsi="Times New Roman" w:cs="Times New Roman"/>
          <w:sz w:val="28"/>
          <w:szCs w:val="28"/>
        </w:rPr>
        <w:tab/>
        <w:t>о</w:t>
      </w:r>
      <w:r w:rsidRPr="005B0196">
        <w:rPr>
          <w:rFonts w:ascii="Times New Roman" w:hAnsi="Times New Roman" w:cs="Times New Roman"/>
          <w:sz w:val="28"/>
          <w:szCs w:val="28"/>
        </w:rPr>
        <w:tab/>
        <w:t>камерно-ансамблевой</w:t>
      </w:r>
      <w:r w:rsidRPr="005B0196">
        <w:rPr>
          <w:rFonts w:ascii="Times New Roman" w:hAnsi="Times New Roman" w:cs="Times New Roman"/>
          <w:sz w:val="28"/>
          <w:szCs w:val="28"/>
        </w:rPr>
        <w:tab/>
        <w:t>педагогике</w:t>
      </w:r>
      <w:r w:rsidRPr="005B0196">
        <w:rPr>
          <w:rFonts w:ascii="Times New Roman" w:hAnsi="Times New Roman" w:cs="Times New Roman"/>
          <w:sz w:val="28"/>
          <w:szCs w:val="28"/>
        </w:rPr>
        <w:tab/>
        <w:t>и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исполнительстве.</w:t>
      </w:r>
      <w:r w:rsidRPr="005B0196">
        <w:rPr>
          <w:rFonts w:ascii="Times New Roman" w:hAnsi="Times New Roman" w:cs="Times New Roman"/>
          <w:sz w:val="28"/>
          <w:szCs w:val="28"/>
        </w:rPr>
        <w:tab/>
        <w:t>//</w:t>
      </w:r>
      <w:r w:rsidRPr="005B0196">
        <w:rPr>
          <w:rFonts w:ascii="Times New Roman" w:hAnsi="Times New Roman" w:cs="Times New Roman"/>
          <w:sz w:val="28"/>
          <w:szCs w:val="28"/>
        </w:rPr>
        <w:tab/>
        <w:t>Камерный</w:t>
      </w:r>
      <w:r w:rsidRPr="005B0196">
        <w:rPr>
          <w:rFonts w:ascii="Times New Roman" w:hAnsi="Times New Roman" w:cs="Times New Roman"/>
          <w:sz w:val="28"/>
          <w:szCs w:val="28"/>
        </w:rPr>
        <w:tab/>
        <w:t>ансамбль.</w:t>
      </w:r>
      <w:r w:rsidRPr="005B0196">
        <w:rPr>
          <w:rFonts w:ascii="Times New Roman" w:hAnsi="Times New Roman" w:cs="Times New Roman"/>
          <w:sz w:val="28"/>
          <w:szCs w:val="28"/>
        </w:rPr>
        <w:tab/>
        <w:t>Педагогика</w:t>
      </w:r>
      <w:r w:rsidRPr="005B0196">
        <w:rPr>
          <w:rFonts w:ascii="Times New Roman" w:hAnsi="Times New Roman" w:cs="Times New Roman"/>
          <w:sz w:val="28"/>
          <w:szCs w:val="28"/>
        </w:rPr>
        <w:tab/>
        <w:t>и исполнительство. – М., 1979.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10.</w:t>
      </w:r>
      <w:r w:rsidRPr="005B0196">
        <w:rPr>
          <w:rFonts w:ascii="Times New Roman" w:hAnsi="Times New Roman" w:cs="Times New Roman"/>
          <w:sz w:val="28"/>
          <w:szCs w:val="28"/>
        </w:rPr>
        <w:tab/>
        <w:t>Оборин Л.Н. — педагог. — М., 1987.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11.</w:t>
      </w:r>
      <w:r w:rsidRPr="005B0196">
        <w:rPr>
          <w:rFonts w:ascii="Times New Roman" w:hAnsi="Times New Roman" w:cs="Times New Roman"/>
          <w:sz w:val="28"/>
          <w:szCs w:val="28"/>
        </w:rPr>
        <w:tab/>
        <w:t>Сорокер Я. Скрипичные сонаты Бетховена.</w:t>
      </w:r>
    </w:p>
    <w:p w:rsidR="005B0196" w:rsidRPr="005B0196" w:rsidRDefault="005B0196" w:rsidP="005B0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196">
        <w:rPr>
          <w:rFonts w:ascii="Times New Roman" w:hAnsi="Times New Roman" w:cs="Times New Roman"/>
          <w:sz w:val="28"/>
          <w:szCs w:val="28"/>
        </w:rPr>
        <w:t>12.</w:t>
      </w:r>
      <w:r w:rsidRPr="005B0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0196">
        <w:rPr>
          <w:rFonts w:ascii="Times New Roman" w:hAnsi="Times New Roman" w:cs="Times New Roman"/>
          <w:sz w:val="28"/>
          <w:szCs w:val="28"/>
        </w:rPr>
        <w:t>Теплитская</w:t>
      </w:r>
      <w:proofErr w:type="spellEnd"/>
      <w:r w:rsidRPr="005B0196">
        <w:rPr>
          <w:rFonts w:ascii="Times New Roman" w:hAnsi="Times New Roman" w:cs="Times New Roman"/>
          <w:sz w:val="28"/>
          <w:szCs w:val="28"/>
        </w:rPr>
        <w:t xml:space="preserve"> В. Диалоги с В.А. Берлинским. – Воронеж, 2004.</w:t>
      </w:r>
    </w:p>
    <w:sectPr w:rsidR="005B0196" w:rsidRPr="005B019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16" w:rsidRDefault="00690916" w:rsidP="005B0196">
      <w:pPr>
        <w:spacing w:after="0" w:line="240" w:lineRule="auto"/>
      </w:pPr>
      <w:r>
        <w:separator/>
      </w:r>
    </w:p>
  </w:endnote>
  <w:endnote w:type="continuationSeparator" w:id="0">
    <w:p w:rsidR="00690916" w:rsidRDefault="00690916" w:rsidP="005B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941666"/>
      <w:docPartObj>
        <w:docPartGallery w:val="Page Numbers (Bottom of Page)"/>
        <w:docPartUnique/>
      </w:docPartObj>
    </w:sdtPr>
    <w:sdtEndPr/>
    <w:sdtContent>
      <w:p w:rsidR="005B0196" w:rsidRDefault="005B01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74">
          <w:rPr>
            <w:noProof/>
          </w:rPr>
          <w:t>2</w:t>
        </w:r>
        <w:r>
          <w:fldChar w:fldCharType="end"/>
        </w:r>
      </w:p>
    </w:sdtContent>
  </w:sdt>
  <w:p w:rsidR="005B0196" w:rsidRDefault="005B01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16" w:rsidRDefault="00690916" w:rsidP="005B0196">
      <w:pPr>
        <w:spacing w:after="0" w:line="240" w:lineRule="auto"/>
      </w:pPr>
      <w:r>
        <w:separator/>
      </w:r>
    </w:p>
  </w:footnote>
  <w:footnote w:type="continuationSeparator" w:id="0">
    <w:p w:rsidR="00690916" w:rsidRDefault="00690916" w:rsidP="005B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F"/>
    <w:rsid w:val="001A01C3"/>
    <w:rsid w:val="004E6F74"/>
    <w:rsid w:val="005B0196"/>
    <w:rsid w:val="00690916"/>
    <w:rsid w:val="006D7C9A"/>
    <w:rsid w:val="00C12AAF"/>
    <w:rsid w:val="00C75124"/>
    <w:rsid w:val="00D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F5B0-CEFA-4EC9-B692-E35CC686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196"/>
  </w:style>
  <w:style w:type="paragraph" w:styleId="a5">
    <w:name w:val="footer"/>
    <w:basedOn w:val="a"/>
    <w:link w:val="a6"/>
    <w:uiPriority w:val="99"/>
    <w:unhideWhenUsed/>
    <w:rsid w:val="005B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2023-03-12T06:10:00Z</dcterms:created>
  <dcterms:modified xsi:type="dcterms:W3CDTF">2023-03-12T06:33:00Z</dcterms:modified>
</cp:coreProperties>
</file>