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«Воспитание гражданственности и патриотизма на уроках литературы»</w:t>
      </w:r>
    </w:p>
    <w:p w:rsidR="00671777" w:rsidRDefault="00671777" w:rsidP="006717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Какое бы тяжелое время не переживала страна и вместе с ней общество, проблема воспитания у подрастающего поколения чувства патриотизма, гражданственности и национального самосознания всегда актуальна.</w:t>
      </w:r>
    </w:p>
    <w:p w:rsidR="00671777" w:rsidRDefault="00671777" w:rsidP="006717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сих пор благодаря энтузиазму и самоотверженному труду народа страна с честью выходила из весьма трудных ситуаций в самые сложные периоды своей истории. И сейчас необходимо всеми силами оптимизировать процесс патриотического воспитания, чтобы помочь своей стране обновиться, очиститься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наносного, ложного. Все ждут улучшения жизни и всяческих благ, но совсем немногие предпринимают реальные шаги для того, чтобы внести хоть малую лепту в общее дело.</w:t>
      </w:r>
    </w:p>
    <w:p w:rsidR="00671777" w:rsidRDefault="00671777" w:rsidP="006717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сделать рядовой учитель?</w:t>
      </w:r>
    </w:p>
    <w:p w:rsidR="00671777" w:rsidRDefault="00671777" w:rsidP="006717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 воспитывать доверенных детей, делая акцент на непреходящие ценности: добро, человечность, любовь, чувство ответственности за свои поступки, чувство товарищества. Не должны быть пустым звуком слова "мать", "Родина", "гражданский долг".</w:t>
      </w:r>
    </w:p>
    <w:p w:rsidR="00671777" w:rsidRDefault="00671777" w:rsidP="00671777">
      <w:pPr>
        <w:pStyle w:val="a3"/>
        <w:spacing w:before="0" w:beforeAutospacing="0" w:after="240" w:afterAutospacing="0" w:line="276" w:lineRule="auto"/>
        <w:jc w:val="both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Сегодня в основополагающих государственных документах, определяющих направления развития и совершенствования общего образования, задачи воспитания гражданина выдвинуты на первый план</w:t>
      </w:r>
      <w:r>
        <w:rPr>
          <w:b/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t xml:space="preserve"> В стандарте  2010 года основного общего образования по литературе  прописаны</w:t>
      </w:r>
    </w:p>
    <w:p w:rsidR="00671777" w:rsidRDefault="00671777" w:rsidP="00671777">
      <w:pPr>
        <w:pStyle w:val="dash041e005f0431005f044b005f0447005f043d005f044b005f0439"/>
        <w:spacing w:line="276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b/>
          <w:bCs/>
          <w:sz w:val="28"/>
          <w:szCs w:val="28"/>
          <w:u w:val="single"/>
        </w:rPr>
        <w:t>Личностные результаты</w:t>
      </w:r>
      <w:proofErr w:type="gramStart"/>
      <w:r>
        <w:rPr>
          <w:rStyle w:val="dash041e005f0431005f044b005f0447005f043d005f044b005f0439005f005fchar1char1"/>
          <w:b/>
          <w:bCs/>
          <w:sz w:val="28"/>
          <w:szCs w:val="28"/>
          <w:u w:val="single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:</w:t>
      </w:r>
      <w:proofErr w:type="gramEnd"/>
    </w:p>
    <w:p w:rsidR="00671777" w:rsidRDefault="00671777" w:rsidP="00671777">
      <w:pPr>
        <w:pStyle w:val="dash041e005f0431005f044b005f0447005f043d005f044b005f0439"/>
        <w:spacing w:line="276" w:lineRule="auto"/>
        <w:jc w:val="both"/>
        <w:rPr>
          <w:rStyle w:val="dash041e005f0431005f044b005f0447005f043d005f044b005f0439005f005fchar1char1"/>
          <w:sz w:val="28"/>
          <w:szCs w:val="28"/>
        </w:rPr>
      </w:pPr>
    </w:p>
    <w:p w:rsidR="00671777" w:rsidRDefault="00671777" w:rsidP="00671777">
      <w:pPr>
        <w:pStyle w:val="a3"/>
        <w:spacing w:before="0" w:beforeAutospacing="0" w:after="240" w:afterAutospacing="0" w:line="276" w:lineRule="auto"/>
        <w:jc w:val="both"/>
        <w:rPr>
          <w:color w:val="010101"/>
        </w:rPr>
      </w:pPr>
      <w:r>
        <w:rPr>
          <w:rFonts w:eastAsia="Lucida Sans Unicode"/>
          <w:kern w:val="2"/>
          <w:sz w:val="28"/>
          <w:szCs w:val="28"/>
        </w:rPr>
        <w:t>воспитание российской гражданской идентичности: патриотизма, уважения к Отечеству, прошлому и настоящему 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71777" w:rsidRDefault="00671777" w:rsidP="00671777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2021 году приняты новые стандарты. С сентября перешли 1, 5 классы, все остальные  тоже постепенно перейдут  на стандарты третьего поколения.</w:t>
      </w:r>
    </w:p>
    <w:p w:rsidR="00671777" w:rsidRDefault="00671777" w:rsidP="00671777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  обновлённых  стандартах личностные результаты  прописаны так </w:t>
      </w: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lastRenderedPageBreak/>
        <w:t>Гражданское воспитание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:</w:t>
      </w: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—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—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— неприятие любых форм экстремизма, дискриминации;</w:t>
      </w: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— понимание роли различных социальных институтов в жизни человека;</w:t>
      </w: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Патриотическое  воспитание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:</w:t>
      </w: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— осознание российской гражданской идентичности в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поликультурном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и</w:t>
      </w: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многоконфессиональном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обществе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ры, а также литератур народов РФ;</w:t>
      </w: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—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— уважение к символам России, государственным праздникам, историческому и природному наследию и памятникам, традициям разных  народов, проживающих в родной стране, обращая внимание на их воплощение в литературе.</w:t>
      </w: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671777" w:rsidRDefault="00671777" w:rsidP="00671777">
      <w:pPr>
        <w:widowControl w:val="0"/>
        <w:suppressAutoHyphens/>
        <w:spacing w:after="0"/>
        <w:contextualSpacing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по литературе в основной школе должны обеспечивать: 1) 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Федерации.</w:t>
      </w:r>
    </w:p>
    <w:p w:rsidR="00671777" w:rsidRDefault="00671777" w:rsidP="00671777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Поэтому нам необходима систематическая работа в указанном направлении</w:t>
      </w:r>
      <w:proofErr w:type="gramStart"/>
      <w:r>
        <w:rPr>
          <w:color w:val="010101"/>
          <w:sz w:val="28"/>
          <w:szCs w:val="28"/>
        </w:rPr>
        <w:t xml:space="preserve">.. </w:t>
      </w:r>
      <w:proofErr w:type="gramEnd"/>
      <w:r>
        <w:rPr>
          <w:color w:val="010101"/>
          <w:sz w:val="28"/>
          <w:szCs w:val="28"/>
        </w:rPr>
        <w:t xml:space="preserve">Литература несет в себе богатый учебный материал, который способствует патриотическому воспитанию школьников, хотя нет секрета в том, если скажу, что стремительно растет цифра </w:t>
      </w:r>
      <w:proofErr w:type="spellStart"/>
      <w:r>
        <w:rPr>
          <w:color w:val="010101"/>
          <w:sz w:val="28"/>
          <w:szCs w:val="28"/>
        </w:rPr>
        <w:t>нечитающих</w:t>
      </w:r>
      <w:proofErr w:type="spellEnd"/>
      <w:r>
        <w:rPr>
          <w:color w:val="010101"/>
          <w:sz w:val="28"/>
          <w:szCs w:val="28"/>
        </w:rPr>
        <w:t xml:space="preserve">.  Моя задача на уроках русского языка и литературы, классных часах прививать интерес к чтению, доносить до сознания детей, что это важно, что они обладают огромным наследием. </w:t>
      </w:r>
    </w:p>
    <w:p w:rsidR="00671777" w:rsidRDefault="00671777" w:rsidP="00671777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Рассмотрим в этом аспекте некоторые ключевые произведения, включенные в школьную программу (за основу взята программа </w:t>
      </w:r>
      <w:proofErr w:type="spellStart"/>
      <w:r>
        <w:rPr>
          <w:sz w:val="28"/>
          <w:szCs w:val="28"/>
        </w:rPr>
        <w:t>В.Я.Коровиной</w:t>
      </w:r>
      <w:proofErr w:type="spellEnd"/>
      <w:r>
        <w:rPr>
          <w:sz w:val="28"/>
          <w:szCs w:val="28"/>
        </w:rPr>
        <w:t>).</w:t>
      </w:r>
    </w:p>
    <w:p w:rsidR="00671777" w:rsidRDefault="00671777" w:rsidP="00671777">
      <w:pPr>
        <w:spacing w:after="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  любого народа содержит богатейший материал для воспитания в духе дружбы, взаимопонимания, трудолюбия, патриотизма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служат пословицы, поговорки, загадки, песни, былины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 народных идеалов – патриотизма, богатырской силы, ума, находчивости – мы видим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древнерусской литературе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летописи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«Повести временных лет»,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изучающейся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трех лет. В 6 классе мы читаем «Сказание о Белгородском киселе»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произведении затрагиваются темы преданности, верности слову и долгу, святости поступков и желаний. </w:t>
      </w:r>
    </w:p>
    <w:p w:rsidR="00671777" w:rsidRDefault="00671777" w:rsidP="00671777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среднем звене огромный материал для патриотического и гражданского воспитания учащихся представляют эпизоды военной истории России. Так, изучая героические страницы истории нашей страны в стихотворении М.Ю. Лермонтова «Бородино»  на уроке в 5 классе дети  учатся размышлять о роли народа,  о русском национальном характере, о том, какой ценой добывается слава Родины.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Выразительное чтение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стихотворения в исполнении учителя поможет учащимся осознать общий пафос стихотворения – патриотизм и народность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Главным при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анализе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стихотворения является ответы на вопросы: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“Почему чувства участников далеких событий 1812 года продолжают нас волновать и сейчас? Почему во время Великой Отечественной войны защитники Москвы часто произносили слова Лермонтова: “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Ребята! Не Москва ль за нами?”.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текста хорошо дополнят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репродукции картин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“Панорама Бородинской битвы”, “Кутузов под Бородином” С.В. Герасимова, а также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устное создание сценария фильма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1777" w:rsidRDefault="00671777" w:rsidP="0067177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Повесть Н.В. Гоголя “Тарас Бульба” (7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.) - это прославление боевого товарищества, осуждение предательства. Ученики отмечают героизм и самоотверженность Тараса и его товарищей-запорожцев в борьбе за родную землю, патриотический пафос повести. Подвиг Тараса его сына Остапа вызывает у учащихся чувство искреннего восхищения и дает конкретные представления о таких чертах патриотизма, как беззаветная преданность Родине, храбрость и мужество в отстаивании ее чести и независимости.</w:t>
      </w:r>
    </w:p>
    <w:p w:rsidR="00671777" w:rsidRDefault="00671777" w:rsidP="00671777">
      <w:pPr>
        <w:shd w:val="clear" w:color="auto" w:fill="FFFFFF"/>
        <w:spacing w:after="2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Работая над  составлением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учащиеся размышляют о том, что страна не может существовать без народа, а народ не может существовать без страны, что Родина — это самое ценное, что есть у человека.</w:t>
      </w:r>
    </w:p>
    <w:p w:rsidR="00671777" w:rsidRDefault="00671777" w:rsidP="00671777">
      <w:pPr>
        <w:shd w:val="clear" w:color="auto" w:fill="FFFFFF"/>
        <w:spacing w:after="240"/>
        <w:jc w:val="both"/>
        <w:textAlignment w:val="top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приём можно использовать на всех уроках</w:t>
      </w:r>
    </w:p>
    <w:p w:rsidR="00671777" w:rsidRDefault="00671777" w:rsidP="0067177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Например.</w:t>
      </w:r>
    </w:p>
    <w:p w:rsidR="00671777" w:rsidRDefault="00671777" w:rsidP="0067177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Родина                                            </w:t>
      </w:r>
    </w:p>
    <w:p w:rsidR="00671777" w:rsidRDefault="00671777" w:rsidP="0067177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2.Прекрасная, могучая</w:t>
      </w:r>
    </w:p>
    <w:p w:rsidR="00671777" w:rsidRDefault="00671777" w:rsidP="0067177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3.Цветешь, живешь, зовешь</w:t>
      </w:r>
    </w:p>
    <w:p w:rsidR="00671777" w:rsidRDefault="00671777" w:rsidP="0067177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4.Природы красивее не найти</w:t>
      </w:r>
    </w:p>
    <w:p w:rsidR="00671777" w:rsidRDefault="00671777" w:rsidP="0067177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5.Отчизна</w:t>
      </w:r>
    </w:p>
    <w:p w:rsidR="00671777" w:rsidRDefault="00671777" w:rsidP="006717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особой теплотой относятся школьники к теме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родной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красоте и неповторимости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описания русской природы мы находим не только на страницах произведений Н.А. Некрасова («На Волге»), И.А. Бунина («Косцы»), В.П. Астафьева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озеро»), М.М. Пришв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(«Кладовая солнца») и др.,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в специальных разделах, в которые включены произведения А.А. Блока, С.А. Есенина, Н.М. Рубцова, А.А. Фета, Ф.И. Тютчева и др. Подготовленное выразительное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последующий анализ и осмысленное чтение наизусть стихотворений о Родине, родной природе дают возможность обучающимся прочувствовать душевное настроение поэта через описание картин природы и передать свое восприятие и отношение к окружающему миру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Познать, понять и почувствовать человека, событие всегда легче через искусство.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патриотических качеств личности способствует выполнение на уроках творческих заданий: нарисовать иллюстрацию к историческому событию, составить кроссворд, озвучить диалог исторических деятелей, дать характеристику историческому герою, устное рисование. Использование музыкальных фрагментов позволяет создать особый эмоциональный настрой урока, что во многом определит его успех.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1777" w:rsidRDefault="00671777" w:rsidP="006717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Героизм, патриотизм, самоотверженность, трудности и радости грозных лет войны нашли отражение 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поэтических произведениях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войне. В них помещены стихотворения К.М. Симонова, А.Т. Твардовского, Д.И. Самойлова и др., рассказывающие о солдатских буднях, пробуждающие чувство любви к родине, ответственности за нее в годы жестоких испытаний. В лирических и героических песнях выразились сокровенные чувства и переживания каждого солдата-воина.</w:t>
      </w:r>
    </w:p>
    <w:p w:rsidR="00671777" w:rsidRDefault="00671777" w:rsidP="006717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Анализируя произведение о Великой Отечественной войне, ребята учатся подлинному гуманизму и тогда, когда речь идет не только о любви, но и о ненависти. Важно убедить школьников, что ненависть не может быть слепой.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В этом году наряду с изучением произведений о В.О. войне мы будем писать сочинение о родственниках, участниках Великой Отечественной войны на тему «Судьба семьи в судьбе страны».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Привлекая рассказы о личном участии в тех исторических событиях прадедушек, прабабушек наших учеников, мы даём возможность им эмоционально прочувствовать то время, и оно становится для них ближе. Важно и воспитание на примере земляков.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работе по патриотическому воспитанию я использую воспитательные возможности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только уроков литературы, но и тот огромный потенциал, который несет в себе краеведение: знания о своей малой Родине способствуют формированию любви к ней, бережному отношению ко всему, что досталось от предшествующих поколений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пятом классе  по новым Стандартам  в программу по литературе в раздел «Произведения отечественной прозы» включили повесть Льва Кассиля «Дорогие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мои мальчишки», сказку Юрия Яковлева «Девочки с Васильевского острова», повесть Валентина Катаева «Сын полка» В 6 классе в этот же раздел вошли  произведение Бориса Васильева «Экспонат №»,рассказ Бориса Екимова «Ночь исцеления», роман-сказку Андрея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Жвалевского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Евгения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Пастернака «Правдивая история деда Мороза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«Очень страшный 1942 Новый год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71777" w:rsidRDefault="00671777" w:rsidP="006717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Вопрос о патриотизме становится сегодня особенно актуальным, ибо без патриотизма вообще не может быть никакого духовного становления личности. Огромное значение имеет  литература  в патриотическом воспитании. Специфика нашей работы такова, что мы сеем зерна разума и доброты, а прорастают они еще не скоро, не вдруг. Иногда к нашей общей печали не прорастают совсем.</w:t>
      </w:r>
    </w:p>
    <w:p w:rsidR="00671777" w:rsidRDefault="00671777" w:rsidP="0067177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если после наших уроков учащиеся станут хоть немного чище, добрее душой друг к другу и окружающим людям, если понятия долг, честь, ответственность, порядочность не останутся для многих фразой из книги, то учитель может считать свою задачу выполненной, пусть и не полностью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</w:p>
    <w:p w:rsidR="00671777" w:rsidRDefault="00671777" w:rsidP="0067177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br/>
      </w:r>
    </w:p>
    <w:p w:rsidR="00671777" w:rsidRDefault="00671777" w:rsidP="0067177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71777" w:rsidRDefault="00671777" w:rsidP="00671777">
      <w:pPr>
        <w:shd w:val="clear" w:color="auto" w:fill="FFFFFF"/>
        <w:spacing w:after="240"/>
        <w:jc w:val="both"/>
        <w:textAlignment w:val="top"/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</w:pPr>
    </w:p>
    <w:p w:rsidR="00671777" w:rsidRDefault="00671777" w:rsidP="00671777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</w:pPr>
    </w:p>
    <w:p w:rsidR="00671777" w:rsidRDefault="00671777" w:rsidP="00671777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</w:pPr>
    </w:p>
    <w:p w:rsidR="00671777" w:rsidRDefault="00671777" w:rsidP="00671777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</w:pPr>
    </w:p>
    <w:p w:rsidR="00671777" w:rsidRDefault="00671777" w:rsidP="00671777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</w:pPr>
    </w:p>
    <w:p w:rsidR="00671777" w:rsidRDefault="00671777" w:rsidP="00671777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</w:pPr>
    </w:p>
    <w:p w:rsidR="00671777" w:rsidRDefault="00671777" w:rsidP="00671777">
      <w:pPr>
        <w:shd w:val="clear" w:color="auto" w:fill="FFFFFF"/>
        <w:spacing w:after="240"/>
        <w:textAlignment w:val="top"/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</w:pPr>
    </w:p>
    <w:p w:rsidR="00D01668" w:rsidRDefault="00D01668"/>
    <w:sectPr w:rsidR="00D0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77"/>
    <w:rsid w:val="00671777"/>
    <w:rsid w:val="00841677"/>
    <w:rsid w:val="00D0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7177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17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7177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717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1513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2023-03-18T18:22:00Z</dcterms:created>
  <dcterms:modified xsi:type="dcterms:W3CDTF">2023-03-18T18:26:00Z</dcterms:modified>
</cp:coreProperties>
</file>