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38" w:rsidRPr="00962EC1" w:rsidRDefault="008C3438" w:rsidP="0059293F">
      <w:pPr>
        <w:contextualSpacing/>
      </w:pPr>
      <w:r w:rsidRPr="00962EC1">
        <w:t>УДК   376.112.4</w:t>
      </w:r>
    </w:p>
    <w:p w:rsidR="008C3438" w:rsidRPr="00962EC1" w:rsidRDefault="008C3438" w:rsidP="0059293F">
      <w:pPr>
        <w:contextualSpacing/>
        <w:jc w:val="center"/>
        <w:rPr>
          <w:b/>
        </w:rPr>
      </w:pPr>
      <w:r w:rsidRPr="00962EC1">
        <w:rPr>
          <w:b/>
        </w:rPr>
        <w:t xml:space="preserve">ПРОБЛЕМЫ РЕАЛИЗАЦИИ </w:t>
      </w:r>
    </w:p>
    <w:p w:rsidR="008C3438" w:rsidRPr="00962EC1" w:rsidRDefault="008C3438" w:rsidP="0059293F">
      <w:pPr>
        <w:contextualSpacing/>
        <w:jc w:val="center"/>
        <w:rPr>
          <w:b/>
        </w:rPr>
      </w:pPr>
      <w:r w:rsidRPr="00962EC1">
        <w:rPr>
          <w:b/>
        </w:rPr>
        <w:t>ИНКЛЮЗИВНОГО ОБУЧЕНИЯ ДЕТЕЙ С ОВЗ В РОССИИ</w:t>
      </w:r>
    </w:p>
    <w:p w:rsidR="00E83A56" w:rsidRDefault="008C3438" w:rsidP="0059293F">
      <w:pPr>
        <w:contextualSpacing/>
        <w:jc w:val="right"/>
      </w:pPr>
      <w:r w:rsidRPr="00962EC1">
        <w:tab/>
      </w:r>
      <w:r w:rsidRPr="00962EC1">
        <w:tab/>
      </w:r>
      <w:r w:rsidRPr="00962EC1">
        <w:tab/>
      </w:r>
      <w:r w:rsidRPr="00962EC1">
        <w:tab/>
      </w:r>
    </w:p>
    <w:p w:rsidR="008C3438" w:rsidRPr="00962EC1" w:rsidRDefault="008C3438" w:rsidP="00CC1E02">
      <w:pPr>
        <w:spacing w:line="276" w:lineRule="auto"/>
        <w:contextualSpacing/>
        <w:jc w:val="right"/>
        <w:rPr>
          <w:b/>
        </w:rPr>
      </w:pPr>
      <w:proofErr w:type="spellStart"/>
      <w:r w:rsidRPr="00962EC1">
        <w:rPr>
          <w:b/>
        </w:rPr>
        <w:t>Кин</w:t>
      </w:r>
      <w:proofErr w:type="spellEnd"/>
      <w:r w:rsidRPr="00962EC1">
        <w:rPr>
          <w:b/>
        </w:rPr>
        <w:t xml:space="preserve"> Ольга Михайловна,</w:t>
      </w:r>
    </w:p>
    <w:p w:rsidR="008C3438" w:rsidRPr="00962EC1" w:rsidRDefault="008C3438" w:rsidP="00CC1E02">
      <w:pPr>
        <w:spacing w:line="276" w:lineRule="auto"/>
        <w:contextualSpacing/>
        <w:jc w:val="right"/>
      </w:pPr>
      <w:r w:rsidRPr="00962EC1">
        <w:t xml:space="preserve">преподаватель </w:t>
      </w:r>
    </w:p>
    <w:p w:rsidR="008C3438" w:rsidRPr="00962EC1" w:rsidRDefault="008C3438" w:rsidP="00CC1E02">
      <w:pPr>
        <w:spacing w:line="276" w:lineRule="auto"/>
        <w:contextualSpacing/>
        <w:jc w:val="right"/>
        <w:rPr>
          <w:b/>
        </w:rPr>
      </w:pPr>
      <w:proofErr w:type="spellStart"/>
      <w:r w:rsidRPr="00962EC1">
        <w:rPr>
          <w:b/>
        </w:rPr>
        <w:t>Болтышева</w:t>
      </w:r>
      <w:proofErr w:type="spellEnd"/>
      <w:r w:rsidRPr="00962EC1">
        <w:rPr>
          <w:b/>
        </w:rPr>
        <w:t xml:space="preserve"> Анна Павловна,</w:t>
      </w:r>
    </w:p>
    <w:p w:rsidR="008C3438" w:rsidRPr="00962EC1" w:rsidRDefault="008C3438" w:rsidP="00CC1E02">
      <w:pPr>
        <w:spacing w:line="276" w:lineRule="auto"/>
        <w:contextualSpacing/>
        <w:jc w:val="right"/>
      </w:pPr>
      <w:r w:rsidRPr="00962EC1">
        <w:t xml:space="preserve">методист </w:t>
      </w:r>
    </w:p>
    <w:p w:rsidR="008C3438" w:rsidRPr="00962EC1" w:rsidRDefault="008C3438" w:rsidP="00CC1E02">
      <w:pPr>
        <w:spacing w:line="276" w:lineRule="auto"/>
        <w:contextualSpacing/>
        <w:jc w:val="right"/>
      </w:pPr>
      <w:r w:rsidRPr="00962EC1">
        <w:t>МБУДО «Детская школа искусств №20»</w:t>
      </w:r>
      <w:r w:rsidR="00567D38">
        <w:t xml:space="preserve"> </w:t>
      </w:r>
      <w:r w:rsidRPr="00962EC1">
        <w:t>г.Саратов</w:t>
      </w:r>
    </w:p>
    <w:p w:rsidR="008C3438" w:rsidRPr="00962EC1" w:rsidRDefault="008C3438" w:rsidP="0059293F">
      <w:pPr>
        <w:contextualSpacing/>
        <w:rPr>
          <w:b/>
        </w:rPr>
      </w:pPr>
    </w:p>
    <w:p w:rsidR="008C3438" w:rsidRPr="00962EC1" w:rsidRDefault="008C3438" w:rsidP="0059293F">
      <w:pPr>
        <w:tabs>
          <w:tab w:val="left" w:pos="709"/>
        </w:tabs>
        <w:contextualSpacing/>
      </w:pPr>
      <w:r w:rsidRPr="00962EC1">
        <w:rPr>
          <w:b/>
        </w:rPr>
        <w:tab/>
        <w:t xml:space="preserve">Аннотация: </w:t>
      </w:r>
      <w:r w:rsidRPr="00962EC1">
        <w:t>В статье рассматривается современное законодательство Российской Федерации в сфере образования для лиц с ОВЗ. Акцентируются основные проблемы при внедрении практики инклюзивного обучения в образовательном учреждении. Обозначены основные векторы при возможном решении данного вопроса.</w:t>
      </w:r>
    </w:p>
    <w:p w:rsidR="008C3438" w:rsidRPr="00962EC1" w:rsidRDefault="008C3438" w:rsidP="0059293F">
      <w:pPr>
        <w:contextualSpacing/>
      </w:pPr>
      <w:r w:rsidRPr="00962EC1">
        <w:rPr>
          <w:b/>
        </w:rPr>
        <w:tab/>
        <w:t xml:space="preserve">Ключевые слова: </w:t>
      </w:r>
      <w:r w:rsidRPr="00962EC1">
        <w:t>законодательство, лица с ОВЗ, доступность образования, реализация инклюзивного обучения.</w:t>
      </w:r>
    </w:p>
    <w:p w:rsidR="008C3438" w:rsidRPr="00962EC1" w:rsidRDefault="008C3438" w:rsidP="0059293F">
      <w:pPr>
        <w:contextualSpacing/>
      </w:pPr>
    </w:p>
    <w:p w:rsidR="008C3438" w:rsidRPr="00962EC1" w:rsidRDefault="008C3438" w:rsidP="0059293F">
      <w:pPr>
        <w:contextualSpacing/>
        <w:jc w:val="center"/>
        <w:rPr>
          <w:b/>
          <w:lang w:val="en-US"/>
        </w:rPr>
      </w:pPr>
      <w:r w:rsidRPr="00962EC1">
        <w:rPr>
          <w:b/>
          <w:lang w:val="en-US"/>
        </w:rPr>
        <w:t xml:space="preserve">IMPLEMENTATION PROBLEMS INCLUSIVE EDUCATION </w:t>
      </w:r>
    </w:p>
    <w:p w:rsidR="00D11842" w:rsidRDefault="008C3438" w:rsidP="0059293F">
      <w:pPr>
        <w:contextualSpacing/>
        <w:jc w:val="center"/>
        <w:rPr>
          <w:b/>
          <w:lang w:val="en-US"/>
        </w:rPr>
      </w:pPr>
      <w:r w:rsidRPr="00962EC1">
        <w:rPr>
          <w:b/>
          <w:lang w:val="en-US"/>
        </w:rPr>
        <w:t>OF CHILDREN WITH DISABILITIES IN RUSSIA</w:t>
      </w:r>
    </w:p>
    <w:p w:rsidR="00D64778" w:rsidRPr="00962EC1" w:rsidRDefault="00D64778" w:rsidP="0059293F">
      <w:pPr>
        <w:contextualSpacing/>
        <w:jc w:val="center"/>
        <w:rPr>
          <w:b/>
          <w:lang w:val="en-US"/>
        </w:rPr>
      </w:pPr>
    </w:p>
    <w:p w:rsidR="008C3438" w:rsidRPr="00962EC1" w:rsidRDefault="008C3438" w:rsidP="0055604B">
      <w:pPr>
        <w:spacing w:line="276" w:lineRule="auto"/>
        <w:contextualSpacing/>
        <w:jc w:val="right"/>
        <w:rPr>
          <w:b/>
          <w:lang w:val="en-US"/>
        </w:rPr>
      </w:pPr>
      <w:r w:rsidRPr="00962EC1">
        <w:rPr>
          <w:b/>
          <w:lang w:val="en-US"/>
        </w:rPr>
        <w:t xml:space="preserve">Kin Olga </w:t>
      </w:r>
      <w:proofErr w:type="spellStart"/>
      <w:r w:rsidRPr="00962EC1">
        <w:rPr>
          <w:b/>
          <w:lang w:val="en-US"/>
        </w:rPr>
        <w:t>Mikhailovna</w:t>
      </w:r>
      <w:proofErr w:type="spellEnd"/>
      <w:r w:rsidRPr="00962EC1">
        <w:rPr>
          <w:b/>
          <w:lang w:val="en-US"/>
        </w:rPr>
        <w:t xml:space="preserve">, </w:t>
      </w:r>
    </w:p>
    <w:p w:rsidR="008C3438" w:rsidRPr="00962EC1" w:rsidRDefault="008C3438" w:rsidP="0055604B">
      <w:pPr>
        <w:spacing w:line="276" w:lineRule="auto"/>
        <w:contextualSpacing/>
        <w:jc w:val="right"/>
        <w:rPr>
          <w:b/>
          <w:lang w:val="en-US"/>
        </w:rPr>
      </w:pPr>
      <w:proofErr w:type="spellStart"/>
      <w:r w:rsidRPr="00962EC1">
        <w:rPr>
          <w:b/>
          <w:lang w:val="en-US"/>
        </w:rPr>
        <w:t>Boltysheva</w:t>
      </w:r>
      <w:proofErr w:type="spellEnd"/>
      <w:r w:rsidRPr="00962EC1">
        <w:rPr>
          <w:b/>
          <w:lang w:val="en-US"/>
        </w:rPr>
        <w:t xml:space="preserve"> Anna </w:t>
      </w:r>
      <w:proofErr w:type="spellStart"/>
      <w:r w:rsidRPr="00962EC1">
        <w:rPr>
          <w:b/>
          <w:lang w:val="en-US"/>
        </w:rPr>
        <w:t>Pavlovna</w:t>
      </w:r>
      <w:proofErr w:type="spellEnd"/>
    </w:p>
    <w:p w:rsidR="008C3438" w:rsidRPr="00962EC1" w:rsidRDefault="008C3438" w:rsidP="0059293F">
      <w:pPr>
        <w:contextualSpacing/>
        <w:jc w:val="right"/>
        <w:rPr>
          <w:b/>
          <w:lang w:val="en-US"/>
        </w:rPr>
      </w:pPr>
    </w:p>
    <w:p w:rsidR="008C3438" w:rsidRPr="00962EC1" w:rsidRDefault="0059293F" w:rsidP="0059293F">
      <w:pPr>
        <w:tabs>
          <w:tab w:val="left" w:pos="567"/>
        </w:tabs>
        <w:contextualSpacing/>
        <w:rPr>
          <w:lang w:val="en-US"/>
        </w:rPr>
      </w:pPr>
      <w:r w:rsidRPr="00567D38">
        <w:rPr>
          <w:lang w:val="en-US"/>
        </w:rPr>
        <w:tab/>
      </w:r>
      <w:r w:rsidR="008C3438" w:rsidRPr="00962EC1">
        <w:rPr>
          <w:b/>
          <w:lang w:val="en-US"/>
        </w:rPr>
        <w:t>Abstract:</w:t>
      </w:r>
      <w:r w:rsidR="008C3438" w:rsidRPr="00962EC1">
        <w:rPr>
          <w:lang w:val="en-US"/>
        </w:rPr>
        <w:t xml:space="preserve"> The article discusses the current legislation of the Russian Federation in the field of education for persons with disabilities. The main problems in the implementation of the practice of inclusive education in an educational institution are emphasized. The main vectors are indicated for a possible solution to this issue.</w:t>
      </w:r>
    </w:p>
    <w:p w:rsidR="008C3438" w:rsidRPr="00962EC1" w:rsidRDefault="0059293F" w:rsidP="0059293F">
      <w:pPr>
        <w:tabs>
          <w:tab w:val="left" w:pos="567"/>
        </w:tabs>
        <w:contextualSpacing/>
        <w:rPr>
          <w:lang w:val="en-US"/>
        </w:rPr>
      </w:pPr>
      <w:r w:rsidRPr="00567D38">
        <w:rPr>
          <w:b/>
          <w:lang w:val="en-US"/>
        </w:rPr>
        <w:tab/>
      </w:r>
      <w:r w:rsidR="008C3438" w:rsidRPr="00962EC1">
        <w:rPr>
          <w:b/>
          <w:lang w:val="en-US"/>
        </w:rPr>
        <w:t xml:space="preserve">Keywords: </w:t>
      </w:r>
      <w:r w:rsidR="008C3438" w:rsidRPr="00962EC1">
        <w:rPr>
          <w:lang w:val="en-US"/>
        </w:rPr>
        <w:t>legislation, persons with disabilities, accessibility of education, implementation of inclusive education.</w:t>
      </w:r>
    </w:p>
    <w:p w:rsidR="007C3580" w:rsidRPr="00567D38" w:rsidRDefault="00E664BC" w:rsidP="0059293F">
      <w:pPr>
        <w:contextualSpacing/>
        <w:rPr>
          <w:b/>
          <w:lang w:val="en-US"/>
        </w:rPr>
      </w:pPr>
      <w:r w:rsidRPr="00567D38">
        <w:rPr>
          <w:b/>
          <w:lang w:val="en-US"/>
        </w:rPr>
        <w:tab/>
      </w:r>
    </w:p>
    <w:p w:rsidR="006D57B3" w:rsidRPr="00962EC1" w:rsidRDefault="00252AAA" w:rsidP="0059293F">
      <w:pPr>
        <w:tabs>
          <w:tab w:val="left" w:pos="567"/>
        </w:tabs>
        <w:contextualSpacing/>
      </w:pPr>
      <w:r w:rsidRPr="00567D38">
        <w:rPr>
          <w:b/>
          <w:lang w:val="en-US"/>
        </w:rPr>
        <w:lastRenderedPageBreak/>
        <w:tab/>
      </w:r>
      <w:r w:rsidR="006D57B3" w:rsidRPr="00962EC1">
        <w:t>Масштабные изменения в понимании прав человека,</w:t>
      </w:r>
      <w:r w:rsidR="001820A4">
        <w:t xml:space="preserve"> </w:t>
      </w:r>
      <w:r w:rsidR="00BD5AF2" w:rsidRPr="00962EC1">
        <w:t>его достоинства и</w:t>
      </w:r>
      <w:r w:rsidR="00D27598" w:rsidRPr="00962EC1">
        <w:t xml:space="preserve"> и</w:t>
      </w:r>
      <w:r w:rsidR="006D57B3" w:rsidRPr="00962EC1">
        <w:t xml:space="preserve">дентичности </w:t>
      </w:r>
      <w:r w:rsidR="00012ACE" w:rsidRPr="00962EC1">
        <w:t>способствовал</w:t>
      </w:r>
      <w:r w:rsidR="006D57B3" w:rsidRPr="00962EC1">
        <w:t>и</w:t>
      </w:r>
      <w:r w:rsidR="001820A4">
        <w:t xml:space="preserve"> </w:t>
      </w:r>
      <w:r w:rsidR="006D57B3" w:rsidRPr="00962EC1">
        <w:t>активизации комплекса социально-культурных процессов, механизмов, определяющих статус человека и влияющих на обеспечение его прав</w:t>
      </w:r>
      <w:r w:rsidR="006970FE" w:rsidRPr="00962EC1">
        <w:t>,</w:t>
      </w:r>
      <w:r w:rsidR="002B6395" w:rsidRPr="00962EC1">
        <w:t xml:space="preserve"> а также</w:t>
      </w:r>
      <w:r w:rsidR="001820A4">
        <w:t xml:space="preserve"> </w:t>
      </w:r>
      <w:r w:rsidR="00CB1A87" w:rsidRPr="00962EC1">
        <w:t>сформировал</w:t>
      </w:r>
      <w:r w:rsidR="002B6395" w:rsidRPr="00962EC1">
        <w:t>и</w:t>
      </w:r>
      <w:r w:rsidR="006D57B3" w:rsidRPr="00962EC1">
        <w:t xml:space="preserve"> идею инклюзии и изменени</w:t>
      </w:r>
      <w:r w:rsidR="00B14E72" w:rsidRPr="00962EC1">
        <w:t>е</w:t>
      </w:r>
      <w:r w:rsidR="006D57B3" w:rsidRPr="00962EC1">
        <w:t xml:space="preserve"> в отношении к людям с инвалидностью.</w:t>
      </w:r>
    </w:p>
    <w:p w:rsidR="009757B8" w:rsidRPr="00962EC1" w:rsidRDefault="009757B8" w:rsidP="0059293F">
      <w:pPr>
        <w:tabs>
          <w:tab w:val="left" w:pos="567"/>
        </w:tabs>
        <w:contextualSpacing/>
      </w:pPr>
      <w:r w:rsidRPr="00962EC1">
        <w:tab/>
      </w:r>
      <w:r w:rsidR="00964482" w:rsidRPr="00962EC1">
        <w:t xml:space="preserve">Советская и российская системы образования производили дифференциацию учащихся на обычных и инвалидов, используя при работе с ними различные методики обучения. </w:t>
      </w:r>
      <w:r w:rsidR="006970FE" w:rsidRPr="00962EC1">
        <w:t>При советской системе д</w:t>
      </w:r>
      <w:r w:rsidR="00964482" w:rsidRPr="00962EC1">
        <w:t>ети с ОВЗ практически не контактировали со сверстниками, проходя учебную программу в коррекционных классах и специализированных школах-интернатах.</w:t>
      </w:r>
      <w:r w:rsidR="00D67CDB" w:rsidRPr="00962EC1">
        <w:t xml:space="preserve"> В итоге, у детей с ОВЗ не только возникали проблемы с социальной адаптацией в обществе, но и сильно различался уровень знаний.</w:t>
      </w:r>
    </w:p>
    <w:p w:rsidR="00FB3B6E" w:rsidRPr="00962EC1" w:rsidRDefault="0059293F" w:rsidP="0059293F">
      <w:pPr>
        <w:tabs>
          <w:tab w:val="left" w:pos="567"/>
        </w:tabs>
        <w:contextualSpacing/>
      </w:pPr>
      <w:r>
        <w:tab/>
      </w:r>
      <w:r w:rsidR="00FB3B6E" w:rsidRPr="00962EC1">
        <w:t>Поскольку прежняя система образования не способствовала полноценной адаптации лиц с ОВЗ в социуме, Министерство образования РФ решило использовать опыт западных коллег и реализовать</w:t>
      </w:r>
      <w:r w:rsidR="000B3CEF" w:rsidRPr="00962EC1">
        <w:t xml:space="preserve"> новые</w:t>
      </w:r>
      <w:r w:rsidR="00FB3B6E" w:rsidRPr="00962EC1">
        <w:t xml:space="preserve"> программы инклюзивного образования. Цель этой методики </w:t>
      </w:r>
      <w:r w:rsidR="00902750" w:rsidRPr="00962EC1">
        <w:t>–</w:t>
      </w:r>
      <w:r w:rsidR="00FB3B6E" w:rsidRPr="00962EC1">
        <w:t xml:space="preserve"> создать</w:t>
      </w:r>
      <w:r w:rsidR="001820A4">
        <w:t xml:space="preserve"> </w:t>
      </w:r>
      <w:r w:rsidR="00FB3B6E" w:rsidRPr="00962EC1">
        <w:t>для каждого ребенка максимальные возможности для обучения в обычных условиях, внедряя особый педагогический подход.</w:t>
      </w:r>
    </w:p>
    <w:p w:rsidR="00BF7A7A" w:rsidRPr="00962EC1" w:rsidRDefault="001275FA" w:rsidP="0059293F">
      <w:pPr>
        <w:tabs>
          <w:tab w:val="left" w:pos="567"/>
        </w:tabs>
        <w:contextualSpacing/>
      </w:pPr>
      <w:r w:rsidRPr="00962EC1">
        <w:tab/>
      </w:r>
      <w:r w:rsidR="002A35DC" w:rsidRPr="00962EC1">
        <w:t>Законодательство Российской Федерации в области образования предусм</w:t>
      </w:r>
      <w:r w:rsidR="00723E45" w:rsidRPr="00962EC1">
        <w:t>атривает</w:t>
      </w:r>
      <w:r w:rsidR="002A35DC" w:rsidRPr="00962EC1">
        <w:t xml:space="preserve"> гарантии равны</w:t>
      </w:r>
      <w:r w:rsidR="00723E45" w:rsidRPr="00962EC1">
        <w:t>х</w:t>
      </w:r>
      <w:r w:rsidR="002A35DC" w:rsidRPr="00962EC1">
        <w:t xml:space="preserve"> услови</w:t>
      </w:r>
      <w:r w:rsidR="00723E45" w:rsidRPr="00962EC1">
        <w:t>й</w:t>
      </w:r>
      <w:r w:rsidR="001820A4">
        <w:t xml:space="preserve"> </w:t>
      </w:r>
      <w:r w:rsidR="00723E45" w:rsidRPr="00962EC1">
        <w:t xml:space="preserve">для </w:t>
      </w:r>
      <w:r w:rsidR="002A35DC" w:rsidRPr="00962EC1">
        <w:t xml:space="preserve">получения качественного образования </w:t>
      </w:r>
      <w:r w:rsidR="00723E45" w:rsidRPr="00962EC1">
        <w:t>любых</w:t>
      </w:r>
      <w:r w:rsidR="002A35DC" w:rsidRPr="00962EC1">
        <w:t xml:space="preserve"> категорий граждан, включая лиц с ОВЗ.</w:t>
      </w:r>
      <w:r w:rsidR="00E51D1B" w:rsidRPr="00962EC1">
        <w:t xml:space="preserve"> В </w:t>
      </w:r>
      <w:r w:rsidR="00DC3B3A" w:rsidRPr="00962EC1">
        <w:t>документе</w:t>
      </w:r>
      <w:r w:rsidR="00E51D1B" w:rsidRPr="00962EC1">
        <w:t xml:space="preserve"> используется т</w:t>
      </w:r>
      <w:r w:rsidR="00DC3B3A" w:rsidRPr="00962EC1">
        <w:t xml:space="preserve">ермин «инклюзивное образование», обозначающее </w:t>
      </w:r>
      <w:r w:rsidR="00E51D1B" w:rsidRPr="00962EC1">
        <w:t>совместно</w:t>
      </w:r>
      <w:r w:rsidR="00DC3B3A" w:rsidRPr="00962EC1">
        <w:t>е</w:t>
      </w:r>
      <w:r w:rsidR="00E51D1B" w:rsidRPr="00962EC1">
        <w:t xml:space="preserve"> обучени</w:t>
      </w:r>
      <w:r w:rsidR="00DC3B3A" w:rsidRPr="00962EC1">
        <w:t>е</w:t>
      </w:r>
      <w:r w:rsidR="00E51D1B" w:rsidRPr="00962EC1">
        <w:t>, которое все больше становится частью нашей повседневной жизни</w:t>
      </w:r>
      <w:proofErr w:type="gramStart"/>
      <w:r w:rsidR="00E51D1B" w:rsidRPr="00962EC1">
        <w:t>.</w:t>
      </w:r>
      <w:r w:rsidR="00BF7A7A" w:rsidRPr="00962EC1">
        <w:t>В</w:t>
      </w:r>
      <w:proofErr w:type="gramEnd"/>
      <w:r w:rsidR="00BF7A7A" w:rsidRPr="00962EC1">
        <w:t xml:space="preserve"> пункте 4 ст. 79 </w:t>
      </w:r>
      <w:r w:rsidR="00DC3B3A" w:rsidRPr="00962EC1">
        <w:t xml:space="preserve">закона </w:t>
      </w:r>
      <w:r w:rsidR="00902750" w:rsidRPr="00962EC1">
        <w:t>«</w:t>
      </w:r>
      <w:r w:rsidR="00DC3B3A" w:rsidRPr="00962EC1">
        <w:t>Об образовании в Российской Федерации</w:t>
      </w:r>
      <w:r w:rsidR="00902750" w:rsidRPr="00962EC1">
        <w:t>» №273-ФЗ</w:t>
      </w:r>
      <w:r w:rsidR="001820A4">
        <w:t xml:space="preserve"> </w:t>
      </w:r>
      <w:r w:rsidR="00BF7A7A" w:rsidRPr="00962EC1">
        <w:t>уточняется</w:t>
      </w:r>
      <w:r w:rsidR="0089290D" w:rsidRPr="00962EC1">
        <w:t>,</w:t>
      </w:r>
      <w:r w:rsidR="001820A4">
        <w:t xml:space="preserve"> </w:t>
      </w:r>
      <w:r w:rsidR="00BF7A7A" w:rsidRPr="00962EC1">
        <w:t xml:space="preserve">что обучение таких </w:t>
      </w:r>
      <w:r w:rsidR="00BF7A7A" w:rsidRPr="00BF634E">
        <w:t xml:space="preserve">учащихся может быть организовано как в отдельных учреждениях, так и в обычных школах - в отдельных классах, группах или совместно с другими </w:t>
      </w:r>
      <w:r w:rsidR="00BF634E" w:rsidRPr="00195489">
        <w:t>детьми [1</w:t>
      </w:r>
      <w:r w:rsidR="00BF7A7A" w:rsidRPr="00195489">
        <w:t>].</w:t>
      </w:r>
    </w:p>
    <w:p w:rsidR="007C55D0" w:rsidRPr="00962EC1" w:rsidRDefault="00324BEE" w:rsidP="0059293F">
      <w:pPr>
        <w:contextualSpacing/>
      </w:pPr>
      <w:r w:rsidRPr="00962EC1">
        <w:tab/>
      </w:r>
      <w:r w:rsidR="00272369" w:rsidRPr="00962EC1">
        <w:t>Следующим важным</w:t>
      </w:r>
      <w:r w:rsidR="007C55D0" w:rsidRPr="00962EC1">
        <w:t xml:space="preserve"> федеральным документом в </w:t>
      </w:r>
      <w:r w:rsidR="00272369" w:rsidRPr="00962EC1">
        <w:t>сфере</w:t>
      </w:r>
      <w:r w:rsidR="007C55D0" w:rsidRPr="00962EC1">
        <w:t xml:space="preserve"> образования детей-инвалидов, является государственная программа Российской Федерации «Доступная среда», рассчитанная на 2011 - 2025 годы. Программа </w:t>
      </w:r>
      <w:r w:rsidR="00910727" w:rsidRPr="00962EC1">
        <w:t xml:space="preserve">реализуется </w:t>
      </w:r>
      <w:r w:rsidR="00910727" w:rsidRPr="00962EC1">
        <w:lastRenderedPageBreak/>
        <w:t xml:space="preserve">поэтапно, </w:t>
      </w:r>
      <w:r w:rsidR="007C55D0" w:rsidRPr="00962EC1">
        <w:t xml:space="preserve">включает в себя не только приспособление физической среды, но и изменение процедуры и принципов аттестации и оценки </w:t>
      </w:r>
      <w:r w:rsidR="001820A4">
        <w:t>учащихся, предоставление детям-</w:t>
      </w:r>
      <w:r w:rsidR="007C55D0" w:rsidRPr="00962EC1">
        <w:t>инвалидам возможности обучаться по индивидуальным планам, изменение системы оказания дополнительной и индивидуальной поддержки, подготовку педагогов.</w:t>
      </w:r>
    </w:p>
    <w:p w:rsidR="007C55D0" w:rsidRPr="00962EC1" w:rsidRDefault="00324BEE" w:rsidP="0059293F">
      <w:pPr>
        <w:tabs>
          <w:tab w:val="left" w:pos="567"/>
        </w:tabs>
        <w:contextualSpacing/>
      </w:pPr>
      <w:r w:rsidRPr="00962EC1">
        <w:tab/>
      </w:r>
      <w:r w:rsidR="000D5F1D" w:rsidRPr="00962EC1">
        <w:t>Сегодня</w:t>
      </w:r>
      <w:r w:rsidR="007C55D0" w:rsidRPr="00962EC1">
        <w:t xml:space="preserve"> в Р</w:t>
      </w:r>
      <w:r w:rsidR="00150D3E" w:rsidRPr="00962EC1">
        <w:t>оссии</w:t>
      </w:r>
      <w:r w:rsidR="007C55D0" w:rsidRPr="00962EC1">
        <w:t xml:space="preserve"> применя</w:t>
      </w:r>
      <w:r w:rsidR="00D60CFF" w:rsidRPr="00962EC1">
        <w:t>ю</w:t>
      </w:r>
      <w:r w:rsidR="007C55D0" w:rsidRPr="00962EC1">
        <w:t xml:space="preserve">тся </w:t>
      </w:r>
      <w:r w:rsidR="00703178" w:rsidRPr="00962EC1">
        <w:t>несколько подходов</w:t>
      </w:r>
      <w:r w:rsidR="001820A4">
        <w:t xml:space="preserve"> </w:t>
      </w:r>
      <w:r w:rsidR="007B680F" w:rsidRPr="00962EC1">
        <w:t>к</w:t>
      </w:r>
      <w:r w:rsidR="007C55D0" w:rsidRPr="00962EC1">
        <w:t xml:space="preserve"> образовани</w:t>
      </w:r>
      <w:r w:rsidR="007B680F" w:rsidRPr="00962EC1">
        <w:t>ю</w:t>
      </w:r>
      <w:r w:rsidR="001820A4">
        <w:t xml:space="preserve"> </w:t>
      </w:r>
      <w:r w:rsidR="00BE6BA7" w:rsidRPr="00962EC1">
        <w:t>детей с ОВЗ: д</w:t>
      </w:r>
      <w:r w:rsidR="007C55D0" w:rsidRPr="00962EC1">
        <w:t>ифференци</w:t>
      </w:r>
      <w:r w:rsidR="00034DCF" w:rsidRPr="00962EC1">
        <w:t>рованное</w:t>
      </w:r>
      <w:r w:rsidR="007C55D0" w:rsidRPr="00962EC1">
        <w:t xml:space="preserve"> образование детей с ОВЗ в коррекционных (специальных) учреждениях I-VIII видов</w:t>
      </w:r>
      <w:r w:rsidR="00BE6BA7" w:rsidRPr="00962EC1">
        <w:t>; к</w:t>
      </w:r>
      <w:r w:rsidR="007C55D0" w:rsidRPr="00962EC1">
        <w:t xml:space="preserve">оррекционные </w:t>
      </w:r>
      <w:r w:rsidR="00BE6BA7" w:rsidRPr="00962EC1">
        <w:t>классы общеобразовательных школ;</w:t>
      </w:r>
      <w:r w:rsidR="001820A4">
        <w:t xml:space="preserve"> </w:t>
      </w:r>
      <w:r w:rsidR="00BE6BA7" w:rsidRPr="00962EC1">
        <w:t>домашнее обучение;</w:t>
      </w:r>
      <w:r w:rsidR="001820A4">
        <w:t xml:space="preserve"> </w:t>
      </w:r>
      <w:r w:rsidR="00BE6BA7" w:rsidRPr="00962EC1">
        <w:t>д</w:t>
      </w:r>
      <w:r w:rsidR="007C55D0" w:rsidRPr="00962EC1">
        <w:t>истанционное обучение</w:t>
      </w:r>
      <w:r w:rsidR="00BE6BA7" w:rsidRPr="00962EC1">
        <w:t xml:space="preserve">; </w:t>
      </w:r>
      <w:r w:rsidR="007C55D0" w:rsidRPr="00962EC1">
        <w:t xml:space="preserve"> в классе обычной массовой школы вместе с детьми без особенностей здоровья. </w:t>
      </w:r>
    </w:p>
    <w:p w:rsidR="00DD23E6" w:rsidRPr="00962EC1" w:rsidRDefault="00D60CFF" w:rsidP="0059293F">
      <w:pPr>
        <w:contextualSpacing/>
      </w:pPr>
      <w:r w:rsidRPr="00962EC1">
        <w:tab/>
      </w:r>
      <w:r w:rsidR="009B0383" w:rsidRPr="00962EC1">
        <w:t>В нашей стране инклюзивное образование развивается касательно детей с ограниченными возможностями здоровья. Образовательная инклюзия, рассматрива</w:t>
      </w:r>
      <w:r w:rsidR="001F5B4B" w:rsidRPr="00962EC1">
        <w:t>етс</w:t>
      </w:r>
      <w:r w:rsidR="009B0383" w:rsidRPr="00962EC1">
        <w:t xml:space="preserve">я как средство социальной реабилитации самого ребенка и его семьи, предполагает </w:t>
      </w:r>
      <w:r w:rsidR="009B0383" w:rsidRPr="009B488D">
        <w:t xml:space="preserve">формирование и развитие социально активной личности, обладающей навыками социально-адаптивного поведения в условиях мобильной </w:t>
      </w:r>
      <w:r w:rsidR="009B0383" w:rsidRPr="00195489">
        <w:t>экономики [</w:t>
      </w:r>
      <w:r w:rsidR="00BF634E" w:rsidRPr="00195489">
        <w:t>2</w:t>
      </w:r>
      <w:r w:rsidR="00195489" w:rsidRPr="00195489">
        <w:t>, с. 64</w:t>
      </w:r>
      <w:r w:rsidR="009B0383" w:rsidRPr="00195489">
        <w:t>]. Подобный</w:t>
      </w:r>
      <w:r w:rsidR="009B0383" w:rsidRPr="00962EC1">
        <w:t xml:space="preserve"> ракурс сужает принятое во всем мире толкование понятия инклюзивного образования, вызывает обилие противоречий между специальным и общим образованием, приводит к необратимым решениям</w:t>
      </w:r>
      <w:r w:rsidR="005D1C7F" w:rsidRPr="00962EC1">
        <w:t xml:space="preserve"> деструктивного типа</w:t>
      </w:r>
      <w:r w:rsidR="009B0383" w:rsidRPr="00962EC1">
        <w:t>, связанным с планомерным сокращением количества коррекционных школ и порождает неготовность системы общего образования к принятию принципов инклюзи</w:t>
      </w:r>
      <w:r w:rsidR="00EF358F" w:rsidRPr="00962EC1">
        <w:t>и</w:t>
      </w:r>
      <w:r w:rsidR="009B0383" w:rsidRPr="00962EC1">
        <w:t>.</w:t>
      </w:r>
    </w:p>
    <w:p w:rsidR="00E83E7E" w:rsidRPr="00DA5C63" w:rsidRDefault="00E83E7E" w:rsidP="0059293F">
      <w:pPr>
        <w:contextualSpacing/>
      </w:pPr>
      <w:r w:rsidRPr="00962EC1">
        <w:tab/>
        <w:t>Приоритет</w:t>
      </w:r>
      <w:r w:rsidR="007557A5" w:rsidRPr="00962EC1">
        <w:t>ность</w:t>
      </w:r>
      <w:r w:rsidRPr="00962EC1">
        <w:t xml:space="preserve"> и</w:t>
      </w:r>
      <w:r w:rsidR="007557A5" w:rsidRPr="00962EC1">
        <w:t>нклюзивного образования не долж</w:t>
      </w:r>
      <w:r w:rsidRPr="00962EC1">
        <w:t>н</w:t>
      </w:r>
      <w:r w:rsidR="007557A5" w:rsidRPr="00962EC1">
        <w:t>а</w:t>
      </w:r>
      <w:r w:rsidRPr="00962EC1">
        <w:t xml:space="preserve"> уничтожать другие</w:t>
      </w:r>
      <w:r w:rsidR="00BD3E5B" w:rsidRPr="00962EC1">
        <w:t xml:space="preserve"> варианты обучения детей с ОВЗ, поскольку вариативность и адекватность образовательного вектора - это необходимость для каждого ребенка с ОВЗ. </w:t>
      </w:r>
      <w:r w:rsidR="007557A5" w:rsidRPr="00962EC1">
        <w:t>Только</w:t>
      </w:r>
      <w:r w:rsidR="00B64A43" w:rsidRPr="00962EC1">
        <w:t xml:space="preserve"> в совокупности с</w:t>
      </w:r>
      <w:r w:rsidR="007557A5" w:rsidRPr="00962EC1">
        <w:t xml:space="preserve"> методической поддержк</w:t>
      </w:r>
      <w:r w:rsidR="00B64A43" w:rsidRPr="00962EC1">
        <w:t>ой</w:t>
      </w:r>
      <w:r w:rsidRPr="00962EC1">
        <w:t xml:space="preserve"> коррекционных педагогов инклюзия в образовании станет качественным и </w:t>
      </w:r>
      <w:r w:rsidRPr="00DA5C63">
        <w:t xml:space="preserve">устойчивым процессом изменения условий обучения детей с отклонениями в </w:t>
      </w:r>
      <w:r w:rsidRPr="00195489">
        <w:t xml:space="preserve">развитии </w:t>
      </w:r>
      <w:r w:rsidR="006C5F90" w:rsidRPr="00195489">
        <w:t>[</w:t>
      </w:r>
      <w:r w:rsidR="00DA5C63" w:rsidRPr="00195489">
        <w:t>3</w:t>
      </w:r>
      <w:r w:rsidR="00195489" w:rsidRPr="00195489">
        <w:t>, с. 45</w:t>
      </w:r>
      <w:r w:rsidRPr="00195489">
        <w:t>].</w:t>
      </w:r>
    </w:p>
    <w:p w:rsidR="00116726" w:rsidRPr="00962EC1" w:rsidRDefault="00340CFA" w:rsidP="0059293F">
      <w:pPr>
        <w:contextualSpacing/>
      </w:pPr>
      <w:r w:rsidRPr="00962EC1">
        <w:tab/>
      </w:r>
      <w:proofErr w:type="gramStart"/>
      <w:r w:rsidRPr="00962EC1">
        <w:t xml:space="preserve">Современное инклюзивное образование </w:t>
      </w:r>
      <w:r w:rsidR="00CF1235" w:rsidRPr="00962EC1">
        <w:t>является формой</w:t>
      </w:r>
      <w:r w:rsidRPr="00962EC1">
        <w:t xml:space="preserve"> организаци</w:t>
      </w:r>
      <w:r w:rsidR="00CF1235" w:rsidRPr="00962EC1">
        <w:t>и</w:t>
      </w:r>
      <w:r w:rsidR="001820A4">
        <w:t xml:space="preserve"> </w:t>
      </w:r>
      <w:r w:rsidR="00BB1444" w:rsidRPr="00962EC1">
        <w:t>учебного</w:t>
      </w:r>
      <w:r w:rsidRPr="00962EC1">
        <w:t xml:space="preserve"> процесса, при которой все дети, независимо от их физических, умственных, интеллектуальных, культурных, этнических, языковых и других </w:t>
      </w:r>
      <w:r w:rsidR="001820A4">
        <w:lastRenderedPageBreak/>
        <w:t>особенностей</w:t>
      </w:r>
      <w:r w:rsidRPr="00962EC1">
        <w:t xml:space="preserve"> включаются в систему общего образования и учатся по месту ж</w:t>
      </w:r>
      <w:r w:rsidR="00BB1444" w:rsidRPr="00962EC1">
        <w:t>ительства вместе с их сверстниками</w:t>
      </w:r>
      <w:r w:rsidRPr="00962EC1">
        <w:t xml:space="preserve"> без инвалидности в тех же учебных заведениях, которые учитывают их особые образовательные потребности и оказывают своим учащимся необходимую специальную поддержку.</w:t>
      </w:r>
      <w:proofErr w:type="gramEnd"/>
    </w:p>
    <w:p w:rsidR="00DC1A79" w:rsidRPr="00962EC1" w:rsidRDefault="00116726" w:rsidP="0059293F">
      <w:pPr>
        <w:contextualSpacing/>
      </w:pPr>
      <w:r w:rsidRPr="00962EC1">
        <w:tab/>
        <w:t>При такой организации образовательного процесса дети с ОВЗ обучаются с ровесниками в одном классе, а не в специально выделенной группе (классе).</w:t>
      </w:r>
      <w:r w:rsidR="001820A4">
        <w:t xml:space="preserve"> </w:t>
      </w:r>
      <w:r w:rsidR="000A6E8B" w:rsidRPr="00962EC1">
        <w:t>Дети с особыми образовательными потребностями раст</w:t>
      </w:r>
      <w:r w:rsidR="00CF6EF5" w:rsidRPr="00962EC1">
        <w:t>ут,</w:t>
      </w:r>
      <w:r w:rsidR="000A6E8B" w:rsidRPr="00962EC1">
        <w:t xml:space="preserve"> развива</w:t>
      </w:r>
      <w:r w:rsidR="00CF6EF5" w:rsidRPr="00962EC1">
        <w:t>ю</w:t>
      </w:r>
      <w:r w:rsidR="000A6E8B" w:rsidRPr="00962EC1">
        <w:t xml:space="preserve">тся </w:t>
      </w:r>
      <w:r w:rsidR="00CF6EF5" w:rsidRPr="00962EC1">
        <w:t xml:space="preserve">и общаются </w:t>
      </w:r>
      <w:r w:rsidR="000A6E8B" w:rsidRPr="00962EC1">
        <w:t>вместе с другими детьми, посещ</w:t>
      </w:r>
      <w:r w:rsidR="00CF6EF5" w:rsidRPr="00962EC1">
        <w:t>ая</w:t>
      </w:r>
      <w:r w:rsidR="000A6E8B" w:rsidRPr="00962EC1">
        <w:t xml:space="preserve"> обычные у</w:t>
      </w:r>
      <w:r w:rsidR="00CF6EF5" w:rsidRPr="00962EC1">
        <w:t>чебные заведения</w:t>
      </w:r>
      <w:r w:rsidR="000A6E8B" w:rsidRPr="00962EC1">
        <w:t xml:space="preserve">. </w:t>
      </w:r>
      <w:r w:rsidR="00CF6EF5" w:rsidRPr="00962EC1">
        <w:t>Учебные же заведения осуществляют не только прием всех детей вне зависимости от их особенностей, но и создают специальные условия для их обучения на основе педагогических методов, ориентируясь на потребности детей.</w:t>
      </w:r>
    </w:p>
    <w:p w:rsidR="00CF6EF5" w:rsidRPr="003E2A24" w:rsidRDefault="00DC1A79" w:rsidP="0059293F">
      <w:pPr>
        <w:contextualSpacing/>
      </w:pPr>
      <w:r w:rsidRPr="00962EC1">
        <w:tab/>
        <w:t>Включение всех детей в образовательную систему, организация взаимодействия здоровых детей и детей с ОВЗ, гармонизация детских взаимоотношений</w:t>
      </w:r>
      <w:r w:rsidR="00902750" w:rsidRPr="00962EC1">
        <w:t>,</w:t>
      </w:r>
      <w:r w:rsidRPr="00962EC1">
        <w:t xml:space="preserve"> создание атмосферы </w:t>
      </w:r>
      <w:r w:rsidRPr="003E2A24">
        <w:t>эмоционального комфорта и взаимного принятия –</w:t>
      </w:r>
      <w:r w:rsidR="00885B7A">
        <w:t xml:space="preserve"> </w:t>
      </w:r>
      <w:r w:rsidRPr="003E2A24">
        <w:t xml:space="preserve">основная цель </w:t>
      </w:r>
      <w:r w:rsidRPr="000862EA">
        <w:t xml:space="preserve">инклюзии </w:t>
      </w:r>
      <w:r w:rsidR="003E2A24" w:rsidRPr="000862EA">
        <w:t>[4</w:t>
      </w:r>
      <w:r w:rsidR="000862EA" w:rsidRPr="000862EA">
        <w:t>, с. 47</w:t>
      </w:r>
      <w:r w:rsidRPr="000862EA">
        <w:t>].</w:t>
      </w:r>
      <w:r w:rsidR="00C13D06" w:rsidRPr="000862EA">
        <w:t xml:space="preserve"> Именно</w:t>
      </w:r>
      <w:r w:rsidR="00C13D06" w:rsidRPr="003E2A24">
        <w:t xml:space="preserve"> приобретение образовательного и социального опыта вместе со сверстниками, максимальная социаль</w:t>
      </w:r>
      <w:r w:rsidR="00885B7A">
        <w:t xml:space="preserve">ная адаптация, а в перспективе – </w:t>
      </w:r>
      <w:r w:rsidR="00C13D06" w:rsidRPr="003E2A24">
        <w:t>профессиональная и трудовая адаптация детей с ОВЗ стан</w:t>
      </w:r>
      <w:r w:rsidR="009C7A97" w:rsidRPr="003E2A24">
        <w:t>у</w:t>
      </w:r>
      <w:r w:rsidR="00C13D06" w:rsidRPr="003E2A24">
        <w:t>т</w:t>
      </w:r>
      <w:r w:rsidR="009C7A97" w:rsidRPr="003E2A24">
        <w:t xml:space="preserve"> основными</w:t>
      </w:r>
      <w:r w:rsidR="00C13D06" w:rsidRPr="003E2A24">
        <w:t xml:space="preserve"> критериями эффективности инклюзивного образования.</w:t>
      </w:r>
    </w:p>
    <w:p w:rsidR="000A574D" w:rsidRPr="003E2A24" w:rsidRDefault="00FE7242" w:rsidP="0059293F">
      <w:pPr>
        <w:contextualSpacing/>
      </w:pPr>
      <w:r w:rsidRPr="003E2A24">
        <w:tab/>
      </w:r>
      <w:r w:rsidR="000A574D" w:rsidRPr="003E2A24">
        <w:t>Ожидаемые результаты: выход детей с ОВЗ из состояния изоляции от общества; реализация конституционных прав детей с ОВЗ на образование и получение ими образования в соответствии с</w:t>
      </w:r>
      <w:r w:rsidR="006F3F6C" w:rsidRPr="003E2A24">
        <w:t xml:space="preserve"> их</w:t>
      </w:r>
      <w:r w:rsidR="000A574D" w:rsidRPr="003E2A24">
        <w:t xml:space="preserve"> индивидуальными возможностями; самореализация в обществе; улучшение качества жизни; улучшение социально-экономического положения семей, воспитывающих детей с особыми </w:t>
      </w:r>
      <w:r w:rsidR="000A574D" w:rsidRPr="00B04213">
        <w:t>потребностями</w:t>
      </w:r>
      <w:r w:rsidR="003E2A24" w:rsidRPr="00B04213">
        <w:t>[5</w:t>
      </w:r>
      <w:r w:rsidR="00B04213" w:rsidRPr="00B04213">
        <w:t>, с. 106</w:t>
      </w:r>
      <w:r w:rsidR="00350B56" w:rsidRPr="00B04213">
        <w:t>]</w:t>
      </w:r>
      <w:r w:rsidR="000A574D" w:rsidRPr="00B04213">
        <w:t>.</w:t>
      </w:r>
    </w:p>
    <w:p w:rsidR="003872B4" w:rsidRPr="00962EC1" w:rsidRDefault="007D1610" w:rsidP="0059293F">
      <w:pPr>
        <w:contextualSpacing/>
      </w:pPr>
      <w:r w:rsidRPr="003E2A24">
        <w:tab/>
      </w:r>
      <w:r w:rsidR="00AD6AAD" w:rsidRPr="003E2A24">
        <w:t>Рассмотрим основные трудности и проблемы, связанные с п</w:t>
      </w:r>
      <w:r w:rsidRPr="003E2A24">
        <w:t>роцесс</w:t>
      </w:r>
      <w:r w:rsidR="00AD6AAD" w:rsidRPr="003E2A24">
        <w:t>ом</w:t>
      </w:r>
      <w:r w:rsidRPr="00962EC1">
        <w:t xml:space="preserve"> внедр</w:t>
      </w:r>
      <w:r w:rsidR="00140C4A" w:rsidRPr="00962EC1">
        <w:t>ения инклюзивного образования</w:t>
      </w:r>
      <w:r w:rsidR="00AD6AAD" w:rsidRPr="00962EC1">
        <w:t>.</w:t>
      </w:r>
      <w:r w:rsidR="00885B7A">
        <w:t xml:space="preserve"> </w:t>
      </w:r>
      <w:proofErr w:type="gramStart"/>
      <w:r w:rsidR="00157CEA" w:rsidRPr="00962EC1">
        <w:t>Если п</w:t>
      </w:r>
      <w:r w:rsidR="00CB3F3E" w:rsidRPr="00962EC1">
        <w:t>ервоначально возникали</w:t>
      </w:r>
      <w:r w:rsidRPr="00962EC1">
        <w:t xml:space="preserve"> трудност</w:t>
      </w:r>
      <w:r w:rsidR="00506FF3" w:rsidRPr="00962EC1">
        <w:t>и</w:t>
      </w:r>
      <w:r w:rsidR="00885B7A">
        <w:t xml:space="preserve"> </w:t>
      </w:r>
      <w:r w:rsidRPr="00962EC1">
        <w:t>организации школы, социальны</w:t>
      </w:r>
      <w:r w:rsidR="00506FF3" w:rsidRPr="00962EC1">
        <w:t>е</w:t>
      </w:r>
      <w:r w:rsidRPr="00962EC1">
        <w:t xml:space="preserve"> препятствия</w:t>
      </w:r>
      <w:r w:rsidR="00140C4A" w:rsidRPr="00962EC1">
        <w:t xml:space="preserve"> (распространенные</w:t>
      </w:r>
      <w:r w:rsidRPr="00962EC1">
        <w:t xml:space="preserve"> стереотип</w:t>
      </w:r>
      <w:r w:rsidR="00140C4A" w:rsidRPr="00962EC1">
        <w:t>ы и предрассудки</w:t>
      </w:r>
      <w:r w:rsidRPr="00962EC1">
        <w:t>, готовност</w:t>
      </w:r>
      <w:r w:rsidR="00140C4A" w:rsidRPr="00962EC1">
        <w:t>ь</w:t>
      </w:r>
      <w:r w:rsidR="00EE6508" w:rsidRPr="00962EC1">
        <w:t xml:space="preserve"> или нежелание</w:t>
      </w:r>
      <w:r w:rsidRPr="00962EC1">
        <w:t xml:space="preserve"> учителей, школьников и </w:t>
      </w:r>
      <w:r w:rsidRPr="00962EC1">
        <w:lastRenderedPageBreak/>
        <w:t>их родителей принять рассматриваемую форму обучения</w:t>
      </w:r>
      <w:r w:rsidR="00140C4A" w:rsidRPr="00962EC1">
        <w:t>)</w:t>
      </w:r>
      <w:r w:rsidR="00157CEA" w:rsidRPr="00962EC1">
        <w:t>, то</w:t>
      </w:r>
      <w:r w:rsidR="0088594F" w:rsidRPr="00962EC1">
        <w:t xml:space="preserve"> в</w:t>
      </w:r>
      <w:r w:rsidR="00AD58F1" w:rsidRPr="00962EC1">
        <w:t xml:space="preserve"> последнее</w:t>
      </w:r>
      <w:r w:rsidR="003872B4" w:rsidRPr="00962EC1">
        <w:t xml:space="preserve"> время</w:t>
      </w:r>
      <w:r w:rsidR="0097164F" w:rsidRPr="00962EC1">
        <w:t>,</w:t>
      </w:r>
      <w:r w:rsidR="003872B4" w:rsidRPr="00962EC1">
        <w:t xml:space="preserve"> вопросы</w:t>
      </w:r>
      <w:r w:rsidR="0088594F" w:rsidRPr="00962EC1">
        <w:t xml:space="preserve"> внедрения</w:t>
      </w:r>
      <w:r w:rsidR="00885B7A">
        <w:t xml:space="preserve"> </w:t>
      </w:r>
      <w:r w:rsidR="0088594F" w:rsidRPr="00962EC1">
        <w:t xml:space="preserve">инклюзии </w:t>
      </w:r>
      <w:r w:rsidR="003872B4" w:rsidRPr="00962EC1">
        <w:t>из идеологической пере</w:t>
      </w:r>
      <w:r w:rsidR="0088594F" w:rsidRPr="00962EC1">
        <w:t>ходят</w:t>
      </w:r>
      <w:r w:rsidR="003872B4" w:rsidRPr="00962EC1">
        <w:t xml:space="preserve"> в исследовательскую, методологическую и организационную плоскости.</w:t>
      </w:r>
      <w:proofErr w:type="gramEnd"/>
    </w:p>
    <w:p w:rsidR="00704DAB" w:rsidRPr="00962EC1" w:rsidRDefault="003872B4" w:rsidP="0059293F">
      <w:pPr>
        <w:contextualSpacing/>
      </w:pPr>
      <w:r w:rsidRPr="00962EC1">
        <w:tab/>
      </w:r>
      <w:r w:rsidR="006C1AB3" w:rsidRPr="00962EC1">
        <w:t xml:space="preserve">Процесс </w:t>
      </w:r>
      <w:r w:rsidR="00704DAB" w:rsidRPr="00962EC1">
        <w:t>внедрени</w:t>
      </w:r>
      <w:r w:rsidR="006C1AB3" w:rsidRPr="00962EC1">
        <w:t>я</w:t>
      </w:r>
      <w:r w:rsidR="00704DAB" w:rsidRPr="00962EC1">
        <w:t xml:space="preserve"> практики инклюзивного образования в Российской Федерации идет неравномерно и медленно. В одних регионах (Архангельская, Самарская, Московская</w:t>
      </w:r>
      <w:r w:rsidR="00EE6508" w:rsidRPr="00962EC1">
        <w:t xml:space="preserve"> области</w:t>
      </w:r>
      <w:r w:rsidR="00704DAB" w:rsidRPr="00962EC1">
        <w:t xml:space="preserve">) эти процессы </w:t>
      </w:r>
      <w:r w:rsidR="007918A5" w:rsidRPr="00962EC1">
        <w:t>активно развиваются</w:t>
      </w:r>
      <w:r w:rsidR="00704DAB" w:rsidRPr="00962EC1">
        <w:t xml:space="preserve">, в других такая практика только начинает формироваться. </w:t>
      </w:r>
      <w:r w:rsidR="000405AF" w:rsidRPr="00962EC1">
        <w:t>О</w:t>
      </w:r>
      <w:r w:rsidR="00704DAB" w:rsidRPr="00962EC1">
        <w:t>бобщение педагогического опыта, накопленного в российских школах, включа</w:t>
      </w:r>
      <w:r w:rsidR="000405AF" w:rsidRPr="00962EC1">
        <w:t>ет</w:t>
      </w:r>
      <w:r w:rsidR="00704DAB" w:rsidRPr="00962EC1">
        <w:t xml:space="preserve"> в себя инклюзивные </w:t>
      </w:r>
      <w:r w:rsidR="00E33834" w:rsidRPr="00962EC1">
        <w:t>методики</w:t>
      </w:r>
      <w:r w:rsidR="00704DAB" w:rsidRPr="00962EC1">
        <w:t>, анализ новейших подходов, складывающихся в финансировании и управлении образовательным процессом детей с ОВЗ.</w:t>
      </w:r>
    </w:p>
    <w:p w:rsidR="005964B7" w:rsidRPr="00962EC1" w:rsidRDefault="007F5C6D" w:rsidP="0059293F">
      <w:pPr>
        <w:contextualSpacing/>
      </w:pPr>
      <w:r w:rsidRPr="00962EC1">
        <w:tab/>
        <w:t xml:space="preserve">Стоит помнить, что совместное обучение здоровых детей и детей с ОВЗ не означает отказа от достижений российской системы специального образования. </w:t>
      </w:r>
      <w:r w:rsidR="005964B7" w:rsidRPr="00962EC1">
        <w:t>Необходимо совершенствовать и сохранять</w:t>
      </w:r>
      <w:r w:rsidRPr="00962EC1">
        <w:t xml:space="preserve"> сеть коррекционных учреждений, поскольку </w:t>
      </w:r>
      <w:r w:rsidR="005964B7" w:rsidRPr="00962EC1">
        <w:t>для некоторых детей целесообразнее обучение</w:t>
      </w:r>
      <w:r w:rsidR="00760D81" w:rsidRPr="00962EC1">
        <w:t xml:space="preserve"> именно</w:t>
      </w:r>
      <w:r w:rsidR="005964B7" w:rsidRPr="00962EC1">
        <w:t xml:space="preserve"> в коррекционном учреждении. Эти учреждения</w:t>
      </w:r>
      <w:r w:rsidR="00760D81" w:rsidRPr="00962EC1">
        <w:t xml:space="preserve"> на данный момент</w:t>
      </w:r>
      <w:r w:rsidR="00885B7A">
        <w:t xml:space="preserve"> </w:t>
      </w:r>
      <w:r w:rsidRPr="00962EC1">
        <w:t>являются своеобразными</w:t>
      </w:r>
      <w:r w:rsidR="005964B7" w:rsidRPr="00962EC1">
        <w:t xml:space="preserve"> учебно-методически</w:t>
      </w:r>
      <w:r w:rsidRPr="00962EC1">
        <w:t xml:space="preserve">ми </w:t>
      </w:r>
      <w:r w:rsidR="005964B7" w:rsidRPr="00962EC1">
        <w:t>центр</w:t>
      </w:r>
      <w:r w:rsidRPr="00962EC1">
        <w:t>ами</w:t>
      </w:r>
      <w:r w:rsidR="005964B7" w:rsidRPr="00962EC1">
        <w:t>, оказывающи</w:t>
      </w:r>
      <w:r w:rsidRPr="00962EC1">
        <w:t>ми</w:t>
      </w:r>
      <w:r w:rsidR="005964B7" w:rsidRPr="00962EC1">
        <w:t xml:space="preserve"> помощь в построении метод</w:t>
      </w:r>
      <w:r w:rsidR="00CD699C" w:rsidRPr="00962EC1">
        <w:t>ов</w:t>
      </w:r>
      <w:r w:rsidR="00885B7A">
        <w:t xml:space="preserve"> </w:t>
      </w:r>
      <w:r w:rsidR="00DB5F0A" w:rsidRPr="00962EC1">
        <w:t xml:space="preserve">обучения </w:t>
      </w:r>
      <w:r w:rsidR="005964B7" w:rsidRPr="00962EC1">
        <w:t>школьным учителям и психолого-педагогическую помощь родителям и детям.</w:t>
      </w:r>
    </w:p>
    <w:p w:rsidR="004C20E1" w:rsidRPr="00962EC1" w:rsidRDefault="004C20E1" w:rsidP="0059293F">
      <w:pPr>
        <w:contextualSpacing/>
      </w:pPr>
      <w:r w:rsidRPr="00962EC1">
        <w:tab/>
        <w:t xml:space="preserve">К сожалению, </w:t>
      </w:r>
      <w:r w:rsidR="00D9742F" w:rsidRPr="00962EC1">
        <w:t>о</w:t>
      </w:r>
      <w:r w:rsidRPr="00962EC1">
        <w:t>т</w:t>
      </w:r>
      <w:r w:rsidR="00D9742F" w:rsidRPr="00962EC1">
        <w:t>с</w:t>
      </w:r>
      <w:r w:rsidRPr="00962EC1">
        <w:t xml:space="preserve">утствие стандартов образования на обучение детей-инвалидов, </w:t>
      </w:r>
      <w:proofErr w:type="spellStart"/>
      <w:r w:rsidRPr="00962EC1">
        <w:t>неучтенность</w:t>
      </w:r>
      <w:proofErr w:type="spellEnd"/>
      <w:r w:rsidRPr="00962EC1">
        <w:t xml:space="preserve"> разного уровня нужд и потребностей детей с ОВЗ в зависимости от уровня ограничений жизнедеятельности</w:t>
      </w:r>
      <w:r w:rsidR="00F56C46" w:rsidRPr="00962EC1">
        <w:t xml:space="preserve">, </w:t>
      </w:r>
      <w:r w:rsidRPr="00962EC1">
        <w:t>формировани</w:t>
      </w:r>
      <w:r w:rsidR="00F56C46" w:rsidRPr="00962EC1">
        <w:t>е</w:t>
      </w:r>
      <w:r w:rsidRPr="00962EC1">
        <w:t xml:space="preserve"> поддерживающих услуг и доступной среды при организации целевого финансирования остаются главными проблемами инклюзии</w:t>
      </w:r>
      <w:r w:rsidR="00B21E20" w:rsidRPr="00962EC1">
        <w:t>.</w:t>
      </w:r>
    </w:p>
    <w:p w:rsidR="00D710BF" w:rsidRPr="00962EC1" w:rsidRDefault="003F30F4" w:rsidP="0059293F">
      <w:pPr>
        <w:contextualSpacing/>
      </w:pPr>
      <w:r w:rsidRPr="00962EC1">
        <w:tab/>
      </w:r>
      <w:r w:rsidR="00F60C25" w:rsidRPr="00962EC1">
        <w:t xml:space="preserve">В нашей стране достаточно развита система ранней комплексной помощи. Но, если </w:t>
      </w:r>
      <w:r w:rsidR="00C97669" w:rsidRPr="00962EC1">
        <w:t>инклюзия</w:t>
      </w:r>
      <w:r w:rsidR="00F60C25" w:rsidRPr="00962EC1">
        <w:t xml:space="preserve"> на уровне дошкольников более пе</w:t>
      </w:r>
      <w:r w:rsidR="00885B7A">
        <w:t xml:space="preserve">рспективна и непротиворечива, так </w:t>
      </w:r>
      <w:r w:rsidR="00F60C25" w:rsidRPr="00962EC1">
        <w:t>к</w:t>
      </w:r>
      <w:r w:rsidR="00885B7A">
        <w:t>ак</w:t>
      </w:r>
      <w:r w:rsidR="00F60C25" w:rsidRPr="00962EC1">
        <w:t xml:space="preserve"> ориентирована на цели развития детей, то на базе </w:t>
      </w:r>
      <w:r w:rsidR="00F60C25" w:rsidRPr="00B04213">
        <w:t xml:space="preserve">школьной ступени сложно преодолеть ориентацию на цензовое обучение. </w:t>
      </w:r>
      <w:r w:rsidR="00C97669" w:rsidRPr="00B04213">
        <w:t>Соответственно,</w:t>
      </w:r>
      <w:r w:rsidR="00F60C25" w:rsidRPr="00B04213">
        <w:t xml:space="preserve"> у </w:t>
      </w:r>
      <w:r w:rsidR="00C97669" w:rsidRPr="00B04213">
        <w:t>преподавателей</w:t>
      </w:r>
      <w:r w:rsidR="00F60C25" w:rsidRPr="00B04213">
        <w:t xml:space="preserve"> возникают трудности с выдачей</w:t>
      </w:r>
      <w:r w:rsidR="00191193" w:rsidRPr="00B04213">
        <w:t xml:space="preserve"> аттестатов </w:t>
      </w:r>
      <w:r w:rsidR="003E2A24" w:rsidRPr="00B04213">
        <w:t>[5</w:t>
      </w:r>
      <w:r w:rsidR="00B04213" w:rsidRPr="00B04213">
        <w:t>, с. 107</w:t>
      </w:r>
      <w:r w:rsidR="00F60C25" w:rsidRPr="00B04213">
        <w:t>].</w:t>
      </w:r>
    </w:p>
    <w:p w:rsidR="003D0155" w:rsidRPr="00962EC1" w:rsidRDefault="003D0155" w:rsidP="0059293F">
      <w:pPr>
        <w:contextualSpacing/>
      </w:pPr>
      <w:r w:rsidRPr="00962EC1">
        <w:lastRenderedPageBreak/>
        <w:tab/>
      </w:r>
      <w:proofErr w:type="gramStart"/>
      <w:r w:rsidR="00AF6267" w:rsidRPr="00962EC1">
        <w:t xml:space="preserve">Принятие </w:t>
      </w:r>
      <w:r w:rsidR="0054111D" w:rsidRPr="00962EC1">
        <w:t>в Р</w:t>
      </w:r>
      <w:r w:rsidR="007E4684" w:rsidRPr="00962EC1">
        <w:t xml:space="preserve">оссийской </w:t>
      </w:r>
      <w:r w:rsidR="0054111D" w:rsidRPr="00962EC1">
        <w:t>Ф</w:t>
      </w:r>
      <w:r w:rsidR="007E4684" w:rsidRPr="00962EC1">
        <w:t>едерации</w:t>
      </w:r>
      <w:r w:rsidR="00885B7A">
        <w:t xml:space="preserve"> </w:t>
      </w:r>
      <w:r w:rsidR="00AF6267" w:rsidRPr="00962EC1">
        <w:t>ряда нормативно-правовых актов</w:t>
      </w:r>
      <w:r w:rsidR="001E16EC" w:rsidRPr="00962EC1">
        <w:t xml:space="preserve"> также</w:t>
      </w:r>
      <w:r w:rsidR="00AF6267" w:rsidRPr="00962EC1">
        <w:t xml:space="preserve"> может угрожать реализации инклюзивного обучения, поскольку функционирование и организация звеньев образовательной вертикали, а также механизмы их взаимодействия достаточно слабо работают по части правового регулирования «переходных» звеньев: от школьного образования к профессиональному, среднему образованию; от дошкольного образования к школьному.</w:t>
      </w:r>
      <w:proofErr w:type="gramEnd"/>
    </w:p>
    <w:p w:rsidR="003F7E34" w:rsidRPr="00962EC1" w:rsidRDefault="00D30056" w:rsidP="0059293F">
      <w:pPr>
        <w:contextualSpacing/>
      </w:pPr>
      <w:r w:rsidRPr="00962EC1">
        <w:tab/>
      </w:r>
      <w:r w:rsidR="00D9540A" w:rsidRPr="00962EC1">
        <w:t>Следующим вопросом</w:t>
      </w:r>
      <w:r w:rsidR="00434DE0" w:rsidRPr="00962EC1">
        <w:t xml:space="preserve"> при</w:t>
      </w:r>
      <w:r w:rsidR="00D9540A" w:rsidRPr="00962EC1">
        <w:t xml:space="preserve"> реализации инклюзии является подготовка кадров для инклюзивного обучения. </w:t>
      </w:r>
      <w:r w:rsidR="00434DE0" w:rsidRPr="00962EC1">
        <w:t xml:space="preserve">На данный момент решение этой проблемы </w:t>
      </w:r>
      <w:r w:rsidR="00D9540A" w:rsidRPr="00962EC1">
        <w:t>менее обеспечено как методологически, так и организационно.</w:t>
      </w:r>
    </w:p>
    <w:p w:rsidR="009406DC" w:rsidRPr="00962EC1" w:rsidRDefault="00D30056" w:rsidP="0059293F">
      <w:pPr>
        <w:contextualSpacing/>
      </w:pPr>
      <w:r w:rsidRPr="00962EC1">
        <w:tab/>
        <w:t>Т</w:t>
      </w:r>
      <w:r w:rsidR="002A0E5C" w:rsidRPr="00962EC1">
        <w:t>акже можно выделить катастрофически малое количество</w:t>
      </w:r>
      <w:r w:rsidRPr="00962EC1">
        <w:t xml:space="preserve"> дидактических и </w:t>
      </w:r>
      <w:r w:rsidR="009406DC" w:rsidRPr="00962EC1">
        <w:t>учебно-методических</w:t>
      </w:r>
      <w:r w:rsidRPr="00962EC1">
        <w:t xml:space="preserve"> средств, позволяющих </w:t>
      </w:r>
      <w:r w:rsidR="009406DC" w:rsidRPr="00962EC1">
        <w:t xml:space="preserve">осуществлять разноплановое </w:t>
      </w:r>
      <w:r w:rsidRPr="00962EC1">
        <w:t xml:space="preserve">обучение детей в инклюзивных классах и группах. Педагог оказывается безоружен, в его арсенале нет дидактических и методических разработок, педагогических технологий, адекватных задачам инклюзивного </w:t>
      </w:r>
      <w:r w:rsidR="009406DC" w:rsidRPr="00962EC1">
        <w:t>обучения</w:t>
      </w:r>
      <w:r w:rsidRPr="00962EC1">
        <w:t>.</w:t>
      </w:r>
      <w:r w:rsidR="00885B7A">
        <w:t xml:space="preserve"> </w:t>
      </w:r>
      <w:proofErr w:type="gramStart"/>
      <w:r w:rsidR="00D80F71" w:rsidRPr="00962EC1">
        <w:t xml:space="preserve">Поскольку </w:t>
      </w:r>
      <w:r w:rsidR="009406DC" w:rsidRPr="00962EC1">
        <w:t xml:space="preserve">процесс </w:t>
      </w:r>
      <w:r w:rsidR="009406DC" w:rsidRPr="00570158">
        <w:t>включения детей с ОВЗ очень сложен, как в содержательной состав</w:t>
      </w:r>
      <w:r w:rsidR="00D80F71" w:rsidRPr="00570158">
        <w:t xml:space="preserve">ляющей, так и в организационной, то </w:t>
      </w:r>
      <w:r w:rsidR="009406DC" w:rsidRPr="00570158">
        <w:t>формирова</w:t>
      </w:r>
      <w:r w:rsidR="00D80F71" w:rsidRPr="00570158">
        <w:t>ние</w:t>
      </w:r>
      <w:r w:rsidR="009406DC" w:rsidRPr="00570158">
        <w:t xml:space="preserve"> конкретны</w:t>
      </w:r>
      <w:r w:rsidR="00D80F71" w:rsidRPr="00570158">
        <w:t>х</w:t>
      </w:r>
      <w:r w:rsidR="009406DC" w:rsidRPr="00570158">
        <w:t xml:space="preserve"> технологи</w:t>
      </w:r>
      <w:r w:rsidR="00D80F71" w:rsidRPr="00570158">
        <w:t>й</w:t>
      </w:r>
      <w:r w:rsidR="009406DC" w:rsidRPr="00570158">
        <w:t xml:space="preserve"> и адекватны</w:t>
      </w:r>
      <w:r w:rsidR="00D80F71" w:rsidRPr="00570158">
        <w:t>х</w:t>
      </w:r>
      <w:r w:rsidR="009406DC" w:rsidRPr="00570158">
        <w:t xml:space="preserve"> модел</w:t>
      </w:r>
      <w:r w:rsidR="00D80F71" w:rsidRPr="00570158">
        <w:t>ей</w:t>
      </w:r>
      <w:r w:rsidR="009406DC" w:rsidRPr="00570158">
        <w:t xml:space="preserve"> психолог</w:t>
      </w:r>
      <w:r w:rsidR="00170333" w:rsidRPr="00570158">
        <w:t>о-педагог</w:t>
      </w:r>
      <w:r w:rsidR="009406DC" w:rsidRPr="00570158">
        <w:t xml:space="preserve">ического сопровождения инклюзии в образовательном процессе </w:t>
      </w:r>
      <w:r w:rsidR="00EE6508" w:rsidRPr="00570158">
        <w:t xml:space="preserve">становится очень важной задачей </w:t>
      </w:r>
      <w:r w:rsidR="009406DC" w:rsidRPr="00570158">
        <w:t>[</w:t>
      </w:r>
      <w:r w:rsidR="003E2A24" w:rsidRPr="00570158">
        <w:t>6</w:t>
      </w:r>
      <w:r w:rsidR="0033498D" w:rsidRPr="00570158">
        <w:t>, с. 132</w:t>
      </w:r>
      <w:r w:rsidR="009406DC" w:rsidRPr="00570158">
        <w:t>].</w:t>
      </w:r>
      <w:proofErr w:type="gramEnd"/>
      <w:r w:rsidR="009406DC" w:rsidRPr="00570158">
        <w:t xml:space="preserve"> Эти технологии и модели делают процесс максимально гибким и адаптивным.</w:t>
      </w:r>
    </w:p>
    <w:p w:rsidR="00060599" w:rsidRPr="00962EC1" w:rsidRDefault="00060599" w:rsidP="0059293F">
      <w:pPr>
        <w:contextualSpacing/>
      </w:pPr>
      <w:r w:rsidRPr="00962EC1">
        <w:tab/>
      </w:r>
      <w:r w:rsidR="007C097E" w:rsidRPr="00962EC1">
        <w:t>Также следует учитывать, что сложности в организации инклюзивного обучения в современной школе обусловлены еще и тем, что школа ориентирована на здоровых детей, для которых достаточными считаются стандартные методы педагогической работы.</w:t>
      </w:r>
    </w:p>
    <w:p w:rsidR="007C55D0" w:rsidRPr="00962EC1" w:rsidRDefault="00324BEE" w:rsidP="0059293F">
      <w:pPr>
        <w:contextualSpacing/>
      </w:pPr>
      <w:r w:rsidRPr="00962EC1">
        <w:tab/>
      </w:r>
      <w:r w:rsidR="007C55D0" w:rsidRPr="00962EC1">
        <w:t>По</w:t>
      </w:r>
      <w:r w:rsidR="00DF0925" w:rsidRPr="00962EC1">
        <w:t>этому</w:t>
      </w:r>
      <w:r w:rsidR="007C55D0" w:rsidRPr="00962EC1">
        <w:t xml:space="preserve">, одними из самых важных </w:t>
      </w:r>
      <w:r w:rsidR="00242987" w:rsidRPr="00962EC1">
        <w:t>векторов</w:t>
      </w:r>
      <w:r w:rsidR="007C55D0" w:rsidRPr="00962EC1">
        <w:t xml:space="preserve"> развития инклюзивного образования являются:</w:t>
      </w:r>
    </w:p>
    <w:p w:rsidR="00124417" w:rsidRPr="00962EC1" w:rsidRDefault="00124417" w:rsidP="008D2E7F">
      <w:pPr>
        <w:pStyle w:val="a9"/>
        <w:numPr>
          <w:ilvl w:val="0"/>
          <w:numId w:val="5"/>
        </w:numPr>
      </w:pPr>
      <w:r w:rsidRPr="00962EC1">
        <w:t xml:space="preserve">Вовлечение общественных организаций, специалистов системы специального образования, родительских коллективов и других </w:t>
      </w:r>
      <w:r w:rsidRPr="00962EC1">
        <w:lastRenderedPageBreak/>
        <w:t>заинтересованных участников в процесс развития инклюзивно</w:t>
      </w:r>
      <w:r w:rsidR="00E44915" w:rsidRPr="00962EC1">
        <w:t>й</w:t>
      </w:r>
      <w:r w:rsidR="00885B7A">
        <w:t xml:space="preserve"> </w:t>
      </w:r>
      <w:r w:rsidR="00E44915" w:rsidRPr="00962EC1">
        <w:t>с</w:t>
      </w:r>
      <w:r w:rsidR="00DF2141" w:rsidRPr="00962EC1">
        <w:t>пецифики</w:t>
      </w:r>
      <w:r w:rsidR="00885B7A">
        <w:t xml:space="preserve"> </w:t>
      </w:r>
      <w:r w:rsidRPr="00962EC1">
        <w:t>обучения.</w:t>
      </w:r>
    </w:p>
    <w:p w:rsidR="00A74489" w:rsidRPr="00962EC1" w:rsidRDefault="00A74489" w:rsidP="008D2E7F">
      <w:pPr>
        <w:pStyle w:val="a9"/>
        <w:numPr>
          <w:ilvl w:val="0"/>
          <w:numId w:val="5"/>
        </w:numPr>
      </w:pPr>
      <w:r w:rsidRPr="00962EC1">
        <w:t>Разработка технологий педагогической и психологической поддержки.</w:t>
      </w:r>
    </w:p>
    <w:p w:rsidR="00A74489" w:rsidRPr="00962EC1" w:rsidRDefault="00A74489" w:rsidP="008D2E7F">
      <w:pPr>
        <w:pStyle w:val="a9"/>
        <w:numPr>
          <w:ilvl w:val="0"/>
          <w:numId w:val="5"/>
        </w:numPr>
      </w:pPr>
      <w:r w:rsidRPr="00962EC1">
        <w:t>Формирование толерантного отношения и положительного мнения общества является подготовкой всех членов школьного сообщества.</w:t>
      </w:r>
    </w:p>
    <w:p w:rsidR="00A74489" w:rsidRPr="00962EC1" w:rsidRDefault="00A74489" w:rsidP="008D2E7F">
      <w:pPr>
        <w:pStyle w:val="a9"/>
        <w:numPr>
          <w:ilvl w:val="0"/>
          <w:numId w:val="5"/>
        </w:numPr>
      </w:pPr>
      <w:r w:rsidRPr="00962EC1">
        <w:t xml:space="preserve">Профессиональная переподготовка педагогов, формирование ресурсных </w:t>
      </w:r>
      <w:r w:rsidR="001C2BE4" w:rsidRPr="00962EC1">
        <w:t xml:space="preserve">методических </w:t>
      </w:r>
      <w:r w:rsidRPr="00962EC1">
        <w:t xml:space="preserve">центров </w:t>
      </w:r>
      <w:r w:rsidR="001C2BE4" w:rsidRPr="00962EC1">
        <w:t xml:space="preserve">по </w:t>
      </w:r>
      <w:r w:rsidRPr="00962EC1">
        <w:t>сопровождени</w:t>
      </w:r>
      <w:r w:rsidR="001C2BE4" w:rsidRPr="00962EC1">
        <w:t>ю</w:t>
      </w:r>
      <w:r w:rsidRPr="00962EC1">
        <w:t xml:space="preserve"> инклюзивного образования </w:t>
      </w:r>
      <w:r w:rsidR="005075DF" w:rsidRPr="00962EC1">
        <w:t>(</w:t>
      </w:r>
      <w:r w:rsidRPr="00962EC1">
        <w:t>с привлечением опыта специального образования</w:t>
      </w:r>
      <w:r w:rsidR="005075DF" w:rsidRPr="00962EC1">
        <w:t>)</w:t>
      </w:r>
      <w:r w:rsidRPr="00962EC1">
        <w:t>.</w:t>
      </w:r>
    </w:p>
    <w:p w:rsidR="00A74489" w:rsidRPr="00962EC1" w:rsidRDefault="00A74489" w:rsidP="008D2E7F">
      <w:pPr>
        <w:pStyle w:val="a9"/>
        <w:numPr>
          <w:ilvl w:val="0"/>
          <w:numId w:val="5"/>
        </w:numPr>
      </w:pPr>
      <w:r w:rsidRPr="00962EC1">
        <w:t>Создание нормативно-правовой базы развития инклюзивного образования и разработка государственной политики.</w:t>
      </w:r>
    </w:p>
    <w:p w:rsidR="00AF5803" w:rsidRPr="00962EC1" w:rsidRDefault="00337841" w:rsidP="0059293F">
      <w:pPr>
        <w:contextualSpacing/>
      </w:pPr>
      <w:r w:rsidRPr="00962EC1">
        <w:tab/>
      </w:r>
      <w:r w:rsidR="009C3015" w:rsidRPr="00962EC1">
        <w:t>С</w:t>
      </w:r>
      <w:r w:rsidR="00AF5803" w:rsidRPr="00962EC1">
        <w:t xml:space="preserve">егодня </w:t>
      </w:r>
      <w:r w:rsidR="009C3015" w:rsidRPr="00962EC1">
        <w:t>становится</w:t>
      </w:r>
      <w:r w:rsidR="00AF5803" w:rsidRPr="00962EC1">
        <w:t xml:space="preserve"> ясн</w:t>
      </w:r>
      <w:r w:rsidR="009C3015" w:rsidRPr="00962EC1">
        <w:t>ым</w:t>
      </w:r>
      <w:r w:rsidR="00AF5803" w:rsidRPr="00962EC1">
        <w:t>, что инклюзивное образование не выживет без финансовой поддержки. Принцип «деньги следуют за учеником» пока не имеет определенных механизмов собственной реализации. Финансирование рассчитывается не на ребенка, а на тип образовательного учреждения. Поэтому инклюзивное образование детей с ОВЗ требует дополнительных финансовых вложений.</w:t>
      </w:r>
    </w:p>
    <w:p w:rsidR="00DB779C" w:rsidRPr="00962EC1" w:rsidRDefault="00324BEE" w:rsidP="0059293F">
      <w:pPr>
        <w:contextualSpacing/>
      </w:pPr>
      <w:r w:rsidRPr="00962EC1">
        <w:tab/>
      </w:r>
      <w:r w:rsidR="00337841" w:rsidRPr="00962EC1">
        <w:t>Общеизвестно, что человек существо социальное. От того, как формируется общество, как воспринимается в нем человек с инвалидностью, как он вписывается в общество</w:t>
      </w:r>
      <w:r w:rsidR="00885B7A">
        <w:t>,</w:t>
      </w:r>
      <w:r w:rsidR="00337841" w:rsidRPr="00962EC1">
        <w:t xml:space="preserve"> и какое место в нем занимает, зависит духовно</w:t>
      </w:r>
      <w:r w:rsidR="00777F51" w:rsidRPr="00962EC1">
        <w:t>е состояние и здоровье</w:t>
      </w:r>
      <w:r w:rsidR="00337841" w:rsidRPr="00962EC1">
        <w:t xml:space="preserve"> самого общества. С этой точки зрения успешное внедрение инклюзивного образования возможно только в обществе со здоровой нравственной основой. Но этот процесс взаимозависим. Наличие инклюзивного образования, в свою очередь, укрепляет нравственное здоровье общества.</w:t>
      </w:r>
      <w:r w:rsidR="00885B7A">
        <w:t xml:space="preserve"> </w:t>
      </w:r>
      <w:r w:rsidR="001F689D" w:rsidRPr="00962EC1">
        <w:t>В связи с этим</w:t>
      </w:r>
      <w:r w:rsidR="005D2467" w:rsidRPr="00962EC1">
        <w:t>,</w:t>
      </w:r>
      <w:r w:rsidR="001F689D" w:rsidRPr="00962EC1">
        <w:t xml:space="preserve"> перед современной Россией стоит множество проблем. Единственный доступный всем нам способ сделать жизнь семей с особыми детьми частью всего общества – это принять (не формально, а от всего сердца) идею инклюзии. Смысл школы (для любых детей) не в том, чтобы просто добиться усвоения материала, а в том, чтобы научить людей с разными способностями существовать в обществе. Потому что если бы смысл был только в освоении программы, то не только особым, но и половине обычных </w:t>
      </w:r>
      <w:r w:rsidR="001F689D" w:rsidRPr="00962EC1">
        <w:lastRenderedPageBreak/>
        <w:t>детей было бы лучше сидеть дома и заниматься в интернете.</w:t>
      </w:r>
      <w:r w:rsidR="00DB779C" w:rsidRPr="00962EC1">
        <w:t xml:space="preserve"> Правильная школа, в которой инклюзивный подход к образованию не нисходит сверху, а является частью его школьной установки без каких-либо государственных регламентов, учит детей общаться, слушать одноклассников, правильно выражать чувства, доверять другим людям. Все эти навыки гораздо легче привить в обществе, потому что вне общества они не нужны.</w:t>
      </w:r>
    </w:p>
    <w:p w:rsidR="00DB779C" w:rsidRPr="00962EC1" w:rsidRDefault="008F198C" w:rsidP="0059293F">
      <w:pPr>
        <w:tabs>
          <w:tab w:val="left" w:pos="567"/>
        </w:tabs>
        <w:contextualSpacing/>
      </w:pPr>
      <w:r w:rsidRPr="00962EC1">
        <w:tab/>
      </w:r>
      <w:r w:rsidR="00DB779C" w:rsidRPr="00962EC1">
        <w:t>Инклюзивное образование сегодня можно считать одним из приоритетов государственной образовательной политики в России. Переход к нему предопределен тем, что наша страна ратифицировала Конвенцию ООН о правах детей и правах инвалидов. Однако для того, чтобы такой переход состоялся, необходимы не только соответствующие правовые акты, но и необходимые условия, благоприятное общественное мнение.</w:t>
      </w:r>
    </w:p>
    <w:p w:rsidR="00D255E6" w:rsidRPr="00962EC1" w:rsidRDefault="00324BEE" w:rsidP="0059293F">
      <w:pPr>
        <w:contextualSpacing/>
      </w:pPr>
      <w:r w:rsidRPr="00962EC1">
        <w:tab/>
      </w:r>
      <w:r w:rsidR="00D255E6" w:rsidRPr="00962EC1">
        <w:t xml:space="preserve">К сожалению, проблема инклюзивного образования еще недостаточно обсуждена. Некоторые школы действуют на опережение, предвидя централизованные реформы, которые могут быть не за горами. Однако до сих пор не разработаны единые стандарты организации </w:t>
      </w:r>
      <w:proofErr w:type="spellStart"/>
      <w:r w:rsidR="00D255E6" w:rsidRPr="00962EC1">
        <w:t>учебно-воспитательно-реабилитационного</w:t>
      </w:r>
      <w:proofErr w:type="spellEnd"/>
      <w:r w:rsidR="00D255E6" w:rsidRPr="00962EC1">
        <w:t xml:space="preserve"> процесса, а также механизмы их материально-технического, социального, психолого-педагогического, кадрового и реабилитационного обеспечения. Необходимо утвердить государственный стандарт профессиональной реабилитации инвалидов и организовать систему специальной подготовки и переподготовки, повышения квалификации педагогов-специалистов по инклюзивному образованию. Такие меры могут способствовать расширению доступа к образованию для детей с ограниченными возможностями. Это создаст более благоприятные условия для социальной мобильности людей из наименее обеспеченных слоев современного российского общества.</w:t>
      </w:r>
    </w:p>
    <w:p w:rsidR="00B81EE5" w:rsidRPr="00962EC1" w:rsidRDefault="00B81EE5" w:rsidP="0059293F">
      <w:pPr>
        <w:contextualSpacing/>
        <w:jc w:val="center"/>
      </w:pPr>
    </w:p>
    <w:p w:rsidR="007C55D0" w:rsidRPr="00962EC1" w:rsidRDefault="00261F3E" w:rsidP="0059293F">
      <w:pPr>
        <w:contextualSpacing/>
        <w:jc w:val="center"/>
      </w:pPr>
      <w:r>
        <w:t>Список источнико</w:t>
      </w:r>
      <w:bookmarkStart w:id="0" w:name="_GoBack"/>
      <w:bookmarkEnd w:id="0"/>
      <w:r>
        <w:t>в</w:t>
      </w:r>
    </w:p>
    <w:p w:rsidR="00885B7A" w:rsidRDefault="00455ECD" w:rsidP="00885B7A">
      <w:pPr>
        <w:pStyle w:val="a9"/>
        <w:numPr>
          <w:ilvl w:val="0"/>
          <w:numId w:val="6"/>
        </w:numPr>
        <w:shd w:val="clear" w:color="auto" w:fill="FFFFFF" w:themeFill="background1"/>
        <w:ind w:left="714" w:hanging="357"/>
      </w:pPr>
      <w:r w:rsidRPr="000565FC">
        <w:t xml:space="preserve">Федеральный закон "Об образовании в Российской Федерации" N 273-ФЗ от 29 декабря 2012 года (ред. от 2021) [Электронный ресурс]. – URL: </w:t>
      </w:r>
      <w:hyperlink r:id="rId8" w:history="1">
        <w:r w:rsidR="00885B7A" w:rsidRPr="00255947">
          <w:rPr>
            <w:rStyle w:val="a4"/>
          </w:rPr>
          <w:t>http://www.consultant.ru/document/cons_doc_LAW_140174/#</w:t>
        </w:r>
      </w:hyperlink>
      <w:r w:rsidR="00885B7A">
        <w:t xml:space="preserve"> </w:t>
      </w:r>
      <w:r w:rsidRPr="000565FC">
        <w:t>(дата обращения: 15.12.2021).</w:t>
      </w:r>
    </w:p>
    <w:p w:rsidR="00455ECD" w:rsidRPr="00885B7A" w:rsidRDefault="00455ECD" w:rsidP="00885B7A">
      <w:pPr>
        <w:pStyle w:val="a9"/>
        <w:numPr>
          <w:ilvl w:val="0"/>
          <w:numId w:val="6"/>
        </w:numPr>
        <w:shd w:val="clear" w:color="auto" w:fill="FFFFFF" w:themeFill="background1"/>
        <w:ind w:left="714" w:hanging="357"/>
      </w:pPr>
      <w:r w:rsidRPr="00885B7A">
        <w:t>Токарев, Г. В. Нормативно-правовое регулирование образовательной деятельности в России на современном этапе / Г. В. Токарев, Е. А. Ханина. — Текст</w:t>
      </w:r>
      <w:proofErr w:type="gramStart"/>
      <w:r w:rsidRPr="00885B7A">
        <w:t xml:space="preserve"> :</w:t>
      </w:r>
      <w:proofErr w:type="gramEnd"/>
      <w:r w:rsidRPr="00885B7A">
        <w:t xml:space="preserve"> непосредственный // Молодой ученый. — 2018. — № 10 (196). — С. 63-65. — URL: </w:t>
      </w:r>
      <w:hyperlink r:id="rId9" w:history="1">
        <w:r w:rsidR="00885B7A" w:rsidRPr="00885B7A">
          <w:rPr>
            <w:rStyle w:val="a4"/>
          </w:rPr>
          <w:t>https://moluch.ru/archive/196/48604/</w:t>
        </w:r>
      </w:hyperlink>
      <w:r w:rsidR="00885B7A" w:rsidRPr="00885B7A">
        <w:t xml:space="preserve"> </w:t>
      </w:r>
      <w:r w:rsidRPr="00885B7A">
        <w:t xml:space="preserve"> (дата обращения: 17.02.2023).</w:t>
      </w:r>
    </w:p>
    <w:p w:rsidR="00455ECD" w:rsidRPr="000565FC" w:rsidRDefault="00455ECD" w:rsidP="0025625E">
      <w:pPr>
        <w:pStyle w:val="a9"/>
        <w:widowControl w:val="0"/>
        <w:numPr>
          <w:ilvl w:val="0"/>
          <w:numId w:val="6"/>
        </w:numPr>
        <w:autoSpaceDE w:val="0"/>
        <w:autoSpaceDN w:val="0"/>
        <w:adjustRightInd w:val="0"/>
        <w:ind w:left="714" w:hanging="357"/>
      </w:pPr>
      <w:proofErr w:type="spellStart"/>
      <w:r w:rsidRPr="000565FC">
        <w:t>Ратнер</w:t>
      </w:r>
      <w:proofErr w:type="spellEnd"/>
      <w:r w:rsidRPr="000565FC">
        <w:t xml:space="preserve">, Ф.Л. Интегрированное обучение детей с ограниченными возможностями в обществе здоровых детей / Ф.Л. </w:t>
      </w:r>
      <w:proofErr w:type="spellStart"/>
      <w:r w:rsidRPr="000565FC">
        <w:t>Ратнер</w:t>
      </w:r>
      <w:proofErr w:type="spellEnd"/>
      <w:r w:rsidRPr="000565FC">
        <w:t>, А.Ю. Юсупова. – М.: ВЛАДОС 2006.</w:t>
      </w:r>
    </w:p>
    <w:p w:rsidR="00455ECD" w:rsidRPr="000565FC" w:rsidRDefault="00455ECD" w:rsidP="00455ECD">
      <w:pPr>
        <w:pStyle w:val="a9"/>
        <w:numPr>
          <w:ilvl w:val="0"/>
          <w:numId w:val="6"/>
        </w:numPr>
        <w:ind w:left="714" w:hanging="357"/>
      </w:pPr>
      <w:proofErr w:type="spellStart"/>
      <w:r w:rsidRPr="000565FC">
        <w:t>Гафиуллина</w:t>
      </w:r>
      <w:proofErr w:type="spellEnd"/>
      <w:r w:rsidRPr="000565FC">
        <w:t xml:space="preserve"> Л.Ф. Эффективность деятельности системы образования.// Социально-экономические вопросы развития региона. - 2009.- № 1. - с.44-48.</w:t>
      </w:r>
    </w:p>
    <w:p w:rsidR="00455ECD" w:rsidRPr="000565FC" w:rsidRDefault="00455ECD" w:rsidP="00455ECD">
      <w:pPr>
        <w:pStyle w:val="a9"/>
        <w:numPr>
          <w:ilvl w:val="0"/>
          <w:numId w:val="6"/>
        </w:numPr>
        <w:ind w:left="714" w:hanging="357"/>
      </w:pPr>
      <w:proofErr w:type="spellStart"/>
      <w:r w:rsidRPr="000565FC">
        <w:t>Пальтов</w:t>
      </w:r>
      <w:proofErr w:type="spellEnd"/>
      <w:r w:rsidRPr="000565FC">
        <w:t xml:space="preserve"> А.Е. Реальные возможности инклюзивного образования // Вестник Владимир</w:t>
      </w:r>
      <w:proofErr w:type="gramStart"/>
      <w:r w:rsidRPr="000565FC">
        <w:t>.</w:t>
      </w:r>
      <w:proofErr w:type="gramEnd"/>
      <w:r w:rsidR="00A04D47">
        <w:t xml:space="preserve"> </w:t>
      </w:r>
      <w:proofErr w:type="spellStart"/>
      <w:proofErr w:type="gramStart"/>
      <w:r w:rsidRPr="000565FC">
        <w:t>г</w:t>
      </w:r>
      <w:proofErr w:type="gramEnd"/>
      <w:r w:rsidRPr="000565FC">
        <w:t>ос</w:t>
      </w:r>
      <w:proofErr w:type="spellEnd"/>
      <w:r w:rsidRPr="000565FC">
        <w:t xml:space="preserve">. </w:t>
      </w:r>
      <w:proofErr w:type="spellStart"/>
      <w:r w:rsidRPr="000565FC">
        <w:t>пед</w:t>
      </w:r>
      <w:proofErr w:type="spellEnd"/>
      <w:r w:rsidRPr="000565FC">
        <w:t>. ун-та им. А.Г. и Н.Г. Столетовых. – Владимир. – 2017. – № 12.</w:t>
      </w:r>
    </w:p>
    <w:p w:rsidR="00455ECD" w:rsidRPr="000565FC" w:rsidRDefault="00455ECD" w:rsidP="00455ECD">
      <w:pPr>
        <w:pStyle w:val="a9"/>
        <w:numPr>
          <w:ilvl w:val="0"/>
          <w:numId w:val="6"/>
        </w:numPr>
        <w:ind w:left="714" w:hanging="357"/>
      </w:pPr>
      <w:r w:rsidRPr="000565FC">
        <w:t>Яковлева И.М., Титова О.В. Состояние коррекционно-педагогической помощи ребенку с особыми образовательными потребностями в условиях инклюзивного образования // Сборник научных статей материалов VII Международного теоретико-методологического семинара (2–3 марта 2015 г.). – М.: МГПУ. – С. 128–134.</w:t>
      </w:r>
    </w:p>
    <w:p w:rsidR="00347BDA" w:rsidRPr="00962EC1" w:rsidRDefault="00347BDA" w:rsidP="0059293F">
      <w:pPr>
        <w:contextualSpacing/>
        <w:jc w:val="center"/>
        <w:rPr>
          <w:b/>
        </w:rPr>
      </w:pPr>
    </w:p>
    <w:sectPr w:rsidR="00347BDA" w:rsidRPr="00962EC1" w:rsidSect="00D11842">
      <w:footerReference w:type="default" r:id="rId10"/>
      <w:pgSz w:w="11906" w:h="16838" w:code="9"/>
      <w:pgMar w:top="1134" w:right="1134"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0C3" w:rsidRDefault="007F20C3" w:rsidP="00D84222">
      <w:pPr>
        <w:spacing w:line="240" w:lineRule="auto"/>
      </w:pPr>
      <w:r>
        <w:separator/>
      </w:r>
    </w:p>
  </w:endnote>
  <w:endnote w:type="continuationSeparator" w:id="1">
    <w:p w:rsidR="007F20C3" w:rsidRDefault="007F20C3" w:rsidP="00D842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22" w:rsidRDefault="00D84222">
    <w:pPr>
      <w:pStyle w:val="a7"/>
      <w:jc w:val="right"/>
    </w:pPr>
  </w:p>
  <w:p w:rsidR="00D84222" w:rsidRDefault="00D842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0C3" w:rsidRDefault="007F20C3" w:rsidP="00D84222">
      <w:pPr>
        <w:spacing w:line="240" w:lineRule="auto"/>
      </w:pPr>
      <w:r>
        <w:separator/>
      </w:r>
    </w:p>
  </w:footnote>
  <w:footnote w:type="continuationSeparator" w:id="1">
    <w:p w:rsidR="007F20C3" w:rsidRDefault="007F20C3" w:rsidP="00D842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F1F"/>
    <w:multiLevelType w:val="hybridMultilevel"/>
    <w:tmpl w:val="41A6E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A11C9"/>
    <w:multiLevelType w:val="hybridMultilevel"/>
    <w:tmpl w:val="0B24D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E7409"/>
    <w:multiLevelType w:val="multilevel"/>
    <w:tmpl w:val="BC3E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F41FFB"/>
    <w:multiLevelType w:val="hybridMultilevel"/>
    <w:tmpl w:val="26F4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33F4C"/>
    <w:multiLevelType w:val="hybridMultilevel"/>
    <w:tmpl w:val="F2D8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F76AB0"/>
    <w:multiLevelType w:val="hybridMultilevel"/>
    <w:tmpl w:val="7C1C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567"/>
  <w:drawingGridHorizontalSpacing w:val="140"/>
  <w:displayHorizontalDrawingGridEvery w:val="2"/>
  <w:characterSpacingControl w:val="doNotCompress"/>
  <w:footnotePr>
    <w:footnote w:id="0"/>
    <w:footnote w:id="1"/>
  </w:footnotePr>
  <w:endnotePr>
    <w:endnote w:id="0"/>
    <w:endnote w:id="1"/>
  </w:endnotePr>
  <w:compat/>
  <w:rsids>
    <w:rsidRoot w:val="00D90A52"/>
    <w:rsid w:val="00006CF7"/>
    <w:rsid w:val="00011693"/>
    <w:rsid w:val="00012ACE"/>
    <w:rsid w:val="00034DCF"/>
    <w:rsid w:val="000405AF"/>
    <w:rsid w:val="00060599"/>
    <w:rsid w:val="00060B5B"/>
    <w:rsid w:val="000661D2"/>
    <w:rsid w:val="0007025F"/>
    <w:rsid w:val="00082B54"/>
    <w:rsid w:val="000862EA"/>
    <w:rsid w:val="000875A9"/>
    <w:rsid w:val="000A10CC"/>
    <w:rsid w:val="000A574D"/>
    <w:rsid w:val="000A6E8B"/>
    <w:rsid w:val="000B130E"/>
    <w:rsid w:val="000B3CEF"/>
    <w:rsid w:val="000C1B94"/>
    <w:rsid w:val="000D13CD"/>
    <w:rsid w:val="000D168A"/>
    <w:rsid w:val="000D1908"/>
    <w:rsid w:val="000D37CA"/>
    <w:rsid w:val="000D5F1D"/>
    <w:rsid w:val="000E27CD"/>
    <w:rsid w:val="000E492D"/>
    <w:rsid w:val="000E601F"/>
    <w:rsid w:val="000E7E92"/>
    <w:rsid w:val="000F3C1E"/>
    <w:rsid w:val="00100637"/>
    <w:rsid w:val="00102772"/>
    <w:rsid w:val="00104E03"/>
    <w:rsid w:val="00116726"/>
    <w:rsid w:val="00124417"/>
    <w:rsid w:val="001275FA"/>
    <w:rsid w:val="00140C4A"/>
    <w:rsid w:val="00142B2A"/>
    <w:rsid w:val="00150D3E"/>
    <w:rsid w:val="001526EF"/>
    <w:rsid w:val="00156561"/>
    <w:rsid w:val="0015766D"/>
    <w:rsid w:val="00157CEA"/>
    <w:rsid w:val="0016335D"/>
    <w:rsid w:val="00164EAD"/>
    <w:rsid w:val="00170333"/>
    <w:rsid w:val="001740DA"/>
    <w:rsid w:val="0017636E"/>
    <w:rsid w:val="00180E36"/>
    <w:rsid w:val="001820A4"/>
    <w:rsid w:val="00191193"/>
    <w:rsid w:val="001930BE"/>
    <w:rsid w:val="00195489"/>
    <w:rsid w:val="001969BF"/>
    <w:rsid w:val="001B1828"/>
    <w:rsid w:val="001C11E4"/>
    <w:rsid w:val="001C2BE4"/>
    <w:rsid w:val="001E16EC"/>
    <w:rsid w:val="001E47D1"/>
    <w:rsid w:val="001F5B4B"/>
    <w:rsid w:val="001F689D"/>
    <w:rsid w:val="0021572A"/>
    <w:rsid w:val="00232F35"/>
    <w:rsid w:val="00235039"/>
    <w:rsid w:val="00241618"/>
    <w:rsid w:val="00242987"/>
    <w:rsid w:val="00252AAA"/>
    <w:rsid w:val="0025625E"/>
    <w:rsid w:val="00261F3E"/>
    <w:rsid w:val="00266767"/>
    <w:rsid w:val="002700ED"/>
    <w:rsid w:val="00272369"/>
    <w:rsid w:val="00275330"/>
    <w:rsid w:val="00282F47"/>
    <w:rsid w:val="002856E5"/>
    <w:rsid w:val="002933CE"/>
    <w:rsid w:val="002A0D7E"/>
    <w:rsid w:val="002A0E5C"/>
    <w:rsid w:val="002A2C78"/>
    <w:rsid w:val="002A35DC"/>
    <w:rsid w:val="002A501E"/>
    <w:rsid w:val="002B6395"/>
    <w:rsid w:val="002C40D6"/>
    <w:rsid w:val="002C6CE8"/>
    <w:rsid w:val="002C6CEE"/>
    <w:rsid w:val="002C6E1C"/>
    <w:rsid w:val="002C7B5B"/>
    <w:rsid w:val="002D5C55"/>
    <w:rsid w:val="002E1AF8"/>
    <w:rsid w:val="002E1F76"/>
    <w:rsid w:val="002E6CC1"/>
    <w:rsid w:val="002F099C"/>
    <w:rsid w:val="00300973"/>
    <w:rsid w:val="00310836"/>
    <w:rsid w:val="00312D36"/>
    <w:rsid w:val="00320966"/>
    <w:rsid w:val="003210AA"/>
    <w:rsid w:val="00324BEE"/>
    <w:rsid w:val="00326D0B"/>
    <w:rsid w:val="00332814"/>
    <w:rsid w:val="0033498D"/>
    <w:rsid w:val="00335616"/>
    <w:rsid w:val="00335D1D"/>
    <w:rsid w:val="00337841"/>
    <w:rsid w:val="00340CFA"/>
    <w:rsid w:val="00346AC7"/>
    <w:rsid w:val="00347BDA"/>
    <w:rsid w:val="00350B56"/>
    <w:rsid w:val="00350DCF"/>
    <w:rsid w:val="00370CD3"/>
    <w:rsid w:val="00371B10"/>
    <w:rsid w:val="003756C3"/>
    <w:rsid w:val="00376BAD"/>
    <w:rsid w:val="003872B4"/>
    <w:rsid w:val="00391A52"/>
    <w:rsid w:val="00392FE6"/>
    <w:rsid w:val="003A29D2"/>
    <w:rsid w:val="003B7909"/>
    <w:rsid w:val="003B79CD"/>
    <w:rsid w:val="003D0155"/>
    <w:rsid w:val="003E2A24"/>
    <w:rsid w:val="003E38BF"/>
    <w:rsid w:val="003E60DC"/>
    <w:rsid w:val="003E76B5"/>
    <w:rsid w:val="003F30F4"/>
    <w:rsid w:val="003F7E34"/>
    <w:rsid w:val="003F7F40"/>
    <w:rsid w:val="00400877"/>
    <w:rsid w:val="00407A90"/>
    <w:rsid w:val="00411588"/>
    <w:rsid w:val="00415544"/>
    <w:rsid w:val="00420244"/>
    <w:rsid w:val="00421991"/>
    <w:rsid w:val="00434DE0"/>
    <w:rsid w:val="00443794"/>
    <w:rsid w:val="0044649B"/>
    <w:rsid w:val="00455ECD"/>
    <w:rsid w:val="0047537B"/>
    <w:rsid w:val="00475724"/>
    <w:rsid w:val="0047581B"/>
    <w:rsid w:val="0047741D"/>
    <w:rsid w:val="004817C8"/>
    <w:rsid w:val="0049675F"/>
    <w:rsid w:val="00497104"/>
    <w:rsid w:val="004C15DB"/>
    <w:rsid w:val="004C20E1"/>
    <w:rsid w:val="004C49CF"/>
    <w:rsid w:val="004E05B4"/>
    <w:rsid w:val="004E45F5"/>
    <w:rsid w:val="004E4BD4"/>
    <w:rsid w:val="004F3EAE"/>
    <w:rsid w:val="00502DA2"/>
    <w:rsid w:val="0050558B"/>
    <w:rsid w:val="00506FF3"/>
    <w:rsid w:val="005075DF"/>
    <w:rsid w:val="00510FD3"/>
    <w:rsid w:val="005273AA"/>
    <w:rsid w:val="00530DB5"/>
    <w:rsid w:val="0054111D"/>
    <w:rsid w:val="0055093D"/>
    <w:rsid w:val="0055604B"/>
    <w:rsid w:val="00557DA7"/>
    <w:rsid w:val="00567D38"/>
    <w:rsid w:val="00570158"/>
    <w:rsid w:val="00575AFE"/>
    <w:rsid w:val="00576F96"/>
    <w:rsid w:val="00577BEC"/>
    <w:rsid w:val="005806BD"/>
    <w:rsid w:val="0058755D"/>
    <w:rsid w:val="0059293F"/>
    <w:rsid w:val="005964B7"/>
    <w:rsid w:val="005A5725"/>
    <w:rsid w:val="005B5D8C"/>
    <w:rsid w:val="005C31C7"/>
    <w:rsid w:val="005D1C7F"/>
    <w:rsid w:val="005D2467"/>
    <w:rsid w:val="005F2423"/>
    <w:rsid w:val="005F26E5"/>
    <w:rsid w:val="00606BD6"/>
    <w:rsid w:val="006116FE"/>
    <w:rsid w:val="00614BB5"/>
    <w:rsid w:val="00617B6B"/>
    <w:rsid w:val="00624990"/>
    <w:rsid w:val="00632651"/>
    <w:rsid w:val="006451B8"/>
    <w:rsid w:val="00646A89"/>
    <w:rsid w:val="00652DE2"/>
    <w:rsid w:val="00656732"/>
    <w:rsid w:val="0066079A"/>
    <w:rsid w:val="00673D53"/>
    <w:rsid w:val="00681077"/>
    <w:rsid w:val="00682144"/>
    <w:rsid w:val="00687813"/>
    <w:rsid w:val="006970FE"/>
    <w:rsid w:val="006A39D9"/>
    <w:rsid w:val="006A3A21"/>
    <w:rsid w:val="006A4034"/>
    <w:rsid w:val="006C1AB3"/>
    <w:rsid w:val="006C5F90"/>
    <w:rsid w:val="006C7C16"/>
    <w:rsid w:val="006D2149"/>
    <w:rsid w:val="006D3188"/>
    <w:rsid w:val="006D57B3"/>
    <w:rsid w:val="006F05C9"/>
    <w:rsid w:val="006F3F6C"/>
    <w:rsid w:val="006F733E"/>
    <w:rsid w:val="006F7CC8"/>
    <w:rsid w:val="007020A9"/>
    <w:rsid w:val="00703178"/>
    <w:rsid w:val="00704DAB"/>
    <w:rsid w:val="00706EE4"/>
    <w:rsid w:val="0071408A"/>
    <w:rsid w:val="00723E45"/>
    <w:rsid w:val="007263A2"/>
    <w:rsid w:val="00726B8F"/>
    <w:rsid w:val="007408F8"/>
    <w:rsid w:val="0074156C"/>
    <w:rsid w:val="00744DF8"/>
    <w:rsid w:val="00746D3A"/>
    <w:rsid w:val="00752AE6"/>
    <w:rsid w:val="007557A5"/>
    <w:rsid w:val="00760D81"/>
    <w:rsid w:val="00762F05"/>
    <w:rsid w:val="007747E2"/>
    <w:rsid w:val="0077754A"/>
    <w:rsid w:val="00777F51"/>
    <w:rsid w:val="007918A5"/>
    <w:rsid w:val="007B680F"/>
    <w:rsid w:val="007C097E"/>
    <w:rsid w:val="007C3580"/>
    <w:rsid w:val="007C55D0"/>
    <w:rsid w:val="007D1610"/>
    <w:rsid w:val="007D1B41"/>
    <w:rsid w:val="007D5176"/>
    <w:rsid w:val="007E4684"/>
    <w:rsid w:val="007E6A4F"/>
    <w:rsid w:val="007E73A3"/>
    <w:rsid w:val="007F0242"/>
    <w:rsid w:val="007F20C3"/>
    <w:rsid w:val="007F37C1"/>
    <w:rsid w:val="007F5C6D"/>
    <w:rsid w:val="007F5D29"/>
    <w:rsid w:val="0080365E"/>
    <w:rsid w:val="00814694"/>
    <w:rsid w:val="0081707F"/>
    <w:rsid w:val="0083338F"/>
    <w:rsid w:val="0083658D"/>
    <w:rsid w:val="00842493"/>
    <w:rsid w:val="00844EFC"/>
    <w:rsid w:val="008527E9"/>
    <w:rsid w:val="00863241"/>
    <w:rsid w:val="00863F94"/>
    <w:rsid w:val="00882040"/>
    <w:rsid w:val="0088594F"/>
    <w:rsid w:val="00885B7A"/>
    <w:rsid w:val="0089290D"/>
    <w:rsid w:val="008A0717"/>
    <w:rsid w:val="008A6052"/>
    <w:rsid w:val="008B32D2"/>
    <w:rsid w:val="008B6048"/>
    <w:rsid w:val="008C3438"/>
    <w:rsid w:val="008D2E7F"/>
    <w:rsid w:val="008E3793"/>
    <w:rsid w:val="008E5E3E"/>
    <w:rsid w:val="008E6711"/>
    <w:rsid w:val="008F198C"/>
    <w:rsid w:val="009013A7"/>
    <w:rsid w:val="00901D24"/>
    <w:rsid w:val="00902750"/>
    <w:rsid w:val="00910727"/>
    <w:rsid w:val="00913539"/>
    <w:rsid w:val="00930A53"/>
    <w:rsid w:val="009406DC"/>
    <w:rsid w:val="00941FF4"/>
    <w:rsid w:val="00942E76"/>
    <w:rsid w:val="009609D9"/>
    <w:rsid w:val="00962EC1"/>
    <w:rsid w:val="00964482"/>
    <w:rsid w:val="0097164F"/>
    <w:rsid w:val="009757B8"/>
    <w:rsid w:val="00984982"/>
    <w:rsid w:val="009849CE"/>
    <w:rsid w:val="00990643"/>
    <w:rsid w:val="009908B4"/>
    <w:rsid w:val="00997450"/>
    <w:rsid w:val="009A4785"/>
    <w:rsid w:val="009A619C"/>
    <w:rsid w:val="009B0383"/>
    <w:rsid w:val="009B130B"/>
    <w:rsid w:val="009B488D"/>
    <w:rsid w:val="009C3015"/>
    <w:rsid w:val="009C4183"/>
    <w:rsid w:val="009C7A97"/>
    <w:rsid w:val="009D5DA7"/>
    <w:rsid w:val="009E44DB"/>
    <w:rsid w:val="009F6566"/>
    <w:rsid w:val="00A04D47"/>
    <w:rsid w:val="00A0754F"/>
    <w:rsid w:val="00A111ED"/>
    <w:rsid w:val="00A11B32"/>
    <w:rsid w:val="00A21E7C"/>
    <w:rsid w:val="00A26D69"/>
    <w:rsid w:val="00A315E8"/>
    <w:rsid w:val="00A364EA"/>
    <w:rsid w:val="00A40ACF"/>
    <w:rsid w:val="00A41BC3"/>
    <w:rsid w:val="00A46031"/>
    <w:rsid w:val="00A61813"/>
    <w:rsid w:val="00A74489"/>
    <w:rsid w:val="00A77954"/>
    <w:rsid w:val="00A9041C"/>
    <w:rsid w:val="00A93F89"/>
    <w:rsid w:val="00AA0617"/>
    <w:rsid w:val="00AA325A"/>
    <w:rsid w:val="00AA3B06"/>
    <w:rsid w:val="00AA5845"/>
    <w:rsid w:val="00AC2AED"/>
    <w:rsid w:val="00AD3199"/>
    <w:rsid w:val="00AD4A37"/>
    <w:rsid w:val="00AD58F1"/>
    <w:rsid w:val="00AD6AAD"/>
    <w:rsid w:val="00AE5BE7"/>
    <w:rsid w:val="00AF5803"/>
    <w:rsid w:val="00AF6267"/>
    <w:rsid w:val="00B04213"/>
    <w:rsid w:val="00B048B5"/>
    <w:rsid w:val="00B1124A"/>
    <w:rsid w:val="00B14E72"/>
    <w:rsid w:val="00B21E20"/>
    <w:rsid w:val="00B24F0B"/>
    <w:rsid w:val="00B31E4E"/>
    <w:rsid w:val="00B35A7A"/>
    <w:rsid w:val="00B40A16"/>
    <w:rsid w:val="00B5011D"/>
    <w:rsid w:val="00B508EB"/>
    <w:rsid w:val="00B6176F"/>
    <w:rsid w:val="00B6311D"/>
    <w:rsid w:val="00B64A43"/>
    <w:rsid w:val="00B720AD"/>
    <w:rsid w:val="00B81EE5"/>
    <w:rsid w:val="00B82367"/>
    <w:rsid w:val="00B824BD"/>
    <w:rsid w:val="00B93FAD"/>
    <w:rsid w:val="00BA4E83"/>
    <w:rsid w:val="00BB1444"/>
    <w:rsid w:val="00BC21F9"/>
    <w:rsid w:val="00BD3E5B"/>
    <w:rsid w:val="00BD5AF2"/>
    <w:rsid w:val="00BD76F5"/>
    <w:rsid w:val="00BE229E"/>
    <w:rsid w:val="00BE37E4"/>
    <w:rsid w:val="00BE6BA7"/>
    <w:rsid w:val="00BF634E"/>
    <w:rsid w:val="00BF6408"/>
    <w:rsid w:val="00BF7A7A"/>
    <w:rsid w:val="00C0534B"/>
    <w:rsid w:val="00C066CC"/>
    <w:rsid w:val="00C069CE"/>
    <w:rsid w:val="00C1056D"/>
    <w:rsid w:val="00C11AB6"/>
    <w:rsid w:val="00C13D06"/>
    <w:rsid w:val="00C259B2"/>
    <w:rsid w:val="00C40B46"/>
    <w:rsid w:val="00C42DE2"/>
    <w:rsid w:val="00C43990"/>
    <w:rsid w:val="00C465AB"/>
    <w:rsid w:val="00C526CA"/>
    <w:rsid w:val="00C52E43"/>
    <w:rsid w:val="00C62692"/>
    <w:rsid w:val="00C62CAE"/>
    <w:rsid w:val="00C658E5"/>
    <w:rsid w:val="00C66B60"/>
    <w:rsid w:val="00C8055B"/>
    <w:rsid w:val="00C91F4B"/>
    <w:rsid w:val="00C97669"/>
    <w:rsid w:val="00CA18B1"/>
    <w:rsid w:val="00CA6918"/>
    <w:rsid w:val="00CB1A87"/>
    <w:rsid w:val="00CB3F3E"/>
    <w:rsid w:val="00CB7610"/>
    <w:rsid w:val="00CC1E02"/>
    <w:rsid w:val="00CC553B"/>
    <w:rsid w:val="00CC6D65"/>
    <w:rsid w:val="00CD40D2"/>
    <w:rsid w:val="00CD699C"/>
    <w:rsid w:val="00CE0B85"/>
    <w:rsid w:val="00CE1785"/>
    <w:rsid w:val="00CE2E69"/>
    <w:rsid w:val="00CE3C01"/>
    <w:rsid w:val="00CE5893"/>
    <w:rsid w:val="00CF1235"/>
    <w:rsid w:val="00CF1B3D"/>
    <w:rsid w:val="00CF6EF5"/>
    <w:rsid w:val="00D04C5D"/>
    <w:rsid w:val="00D10C42"/>
    <w:rsid w:val="00D11842"/>
    <w:rsid w:val="00D255E6"/>
    <w:rsid w:val="00D26D2D"/>
    <w:rsid w:val="00D27598"/>
    <w:rsid w:val="00D30056"/>
    <w:rsid w:val="00D37D29"/>
    <w:rsid w:val="00D4193C"/>
    <w:rsid w:val="00D44943"/>
    <w:rsid w:val="00D56743"/>
    <w:rsid w:val="00D60CFF"/>
    <w:rsid w:val="00D62494"/>
    <w:rsid w:val="00D64778"/>
    <w:rsid w:val="00D65534"/>
    <w:rsid w:val="00D67BDF"/>
    <w:rsid w:val="00D67CDB"/>
    <w:rsid w:val="00D70894"/>
    <w:rsid w:val="00D710BF"/>
    <w:rsid w:val="00D72755"/>
    <w:rsid w:val="00D80F71"/>
    <w:rsid w:val="00D84222"/>
    <w:rsid w:val="00D87147"/>
    <w:rsid w:val="00D87F8A"/>
    <w:rsid w:val="00D902D1"/>
    <w:rsid w:val="00D90A52"/>
    <w:rsid w:val="00D92FE4"/>
    <w:rsid w:val="00D9540A"/>
    <w:rsid w:val="00D9742F"/>
    <w:rsid w:val="00DA5C63"/>
    <w:rsid w:val="00DA5F71"/>
    <w:rsid w:val="00DB5F0A"/>
    <w:rsid w:val="00DB779C"/>
    <w:rsid w:val="00DC0219"/>
    <w:rsid w:val="00DC1A79"/>
    <w:rsid w:val="00DC23F3"/>
    <w:rsid w:val="00DC3B3A"/>
    <w:rsid w:val="00DD05ED"/>
    <w:rsid w:val="00DD23E6"/>
    <w:rsid w:val="00DD7B96"/>
    <w:rsid w:val="00DE15BE"/>
    <w:rsid w:val="00DF00D0"/>
    <w:rsid w:val="00DF0925"/>
    <w:rsid w:val="00DF1E68"/>
    <w:rsid w:val="00DF2141"/>
    <w:rsid w:val="00E01CD6"/>
    <w:rsid w:val="00E04600"/>
    <w:rsid w:val="00E1195E"/>
    <w:rsid w:val="00E22AA9"/>
    <w:rsid w:val="00E33834"/>
    <w:rsid w:val="00E44915"/>
    <w:rsid w:val="00E47999"/>
    <w:rsid w:val="00E508EC"/>
    <w:rsid w:val="00E50AB1"/>
    <w:rsid w:val="00E51D1B"/>
    <w:rsid w:val="00E627B7"/>
    <w:rsid w:val="00E664BC"/>
    <w:rsid w:val="00E709CC"/>
    <w:rsid w:val="00E747B2"/>
    <w:rsid w:val="00E76C0E"/>
    <w:rsid w:val="00E83A56"/>
    <w:rsid w:val="00E83E7E"/>
    <w:rsid w:val="00E90078"/>
    <w:rsid w:val="00EA077C"/>
    <w:rsid w:val="00EA2593"/>
    <w:rsid w:val="00EB1521"/>
    <w:rsid w:val="00EB30CE"/>
    <w:rsid w:val="00ED1BEE"/>
    <w:rsid w:val="00EE112A"/>
    <w:rsid w:val="00EE5323"/>
    <w:rsid w:val="00EE5F20"/>
    <w:rsid w:val="00EE6508"/>
    <w:rsid w:val="00EF358F"/>
    <w:rsid w:val="00F10424"/>
    <w:rsid w:val="00F27638"/>
    <w:rsid w:val="00F516AD"/>
    <w:rsid w:val="00F56C46"/>
    <w:rsid w:val="00F60C25"/>
    <w:rsid w:val="00F8015F"/>
    <w:rsid w:val="00F867AD"/>
    <w:rsid w:val="00FA0E47"/>
    <w:rsid w:val="00FA739D"/>
    <w:rsid w:val="00FB3798"/>
    <w:rsid w:val="00FB3B6E"/>
    <w:rsid w:val="00FC598C"/>
    <w:rsid w:val="00FD565A"/>
    <w:rsid w:val="00FD592C"/>
    <w:rsid w:val="00FE098B"/>
    <w:rsid w:val="00FE6033"/>
    <w:rsid w:val="00FE7242"/>
    <w:rsid w:val="00FF7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56"/>
  </w:style>
  <w:style w:type="paragraph" w:styleId="1">
    <w:name w:val="heading 1"/>
    <w:basedOn w:val="a"/>
    <w:next w:val="a"/>
    <w:link w:val="10"/>
    <w:uiPriority w:val="9"/>
    <w:qFormat/>
    <w:rsid w:val="0047741D"/>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F516AD"/>
    <w:pPr>
      <w:spacing w:before="100" w:beforeAutospacing="1" w:after="100" w:afterAutospacing="1" w:line="240" w:lineRule="auto"/>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52"/>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D90A52"/>
    <w:rPr>
      <w:color w:val="0000FF"/>
      <w:u w:val="single"/>
    </w:rPr>
  </w:style>
  <w:style w:type="paragraph" w:styleId="a5">
    <w:name w:val="header"/>
    <w:basedOn w:val="a"/>
    <w:link w:val="a6"/>
    <w:uiPriority w:val="99"/>
    <w:semiHidden/>
    <w:unhideWhenUsed/>
    <w:rsid w:val="00D84222"/>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D84222"/>
  </w:style>
  <w:style w:type="paragraph" w:styleId="a7">
    <w:name w:val="footer"/>
    <w:basedOn w:val="a"/>
    <w:link w:val="a8"/>
    <w:uiPriority w:val="99"/>
    <w:unhideWhenUsed/>
    <w:rsid w:val="00D84222"/>
    <w:pPr>
      <w:tabs>
        <w:tab w:val="center" w:pos="4677"/>
        <w:tab w:val="right" w:pos="9355"/>
      </w:tabs>
      <w:spacing w:line="240" w:lineRule="auto"/>
    </w:pPr>
  </w:style>
  <w:style w:type="character" w:customStyle="1" w:styleId="a8">
    <w:name w:val="Нижний колонтитул Знак"/>
    <w:basedOn w:val="a0"/>
    <w:link w:val="a7"/>
    <w:uiPriority w:val="99"/>
    <w:rsid w:val="00D84222"/>
  </w:style>
  <w:style w:type="paragraph" w:styleId="a9">
    <w:name w:val="List Paragraph"/>
    <w:basedOn w:val="a"/>
    <w:uiPriority w:val="34"/>
    <w:qFormat/>
    <w:rsid w:val="00B24F0B"/>
    <w:pPr>
      <w:ind w:left="720"/>
      <w:contextualSpacing/>
    </w:pPr>
  </w:style>
  <w:style w:type="paragraph" w:styleId="aa">
    <w:name w:val="Block Text"/>
    <w:basedOn w:val="a"/>
    <w:unhideWhenUsed/>
    <w:rsid w:val="00FD565A"/>
    <w:pPr>
      <w:spacing w:line="240" w:lineRule="auto"/>
      <w:ind w:left="4536" w:right="992"/>
    </w:pPr>
    <w:rPr>
      <w:rFonts w:eastAsia="Times New Roman"/>
      <w:szCs w:val="20"/>
      <w:lang w:eastAsia="ru-RU"/>
    </w:rPr>
  </w:style>
  <w:style w:type="character" w:customStyle="1" w:styleId="10">
    <w:name w:val="Заголовок 1 Знак"/>
    <w:basedOn w:val="a0"/>
    <w:link w:val="1"/>
    <w:uiPriority w:val="9"/>
    <w:rsid w:val="0047741D"/>
    <w:rPr>
      <w:rFonts w:asciiTheme="majorHAnsi" w:eastAsiaTheme="majorEastAsia" w:hAnsiTheme="majorHAnsi" w:cstheme="majorBidi"/>
      <w:b/>
      <w:bCs/>
      <w:color w:val="365F91" w:themeColor="accent1" w:themeShade="BF"/>
    </w:rPr>
  </w:style>
  <w:style w:type="paragraph" w:styleId="ab">
    <w:name w:val="TOC Heading"/>
    <w:basedOn w:val="1"/>
    <w:next w:val="a"/>
    <w:uiPriority w:val="39"/>
    <w:semiHidden/>
    <w:unhideWhenUsed/>
    <w:qFormat/>
    <w:rsid w:val="0047741D"/>
    <w:pPr>
      <w:outlineLvl w:val="9"/>
    </w:pPr>
    <w:rPr>
      <w:rFonts w:ascii="Cambria" w:eastAsia="Times New Roman" w:hAnsi="Cambria" w:cs="Times New Roman"/>
      <w:color w:val="365F91"/>
    </w:rPr>
  </w:style>
  <w:style w:type="character" w:customStyle="1" w:styleId="c0">
    <w:name w:val="c0"/>
    <w:basedOn w:val="a0"/>
    <w:rsid w:val="0058755D"/>
  </w:style>
  <w:style w:type="character" w:styleId="ac">
    <w:name w:val="Strong"/>
    <w:basedOn w:val="a0"/>
    <w:uiPriority w:val="22"/>
    <w:qFormat/>
    <w:rsid w:val="0083658D"/>
    <w:rPr>
      <w:b/>
      <w:bCs/>
    </w:rPr>
  </w:style>
  <w:style w:type="paragraph" w:styleId="HTML">
    <w:name w:val="HTML Preformatted"/>
    <w:basedOn w:val="a"/>
    <w:link w:val="HTML0"/>
    <w:uiPriority w:val="99"/>
    <w:semiHidden/>
    <w:unhideWhenUsed/>
    <w:rsid w:val="00D3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eastAsia="Times New Roman" w:cs="Courier New"/>
      <w:szCs w:val="20"/>
      <w:lang w:eastAsia="ru-RU"/>
    </w:rPr>
  </w:style>
  <w:style w:type="character" w:customStyle="1" w:styleId="HTML0">
    <w:name w:val="Стандартный HTML Знак"/>
    <w:basedOn w:val="a0"/>
    <w:link w:val="HTML"/>
    <w:uiPriority w:val="99"/>
    <w:semiHidden/>
    <w:rsid w:val="00D30056"/>
    <w:rPr>
      <w:rFonts w:eastAsia="Times New Roman" w:cs="Courier New"/>
      <w:szCs w:val="20"/>
      <w:lang w:eastAsia="ru-RU"/>
    </w:rPr>
  </w:style>
  <w:style w:type="character" w:customStyle="1" w:styleId="y2iqfc">
    <w:name w:val="y2iqfc"/>
    <w:basedOn w:val="a0"/>
    <w:rsid w:val="007408F8"/>
  </w:style>
  <w:style w:type="character" w:customStyle="1" w:styleId="30">
    <w:name w:val="Заголовок 3 Знак"/>
    <w:basedOn w:val="a0"/>
    <w:link w:val="3"/>
    <w:uiPriority w:val="9"/>
    <w:rsid w:val="00F516AD"/>
    <w:rPr>
      <w:rFonts w:eastAsia="Times New Roman"/>
      <w:b/>
      <w:bCs/>
      <w:sz w:val="27"/>
      <w:szCs w:val="27"/>
      <w:lang w:eastAsia="ru-RU"/>
    </w:rPr>
  </w:style>
  <w:style w:type="character" w:customStyle="1" w:styleId="go">
    <w:name w:val="go"/>
    <w:basedOn w:val="a0"/>
    <w:rsid w:val="00F51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56"/>
  </w:style>
  <w:style w:type="paragraph" w:styleId="1">
    <w:name w:val="heading 1"/>
    <w:basedOn w:val="a"/>
    <w:next w:val="a"/>
    <w:link w:val="10"/>
    <w:uiPriority w:val="9"/>
    <w:qFormat/>
    <w:rsid w:val="0047741D"/>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52"/>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D90A52"/>
    <w:rPr>
      <w:color w:val="0000FF"/>
      <w:u w:val="single"/>
    </w:rPr>
  </w:style>
  <w:style w:type="paragraph" w:styleId="a5">
    <w:name w:val="header"/>
    <w:basedOn w:val="a"/>
    <w:link w:val="a6"/>
    <w:uiPriority w:val="99"/>
    <w:semiHidden/>
    <w:unhideWhenUsed/>
    <w:rsid w:val="00D842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84222"/>
  </w:style>
  <w:style w:type="paragraph" w:styleId="a7">
    <w:name w:val="footer"/>
    <w:basedOn w:val="a"/>
    <w:link w:val="a8"/>
    <w:uiPriority w:val="99"/>
    <w:unhideWhenUsed/>
    <w:rsid w:val="00D842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222"/>
  </w:style>
  <w:style w:type="paragraph" w:styleId="a9">
    <w:name w:val="List Paragraph"/>
    <w:basedOn w:val="a"/>
    <w:uiPriority w:val="34"/>
    <w:qFormat/>
    <w:rsid w:val="00B24F0B"/>
    <w:pPr>
      <w:ind w:left="720"/>
      <w:contextualSpacing/>
    </w:pPr>
  </w:style>
  <w:style w:type="paragraph" w:styleId="aa">
    <w:name w:val="Block Text"/>
    <w:basedOn w:val="a"/>
    <w:unhideWhenUsed/>
    <w:rsid w:val="00FD565A"/>
    <w:pPr>
      <w:spacing w:after="0" w:line="240" w:lineRule="auto"/>
      <w:ind w:left="4536" w:right="992"/>
    </w:pPr>
    <w:rPr>
      <w:rFonts w:eastAsia="Times New Roman"/>
      <w:szCs w:val="20"/>
      <w:lang w:eastAsia="ru-RU"/>
    </w:rPr>
  </w:style>
  <w:style w:type="character" w:customStyle="1" w:styleId="10">
    <w:name w:val="Заголовок 1 Знак"/>
    <w:basedOn w:val="a0"/>
    <w:link w:val="1"/>
    <w:uiPriority w:val="9"/>
    <w:rsid w:val="0047741D"/>
    <w:rPr>
      <w:rFonts w:asciiTheme="majorHAnsi" w:eastAsiaTheme="majorEastAsia" w:hAnsiTheme="majorHAnsi" w:cstheme="majorBidi"/>
      <w:b/>
      <w:bCs/>
      <w:color w:val="365F91" w:themeColor="accent1" w:themeShade="BF"/>
    </w:rPr>
  </w:style>
  <w:style w:type="paragraph" w:styleId="ab">
    <w:name w:val="TOC Heading"/>
    <w:basedOn w:val="1"/>
    <w:next w:val="a"/>
    <w:uiPriority w:val="39"/>
    <w:semiHidden/>
    <w:unhideWhenUsed/>
    <w:qFormat/>
    <w:rsid w:val="0047741D"/>
    <w:pPr>
      <w:outlineLvl w:val="9"/>
    </w:pPr>
    <w:rPr>
      <w:rFonts w:ascii="Cambria" w:eastAsia="Times New Roman" w:hAnsi="Cambria" w:cs="Times New Roman"/>
      <w:color w:val="365F91"/>
    </w:rPr>
  </w:style>
  <w:style w:type="character" w:customStyle="1" w:styleId="c0">
    <w:name w:val="c0"/>
    <w:basedOn w:val="a0"/>
    <w:rsid w:val="0058755D"/>
  </w:style>
  <w:style w:type="character" w:styleId="ac">
    <w:name w:val="Strong"/>
    <w:basedOn w:val="a0"/>
    <w:uiPriority w:val="22"/>
    <w:qFormat/>
    <w:rsid w:val="0083658D"/>
    <w:rPr>
      <w:b/>
      <w:bCs/>
    </w:rPr>
  </w:style>
  <w:style w:type="paragraph" w:styleId="HTML">
    <w:name w:val="HTML Preformatted"/>
    <w:basedOn w:val="a"/>
    <w:link w:val="HTML0"/>
    <w:uiPriority w:val="99"/>
    <w:semiHidden/>
    <w:unhideWhenUsed/>
    <w:rsid w:val="00D3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cs="Courier New"/>
      <w:szCs w:val="20"/>
      <w:lang w:eastAsia="ru-RU"/>
    </w:rPr>
  </w:style>
  <w:style w:type="character" w:customStyle="1" w:styleId="HTML0">
    <w:name w:val="Стандартный HTML Знак"/>
    <w:basedOn w:val="a0"/>
    <w:link w:val="HTML"/>
    <w:uiPriority w:val="99"/>
    <w:semiHidden/>
    <w:rsid w:val="00D30056"/>
    <w:rPr>
      <w:rFonts w:eastAsia="Times New Roman" w:cs="Courier New"/>
      <w:szCs w:val="20"/>
      <w:lang w:eastAsia="ru-RU"/>
    </w:rPr>
  </w:style>
  <w:style w:type="character" w:customStyle="1" w:styleId="y2iqfc">
    <w:name w:val="y2iqfc"/>
    <w:basedOn w:val="a0"/>
    <w:rsid w:val="007408F8"/>
  </w:style>
</w:styles>
</file>

<file path=word/webSettings.xml><?xml version="1.0" encoding="utf-8"?>
<w:webSettings xmlns:r="http://schemas.openxmlformats.org/officeDocument/2006/relationships" xmlns:w="http://schemas.openxmlformats.org/wordprocessingml/2006/main">
  <w:divs>
    <w:div w:id="41638044">
      <w:bodyDiv w:val="1"/>
      <w:marLeft w:val="0"/>
      <w:marRight w:val="0"/>
      <w:marTop w:val="0"/>
      <w:marBottom w:val="0"/>
      <w:divBdr>
        <w:top w:val="none" w:sz="0" w:space="0" w:color="auto"/>
        <w:left w:val="none" w:sz="0" w:space="0" w:color="auto"/>
        <w:bottom w:val="none" w:sz="0" w:space="0" w:color="auto"/>
        <w:right w:val="none" w:sz="0" w:space="0" w:color="auto"/>
      </w:divBdr>
    </w:div>
    <w:div w:id="117533840">
      <w:bodyDiv w:val="1"/>
      <w:marLeft w:val="0"/>
      <w:marRight w:val="0"/>
      <w:marTop w:val="0"/>
      <w:marBottom w:val="0"/>
      <w:divBdr>
        <w:top w:val="none" w:sz="0" w:space="0" w:color="auto"/>
        <w:left w:val="none" w:sz="0" w:space="0" w:color="auto"/>
        <w:bottom w:val="none" w:sz="0" w:space="0" w:color="auto"/>
        <w:right w:val="none" w:sz="0" w:space="0" w:color="auto"/>
      </w:divBdr>
    </w:div>
    <w:div w:id="209998489">
      <w:bodyDiv w:val="1"/>
      <w:marLeft w:val="0"/>
      <w:marRight w:val="0"/>
      <w:marTop w:val="0"/>
      <w:marBottom w:val="0"/>
      <w:divBdr>
        <w:top w:val="none" w:sz="0" w:space="0" w:color="auto"/>
        <w:left w:val="none" w:sz="0" w:space="0" w:color="auto"/>
        <w:bottom w:val="none" w:sz="0" w:space="0" w:color="auto"/>
        <w:right w:val="none" w:sz="0" w:space="0" w:color="auto"/>
      </w:divBdr>
    </w:div>
    <w:div w:id="277569242">
      <w:bodyDiv w:val="1"/>
      <w:marLeft w:val="0"/>
      <w:marRight w:val="0"/>
      <w:marTop w:val="0"/>
      <w:marBottom w:val="0"/>
      <w:divBdr>
        <w:top w:val="none" w:sz="0" w:space="0" w:color="auto"/>
        <w:left w:val="none" w:sz="0" w:space="0" w:color="auto"/>
        <w:bottom w:val="none" w:sz="0" w:space="0" w:color="auto"/>
        <w:right w:val="none" w:sz="0" w:space="0" w:color="auto"/>
      </w:divBdr>
    </w:div>
    <w:div w:id="288518279">
      <w:bodyDiv w:val="1"/>
      <w:marLeft w:val="0"/>
      <w:marRight w:val="0"/>
      <w:marTop w:val="0"/>
      <w:marBottom w:val="0"/>
      <w:divBdr>
        <w:top w:val="none" w:sz="0" w:space="0" w:color="auto"/>
        <w:left w:val="none" w:sz="0" w:space="0" w:color="auto"/>
        <w:bottom w:val="none" w:sz="0" w:space="0" w:color="auto"/>
        <w:right w:val="none" w:sz="0" w:space="0" w:color="auto"/>
      </w:divBdr>
    </w:div>
    <w:div w:id="312218397">
      <w:bodyDiv w:val="1"/>
      <w:marLeft w:val="0"/>
      <w:marRight w:val="0"/>
      <w:marTop w:val="0"/>
      <w:marBottom w:val="0"/>
      <w:divBdr>
        <w:top w:val="none" w:sz="0" w:space="0" w:color="auto"/>
        <w:left w:val="none" w:sz="0" w:space="0" w:color="auto"/>
        <w:bottom w:val="none" w:sz="0" w:space="0" w:color="auto"/>
        <w:right w:val="none" w:sz="0" w:space="0" w:color="auto"/>
      </w:divBdr>
    </w:div>
    <w:div w:id="397676189">
      <w:bodyDiv w:val="1"/>
      <w:marLeft w:val="0"/>
      <w:marRight w:val="0"/>
      <w:marTop w:val="0"/>
      <w:marBottom w:val="0"/>
      <w:divBdr>
        <w:top w:val="none" w:sz="0" w:space="0" w:color="auto"/>
        <w:left w:val="none" w:sz="0" w:space="0" w:color="auto"/>
        <w:bottom w:val="none" w:sz="0" w:space="0" w:color="auto"/>
        <w:right w:val="none" w:sz="0" w:space="0" w:color="auto"/>
      </w:divBdr>
    </w:div>
    <w:div w:id="435566731">
      <w:bodyDiv w:val="1"/>
      <w:marLeft w:val="0"/>
      <w:marRight w:val="0"/>
      <w:marTop w:val="0"/>
      <w:marBottom w:val="0"/>
      <w:divBdr>
        <w:top w:val="none" w:sz="0" w:space="0" w:color="auto"/>
        <w:left w:val="none" w:sz="0" w:space="0" w:color="auto"/>
        <w:bottom w:val="none" w:sz="0" w:space="0" w:color="auto"/>
        <w:right w:val="none" w:sz="0" w:space="0" w:color="auto"/>
      </w:divBdr>
    </w:div>
    <w:div w:id="437531634">
      <w:bodyDiv w:val="1"/>
      <w:marLeft w:val="0"/>
      <w:marRight w:val="0"/>
      <w:marTop w:val="0"/>
      <w:marBottom w:val="0"/>
      <w:divBdr>
        <w:top w:val="none" w:sz="0" w:space="0" w:color="auto"/>
        <w:left w:val="none" w:sz="0" w:space="0" w:color="auto"/>
        <w:bottom w:val="none" w:sz="0" w:space="0" w:color="auto"/>
        <w:right w:val="none" w:sz="0" w:space="0" w:color="auto"/>
      </w:divBdr>
    </w:div>
    <w:div w:id="459029616">
      <w:bodyDiv w:val="1"/>
      <w:marLeft w:val="0"/>
      <w:marRight w:val="0"/>
      <w:marTop w:val="0"/>
      <w:marBottom w:val="0"/>
      <w:divBdr>
        <w:top w:val="none" w:sz="0" w:space="0" w:color="auto"/>
        <w:left w:val="none" w:sz="0" w:space="0" w:color="auto"/>
        <w:bottom w:val="none" w:sz="0" w:space="0" w:color="auto"/>
        <w:right w:val="none" w:sz="0" w:space="0" w:color="auto"/>
      </w:divBdr>
    </w:div>
    <w:div w:id="508641521">
      <w:bodyDiv w:val="1"/>
      <w:marLeft w:val="0"/>
      <w:marRight w:val="0"/>
      <w:marTop w:val="0"/>
      <w:marBottom w:val="0"/>
      <w:divBdr>
        <w:top w:val="none" w:sz="0" w:space="0" w:color="auto"/>
        <w:left w:val="none" w:sz="0" w:space="0" w:color="auto"/>
        <w:bottom w:val="none" w:sz="0" w:space="0" w:color="auto"/>
        <w:right w:val="none" w:sz="0" w:space="0" w:color="auto"/>
      </w:divBdr>
    </w:div>
    <w:div w:id="535118026">
      <w:bodyDiv w:val="1"/>
      <w:marLeft w:val="0"/>
      <w:marRight w:val="0"/>
      <w:marTop w:val="0"/>
      <w:marBottom w:val="0"/>
      <w:divBdr>
        <w:top w:val="none" w:sz="0" w:space="0" w:color="auto"/>
        <w:left w:val="none" w:sz="0" w:space="0" w:color="auto"/>
        <w:bottom w:val="none" w:sz="0" w:space="0" w:color="auto"/>
        <w:right w:val="none" w:sz="0" w:space="0" w:color="auto"/>
      </w:divBdr>
    </w:div>
    <w:div w:id="557280321">
      <w:bodyDiv w:val="1"/>
      <w:marLeft w:val="0"/>
      <w:marRight w:val="0"/>
      <w:marTop w:val="0"/>
      <w:marBottom w:val="0"/>
      <w:divBdr>
        <w:top w:val="none" w:sz="0" w:space="0" w:color="auto"/>
        <w:left w:val="none" w:sz="0" w:space="0" w:color="auto"/>
        <w:bottom w:val="none" w:sz="0" w:space="0" w:color="auto"/>
        <w:right w:val="none" w:sz="0" w:space="0" w:color="auto"/>
      </w:divBdr>
    </w:div>
    <w:div w:id="583149565">
      <w:bodyDiv w:val="1"/>
      <w:marLeft w:val="0"/>
      <w:marRight w:val="0"/>
      <w:marTop w:val="0"/>
      <w:marBottom w:val="0"/>
      <w:divBdr>
        <w:top w:val="none" w:sz="0" w:space="0" w:color="auto"/>
        <w:left w:val="none" w:sz="0" w:space="0" w:color="auto"/>
        <w:bottom w:val="none" w:sz="0" w:space="0" w:color="auto"/>
        <w:right w:val="none" w:sz="0" w:space="0" w:color="auto"/>
      </w:divBdr>
    </w:div>
    <w:div w:id="597567836">
      <w:bodyDiv w:val="1"/>
      <w:marLeft w:val="0"/>
      <w:marRight w:val="0"/>
      <w:marTop w:val="0"/>
      <w:marBottom w:val="0"/>
      <w:divBdr>
        <w:top w:val="none" w:sz="0" w:space="0" w:color="auto"/>
        <w:left w:val="none" w:sz="0" w:space="0" w:color="auto"/>
        <w:bottom w:val="none" w:sz="0" w:space="0" w:color="auto"/>
        <w:right w:val="none" w:sz="0" w:space="0" w:color="auto"/>
      </w:divBdr>
    </w:div>
    <w:div w:id="617031162">
      <w:bodyDiv w:val="1"/>
      <w:marLeft w:val="0"/>
      <w:marRight w:val="0"/>
      <w:marTop w:val="0"/>
      <w:marBottom w:val="0"/>
      <w:divBdr>
        <w:top w:val="none" w:sz="0" w:space="0" w:color="auto"/>
        <w:left w:val="none" w:sz="0" w:space="0" w:color="auto"/>
        <w:bottom w:val="none" w:sz="0" w:space="0" w:color="auto"/>
        <w:right w:val="none" w:sz="0" w:space="0" w:color="auto"/>
      </w:divBdr>
    </w:div>
    <w:div w:id="657466821">
      <w:bodyDiv w:val="1"/>
      <w:marLeft w:val="0"/>
      <w:marRight w:val="0"/>
      <w:marTop w:val="0"/>
      <w:marBottom w:val="0"/>
      <w:divBdr>
        <w:top w:val="none" w:sz="0" w:space="0" w:color="auto"/>
        <w:left w:val="none" w:sz="0" w:space="0" w:color="auto"/>
        <w:bottom w:val="none" w:sz="0" w:space="0" w:color="auto"/>
        <w:right w:val="none" w:sz="0" w:space="0" w:color="auto"/>
      </w:divBdr>
    </w:div>
    <w:div w:id="704672333">
      <w:bodyDiv w:val="1"/>
      <w:marLeft w:val="0"/>
      <w:marRight w:val="0"/>
      <w:marTop w:val="0"/>
      <w:marBottom w:val="0"/>
      <w:divBdr>
        <w:top w:val="none" w:sz="0" w:space="0" w:color="auto"/>
        <w:left w:val="none" w:sz="0" w:space="0" w:color="auto"/>
        <w:bottom w:val="none" w:sz="0" w:space="0" w:color="auto"/>
        <w:right w:val="none" w:sz="0" w:space="0" w:color="auto"/>
      </w:divBdr>
    </w:div>
    <w:div w:id="764303483">
      <w:bodyDiv w:val="1"/>
      <w:marLeft w:val="0"/>
      <w:marRight w:val="0"/>
      <w:marTop w:val="0"/>
      <w:marBottom w:val="0"/>
      <w:divBdr>
        <w:top w:val="none" w:sz="0" w:space="0" w:color="auto"/>
        <w:left w:val="none" w:sz="0" w:space="0" w:color="auto"/>
        <w:bottom w:val="none" w:sz="0" w:space="0" w:color="auto"/>
        <w:right w:val="none" w:sz="0" w:space="0" w:color="auto"/>
      </w:divBdr>
    </w:div>
    <w:div w:id="764881760">
      <w:bodyDiv w:val="1"/>
      <w:marLeft w:val="0"/>
      <w:marRight w:val="0"/>
      <w:marTop w:val="0"/>
      <w:marBottom w:val="0"/>
      <w:divBdr>
        <w:top w:val="none" w:sz="0" w:space="0" w:color="auto"/>
        <w:left w:val="none" w:sz="0" w:space="0" w:color="auto"/>
        <w:bottom w:val="none" w:sz="0" w:space="0" w:color="auto"/>
        <w:right w:val="none" w:sz="0" w:space="0" w:color="auto"/>
      </w:divBdr>
    </w:div>
    <w:div w:id="772632748">
      <w:bodyDiv w:val="1"/>
      <w:marLeft w:val="0"/>
      <w:marRight w:val="0"/>
      <w:marTop w:val="0"/>
      <w:marBottom w:val="0"/>
      <w:divBdr>
        <w:top w:val="none" w:sz="0" w:space="0" w:color="auto"/>
        <w:left w:val="none" w:sz="0" w:space="0" w:color="auto"/>
        <w:bottom w:val="none" w:sz="0" w:space="0" w:color="auto"/>
        <w:right w:val="none" w:sz="0" w:space="0" w:color="auto"/>
      </w:divBdr>
    </w:div>
    <w:div w:id="824131249">
      <w:bodyDiv w:val="1"/>
      <w:marLeft w:val="0"/>
      <w:marRight w:val="0"/>
      <w:marTop w:val="0"/>
      <w:marBottom w:val="0"/>
      <w:divBdr>
        <w:top w:val="none" w:sz="0" w:space="0" w:color="auto"/>
        <w:left w:val="none" w:sz="0" w:space="0" w:color="auto"/>
        <w:bottom w:val="none" w:sz="0" w:space="0" w:color="auto"/>
        <w:right w:val="none" w:sz="0" w:space="0" w:color="auto"/>
      </w:divBdr>
    </w:div>
    <w:div w:id="888806608">
      <w:bodyDiv w:val="1"/>
      <w:marLeft w:val="0"/>
      <w:marRight w:val="0"/>
      <w:marTop w:val="0"/>
      <w:marBottom w:val="0"/>
      <w:divBdr>
        <w:top w:val="none" w:sz="0" w:space="0" w:color="auto"/>
        <w:left w:val="none" w:sz="0" w:space="0" w:color="auto"/>
        <w:bottom w:val="none" w:sz="0" w:space="0" w:color="auto"/>
        <w:right w:val="none" w:sz="0" w:space="0" w:color="auto"/>
      </w:divBdr>
    </w:div>
    <w:div w:id="971397475">
      <w:bodyDiv w:val="1"/>
      <w:marLeft w:val="0"/>
      <w:marRight w:val="0"/>
      <w:marTop w:val="0"/>
      <w:marBottom w:val="0"/>
      <w:divBdr>
        <w:top w:val="none" w:sz="0" w:space="0" w:color="auto"/>
        <w:left w:val="none" w:sz="0" w:space="0" w:color="auto"/>
        <w:bottom w:val="none" w:sz="0" w:space="0" w:color="auto"/>
        <w:right w:val="none" w:sz="0" w:space="0" w:color="auto"/>
      </w:divBdr>
    </w:div>
    <w:div w:id="982542216">
      <w:bodyDiv w:val="1"/>
      <w:marLeft w:val="0"/>
      <w:marRight w:val="0"/>
      <w:marTop w:val="0"/>
      <w:marBottom w:val="0"/>
      <w:divBdr>
        <w:top w:val="none" w:sz="0" w:space="0" w:color="auto"/>
        <w:left w:val="none" w:sz="0" w:space="0" w:color="auto"/>
        <w:bottom w:val="none" w:sz="0" w:space="0" w:color="auto"/>
        <w:right w:val="none" w:sz="0" w:space="0" w:color="auto"/>
      </w:divBdr>
    </w:div>
    <w:div w:id="1184052427">
      <w:bodyDiv w:val="1"/>
      <w:marLeft w:val="0"/>
      <w:marRight w:val="0"/>
      <w:marTop w:val="0"/>
      <w:marBottom w:val="0"/>
      <w:divBdr>
        <w:top w:val="none" w:sz="0" w:space="0" w:color="auto"/>
        <w:left w:val="none" w:sz="0" w:space="0" w:color="auto"/>
        <w:bottom w:val="none" w:sz="0" w:space="0" w:color="auto"/>
        <w:right w:val="none" w:sz="0" w:space="0" w:color="auto"/>
      </w:divBdr>
    </w:div>
    <w:div w:id="1235166899">
      <w:bodyDiv w:val="1"/>
      <w:marLeft w:val="0"/>
      <w:marRight w:val="0"/>
      <w:marTop w:val="0"/>
      <w:marBottom w:val="0"/>
      <w:divBdr>
        <w:top w:val="none" w:sz="0" w:space="0" w:color="auto"/>
        <w:left w:val="none" w:sz="0" w:space="0" w:color="auto"/>
        <w:bottom w:val="none" w:sz="0" w:space="0" w:color="auto"/>
        <w:right w:val="none" w:sz="0" w:space="0" w:color="auto"/>
      </w:divBdr>
    </w:div>
    <w:div w:id="1239169066">
      <w:bodyDiv w:val="1"/>
      <w:marLeft w:val="0"/>
      <w:marRight w:val="0"/>
      <w:marTop w:val="0"/>
      <w:marBottom w:val="0"/>
      <w:divBdr>
        <w:top w:val="none" w:sz="0" w:space="0" w:color="auto"/>
        <w:left w:val="none" w:sz="0" w:space="0" w:color="auto"/>
        <w:bottom w:val="none" w:sz="0" w:space="0" w:color="auto"/>
        <w:right w:val="none" w:sz="0" w:space="0" w:color="auto"/>
      </w:divBdr>
    </w:div>
    <w:div w:id="1302033576">
      <w:bodyDiv w:val="1"/>
      <w:marLeft w:val="0"/>
      <w:marRight w:val="0"/>
      <w:marTop w:val="0"/>
      <w:marBottom w:val="0"/>
      <w:divBdr>
        <w:top w:val="none" w:sz="0" w:space="0" w:color="auto"/>
        <w:left w:val="none" w:sz="0" w:space="0" w:color="auto"/>
        <w:bottom w:val="none" w:sz="0" w:space="0" w:color="auto"/>
        <w:right w:val="none" w:sz="0" w:space="0" w:color="auto"/>
      </w:divBdr>
    </w:div>
    <w:div w:id="1421676617">
      <w:bodyDiv w:val="1"/>
      <w:marLeft w:val="0"/>
      <w:marRight w:val="0"/>
      <w:marTop w:val="0"/>
      <w:marBottom w:val="0"/>
      <w:divBdr>
        <w:top w:val="none" w:sz="0" w:space="0" w:color="auto"/>
        <w:left w:val="none" w:sz="0" w:space="0" w:color="auto"/>
        <w:bottom w:val="none" w:sz="0" w:space="0" w:color="auto"/>
        <w:right w:val="none" w:sz="0" w:space="0" w:color="auto"/>
      </w:divBdr>
    </w:div>
    <w:div w:id="1472749333">
      <w:bodyDiv w:val="1"/>
      <w:marLeft w:val="0"/>
      <w:marRight w:val="0"/>
      <w:marTop w:val="0"/>
      <w:marBottom w:val="0"/>
      <w:divBdr>
        <w:top w:val="none" w:sz="0" w:space="0" w:color="auto"/>
        <w:left w:val="none" w:sz="0" w:space="0" w:color="auto"/>
        <w:bottom w:val="none" w:sz="0" w:space="0" w:color="auto"/>
        <w:right w:val="none" w:sz="0" w:space="0" w:color="auto"/>
      </w:divBdr>
    </w:div>
    <w:div w:id="1549150617">
      <w:bodyDiv w:val="1"/>
      <w:marLeft w:val="0"/>
      <w:marRight w:val="0"/>
      <w:marTop w:val="0"/>
      <w:marBottom w:val="0"/>
      <w:divBdr>
        <w:top w:val="none" w:sz="0" w:space="0" w:color="auto"/>
        <w:left w:val="none" w:sz="0" w:space="0" w:color="auto"/>
        <w:bottom w:val="none" w:sz="0" w:space="0" w:color="auto"/>
        <w:right w:val="none" w:sz="0" w:space="0" w:color="auto"/>
      </w:divBdr>
    </w:div>
    <w:div w:id="1560436720">
      <w:bodyDiv w:val="1"/>
      <w:marLeft w:val="0"/>
      <w:marRight w:val="0"/>
      <w:marTop w:val="0"/>
      <w:marBottom w:val="0"/>
      <w:divBdr>
        <w:top w:val="none" w:sz="0" w:space="0" w:color="auto"/>
        <w:left w:val="none" w:sz="0" w:space="0" w:color="auto"/>
        <w:bottom w:val="none" w:sz="0" w:space="0" w:color="auto"/>
        <w:right w:val="none" w:sz="0" w:space="0" w:color="auto"/>
      </w:divBdr>
    </w:div>
    <w:div w:id="1568304641">
      <w:bodyDiv w:val="1"/>
      <w:marLeft w:val="0"/>
      <w:marRight w:val="0"/>
      <w:marTop w:val="0"/>
      <w:marBottom w:val="0"/>
      <w:divBdr>
        <w:top w:val="none" w:sz="0" w:space="0" w:color="auto"/>
        <w:left w:val="none" w:sz="0" w:space="0" w:color="auto"/>
        <w:bottom w:val="none" w:sz="0" w:space="0" w:color="auto"/>
        <w:right w:val="none" w:sz="0" w:space="0" w:color="auto"/>
      </w:divBdr>
    </w:div>
    <w:div w:id="1616785397">
      <w:bodyDiv w:val="1"/>
      <w:marLeft w:val="0"/>
      <w:marRight w:val="0"/>
      <w:marTop w:val="0"/>
      <w:marBottom w:val="0"/>
      <w:divBdr>
        <w:top w:val="none" w:sz="0" w:space="0" w:color="auto"/>
        <w:left w:val="none" w:sz="0" w:space="0" w:color="auto"/>
        <w:bottom w:val="none" w:sz="0" w:space="0" w:color="auto"/>
        <w:right w:val="none" w:sz="0" w:space="0" w:color="auto"/>
      </w:divBdr>
    </w:div>
    <w:div w:id="1679846069">
      <w:bodyDiv w:val="1"/>
      <w:marLeft w:val="0"/>
      <w:marRight w:val="0"/>
      <w:marTop w:val="0"/>
      <w:marBottom w:val="0"/>
      <w:divBdr>
        <w:top w:val="none" w:sz="0" w:space="0" w:color="auto"/>
        <w:left w:val="none" w:sz="0" w:space="0" w:color="auto"/>
        <w:bottom w:val="none" w:sz="0" w:space="0" w:color="auto"/>
        <w:right w:val="none" w:sz="0" w:space="0" w:color="auto"/>
      </w:divBdr>
    </w:div>
    <w:div w:id="1704473983">
      <w:bodyDiv w:val="1"/>
      <w:marLeft w:val="0"/>
      <w:marRight w:val="0"/>
      <w:marTop w:val="0"/>
      <w:marBottom w:val="0"/>
      <w:divBdr>
        <w:top w:val="none" w:sz="0" w:space="0" w:color="auto"/>
        <w:left w:val="none" w:sz="0" w:space="0" w:color="auto"/>
        <w:bottom w:val="none" w:sz="0" w:space="0" w:color="auto"/>
        <w:right w:val="none" w:sz="0" w:space="0" w:color="auto"/>
      </w:divBdr>
    </w:div>
    <w:div w:id="1788429235">
      <w:bodyDiv w:val="1"/>
      <w:marLeft w:val="0"/>
      <w:marRight w:val="0"/>
      <w:marTop w:val="0"/>
      <w:marBottom w:val="0"/>
      <w:divBdr>
        <w:top w:val="none" w:sz="0" w:space="0" w:color="auto"/>
        <w:left w:val="none" w:sz="0" w:space="0" w:color="auto"/>
        <w:bottom w:val="none" w:sz="0" w:space="0" w:color="auto"/>
        <w:right w:val="none" w:sz="0" w:space="0" w:color="auto"/>
      </w:divBdr>
    </w:div>
    <w:div w:id="1835104377">
      <w:bodyDiv w:val="1"/>
      <w:marLeft w:val="0"/>
      <w:marRight w:val="0"/>
      <w:marTop w:val="0"/>
      <w:marBottom w:val="0"/>
      <w:divBdr>
        <w:top w:val="none" w:sz="0" w:space="0" w:color="auto"/>
        <w:left w:val="none" w:sz="0" w:space="0" w:color="auto"/>
        <w:bottom w:val="none" w:sz="0" w:space="0" w:color="auto"/>
        <w:right w:val="none" w:sz="0" w:space="0" w:color="auto"/>
      </w:divBdr>
    </w:div>
    <w:div w:id="1876842556">
      <w:bodyDiv w:val="1"/>
      <w:marLeft w:val="0"/>
      <w:marRight w:val="0"/>
      <w:marTop w:val="0"/>
      <w:marBottom w:val="0"/>
      <w:divBdr>
        <w:top w:val="none" w:sz="0" w:space="0" w:color="auto"/>
        <w:left w:val="none" w:sz="0" w:space="0" w:color="auto"/>
        <w:bottom w:val="none" w:sz="0" w:space="0" w:color="auto"/>
        <w:right w:val="none" w:sz="0" w:space="0" w:color="auto"/>
      </w:divBdr>
    </w:div>
    <w:div w:id="1886943983">
      <w:bodyDiv w:val="1"/>
      <w:marLeft w:val="0"/>
      <w:marRight w:val="0"/>
      <w:marTop w:val="0"/>
      <w:marBottom w:val="0"/>
      <w:divBdr>
        <w:top w:val="none" w:sz="0" w:space="0" w:color="auto"/>
        <w:left w:val="none" w:sz="0" w:space="0" w:color="auto"/>
        <w:bottom w:val="none" w:sz="0" w:space="0" w:color="auto"/>
        <w:right w:val="none" w:sz="0" w:space="0" w:color="auto"/>
      </w:divBdr>
    </w:div>
    <w:div w:id="1923023117">
      <w:bodyDiv w:val="1"/>
      <w:marLeft w:val="0"/>
      <w:marRight w:val="0"/>
      <w:marTop w:val="0"/>
      <w:marBottom w:val="0"/>
      <w:divBdr>
        <w:top w:val="none" w:sz="0" w:space="0" w:color="auto"/>
        <w:left w:val="none" w:sz="0" w:space="0" w:color="auto"/>
        <w:bottom w:val="none" w:sz="0" w:space="0" w:color="auto"/>
        <w:right w:val="none" w:sz="0" w:space="0" w:color="auto"/>
      </w:divBdr>
    </w:div>
    <w:div w:id="1936816635">
      <w:bodyDiv w:val="1"/>
      <w:marLeft w:val="0"/>
      <w:marRight w:val="0"/>
      <w:marTop w:val="0"/>
      <w:marBottom w:val="0"/>
      <w:divBdr>
        <w:top w:val="none" w:sz="0" w:space="0" w:color="auto"/>
        <w:left w:val="none" w:sz="0" w:space="0" w:color="auto"/>
        <w:bottom w:val="none" w:sz="0" w:space="0" w:color="auto"/>
        <w:right w:val="none" w:sz="0" w:space="0" w:color="auto"/>
      </w:divBdr>
    </w:div>
    <w:div w:id="1956986201">
      <w:bodyDiv w:val="1"/>
      <w:marLeft w:val="0"/>
      <w:marRight w:val="0"/>
      <w:marTop w:val="0"/>
      <w:marBottom w:val="0"/>
      <w:divBdr>
        <w:top w:val="none" w:sz="0" w:space="0" w:color="auto"/>
        <w:left w:val="none" w:sz="0" w:space="0" w:color="auto"/>
        <w:bottom w:val="none" w:sz="0" w:space="0" w:color="auto"/>
        <w:right w:val="none" w:sz="0" w:space="0" w:color="auto"/>
      </w:divBdr>
    </w:div>
    <w:div w:id="2046060868">
      <w:bodyDiv w:val="1"/>
      <w:marLeft w:val="0"/>
      <w:marRight w:val="0"/>
      <w:marTop w:val="0"/>
      <w:marBottom w:val="0"/>
      <w:divBdr>
        <w:top w:val="none" w:sz="0" w:space="0" w:color="auto"/>
        <w:left w:val="none" w:sz="0" w:space="0" w:color="auto"/>
        <w:bottom w:val="none" w:sz="0" w:space="0" w:color="auto"/>
        <w:right w:val="none" w:sz="0" w:space="0" w:color="auto"/>
      </w:divBdr>
    </w:div>
    <w:div w:id="2090730863">
      <w:bodyDiv w:val="1"/>
      <w:marLeft w:val="0"/>
      <w:marRight w:val="0"/>
      <w:marTop w:val="0"/>
      <w:marBottom w:val="0"/>
      <w:divBdr>
        <w:top w:val="none" w:sz="0" w:space="0" w:color="auto"/>
        <w:left w:val="none" w:sz="0" w:space="0" w:color="auto"/>
        <w:bottom w:val="none" w:sz="0" w:space="0" w:color="auto"/>
        <w:right w:val="none" w:sz="0" w:space="0" w:color="auto"/>
      </w:divBdr>
    </w:div>
    <w:div w:id="21117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luch.ru/archive/196/48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C8EF-B212-46C9-9B7C-B5E706E7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9</Pages>
  <Words>2344</Words>
  <Characters>13365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Владимир</cp:lastModifiedBy>
  <cp:revision>167</cp:revision>
  <dcterms:created xsi:type="dcterms:W3CDTF">2022-05-04T10:23:00Z</dcterms:created>
  <dcterms:modified xsi:type="dcterms:W3CDTF">2023-03-19T18:07:00Z</dcterms:modified>
</cp:coreProperties>
</file>