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right="1134" w:firstLine="567"/>
        <w:jc w:val="center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Министерство образования и науки Республики Башкортостан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jc w:val="center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Государственное автономное учреждение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дополнительного профессионального образования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Институт развития образования Республики Башкортостан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6E7495">
        <w:rPr>
          <w:rStyle w:val="a4"/>
          <w:color w:val="000000" w:themeColor="text1"/>
          <w:sz w:val="28"/>
          <w:szCs w:val="28"/>
        </w:rPr>
        <w:t>ПРОЕКТНАЯ РАБОТА</w:t>
      </w:r>
    </w:p>
    <w:p w:rsidR="00C10FBD" w:rsidRPr="006E7495" w:rsidRDefault="00C10FB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E7495">
        <w:rPr>
          <w:color w:val="000000" w:themeColor="text1"/>
          <w:sz w:val="28"/>
          <w:szCs w:val="28"/>
          <w:shd w:val="clear" w:color="auto" w:fill="FFFFFF"/>
        </w:rPr>
        <w:t>Работа с текстом как основной способ</w:t>
      </w:r>
    </w:p>
    <w:p w:rsidR="0073017D" w:rsidRPr="006E7495" w:rsidRDefault="00C10FB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  <w:shd w:val="clear" w:color="auto" w:fill="FFFFFF"/>
        </w:rPr>
        <w:t>формирования читательской грамотности.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73017D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3C1707" w:rsidRPr="006E7495" w:rsidRDefault="003C1707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3017D" w:rsidRPr="006E7495" w:rsidRDefault="00562240" w:rsidP="003C1707">
      <w:pPr>
        <w:pStyle w:val="a3"/>
        <w:shd w:val="clear" w:color="auto" w:fill="FFFFFF"/>
        <w:spacing w:before="0" w:beforeAutospacing="0"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6E7495">
        <w:rPr>
          <w:rStyle w:val="a4"/>
          <w:color w:val="000000" w:themeColor="text1"/>
          <w:sz w:val="28"/>
          <w:szCs w:val="28"/>
        </w:rPr>
        <w:t>Разработчик</w:t>
      </w:r>
      <w:r w:rsidR="0073017D" w:rsidRPr="006E7495">
        <w:rPr>
          <w:rStyle w:val="a4"/>
          <w:color w:val="000000" w:themeColor="text1"/>
          <w:sz w:val="28"/>
          <w:szCs w:val="28"/>
        </w:rPr>
        <w:t xml:space="preserve"> проекта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right"/>
        <w:rPr>
          <w:rStyle w:val="a4"/>
          <w:color w:val="000000" w:themeColor="text1"/>
          <w:sz w:val="28"/>
          <w:szCs w:val="28"/>
        </w:rPr>
      </w:pPr>
      <w:r w:rsidRPr="006E7495">
        <w:rPr>
          <w:rStyle w:val="a4"/>
          <w:color w:val="000000" w:themeColor="text1"/>
          <w:sz w:val="28"/>
          <w:szCs w:val="28"/>
        </w:rPr>
        <w:t xml:space="preserve">Репина </w:t>
      </w:r>
      <w:r w:rsidR="00C552DD" w:rsidRPr="006E7495">
        <w:rPr>
          <w:rStyle w:val="a4"/>
          <w:color w:val="000000" w:themeColor="text1"/>
          <w:sz w:val="28"/>
          <w:szCs w:val="28"/>
        </w:rPr>
        <w:t>Д.С.,</w:t>
      </w:r>
      <w:r w:rsidRPr="006E7495">
        <w:rPr>
          <w:rStyle w:val="a4"/>
          <w:color w:val="000000" w:themeColor="text1"/>
          <w:sz w:val="28"/>
          <w:szCs w:val="28"/>
        </w:rPr>
        <w:t xml:space="preserve"> учитель начальных классов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6E7495">
        <w:rPr>
          <w:rStyle w:val="a4"/>
          <w:color w:val="000000" w:themeColor="text1"/>
          <w:sz w:val="28"/>
          <w:szCs w:val="28"/>
        </w:rPr>
        <w:t>МАОУ «СОШ №2»</w:t>
      </w:r>
      <w:r w:rsidR="00C552DD" w:rsidRPr="006E7495">
        <w:rPr>
          <w:rStyle w:val="a4"/>
          <w:color w:val="000000" w:themeColor="text1"/>
          <w:sz w:val="28"/>
          <w:szCs w:val="28"/>
        </w:rPr>
        <w:t xml:space="preserve"> г. Стерлитамак</w:t>
      </w:r>
    </w:p>
    <w:p w:rsidR="0073017D" w:rsidRPr="006E7495" w:rsidRDefault="0073017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3C1707" w:rsidRPr="006E7495" w:rsidRDefault="003C1707" w:rsidP="003C1707">
      <w:pPr>
        <w:pStyle w:val="a3"/>
        <w:shd w:val="clear" w:color="auto" w:fill="FFFFFF"/>
        <w:spacing w:before="0" w:before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C10FBD" w:rsidRPr="006E7495" w:rsidRDefault="00C10FBD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C10FBD" w:rsidRPr="006E7495" w:rsidRDefault="003C1707" w:rsidP="003C1707">
      <w:pPr>
        <w:pStyle w:val="a3"/>
        <w:shd w:val="clear" w:color="auto" w:fill="FFFFFF"/>
        <w:spacing w:before="0" w:before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Стерлитамак</w:t>
      </w:r>
      <w:r w:rsidR="0073017D" w:rsidRPr="006E7495">
        <w:rPr>
          <w:color w:val="000000" w:themeColor="text1"/>
          <w:sz w:val="28"/>
          <w:szCs w:val="28"/>
        </w:rPr>
        <w:t xml:space="preserve"> </w:t>
      </w:r>
      <w:r w:rsidR="00C10FBD" w:rsidRPr="006E7495">
        <w:rPr>
          <w:color w:val="000000" w:themeColor="text1"/>
          <w:sz w:val="28"/>
          <w:szCs w:val="28"/>
        </w:rPr>
        <w:t>–</w:t>
      </w:r>
      <w:r w:rsidR="0073017D" w:rsidRPr="006E7495">
        <w:rPr>
          <w:color w:val="000000" w:themeColor="text1"/>
          <w:sz w:val="28"/>
          <w:szCs w:val="28"/>
        </w:rPr>
        <w:t xml:space="preserve"> 202</w:t>
      </w:r>
      <w:r w:rsidR="0073017D" w:rsidRPr="006E7495">
        <w:rPr>
          <w:color w:val="000000" w:themeColor="text1"/>
          <w:sz w:val="28"/>
          <w:szCs w:val="28"/>
        </w:rPr>
        <w:t>3</w:t>
      </w:r>
    </w:p>
    <w:p w:rsidR="00F6567E" w:rsidRPr="006E7495" w:rsidRDefault="00E1360F" w:rsidP="006E7495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Актуальность проекта</w:t>
      </w:r>
    </w:p>
    <w:p w:rsidR="00E1360F" w:rsidRPr="006E7495" w:rsidRDefault="00E1360F" w:rsidP="006E7495">
      <w:pPr>
        <w:pStyle w:val="a5"/>
        <w:spacing w:line="276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обществе каждому человеку приходится постоянно иметь дело с огромным потоком информации и, чтобы уверенно ориентироваться в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</w:t>
      </w:r>
    </w:p>
    <w:p w:rsidR="00E1360F" w:rsidRPr="006E7495" w:rsidRDefault="00E1360F" w:rsidP="006E7495">
      <w:pPr>
        <w:pStyle w:val="a5"/>
        <w:spacing w:line="276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функциональной </w:t>
      </w:r>
      <w:r w:rsidR="00B52838"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грамотности у</w:t>
      </w:r>
      <w:r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</w:t>
      </w:r>
      <w:r w:rsidR="00B52838"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t>их школьников необходимо вести по четырём направлениям: читательской, математической, финансовой и естественно – научной.</w:t>
      </w:r>
    </w:p>
    <w:p w:rsidR="00C10FBD" w:rsidRPr="006E7495" w:rsidRDefault="00C10FB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Читательская грамотность является одним из ключевых навыков, которые необходимы для успешной адаптации и развития в современном информационном обществе. Способность читать, понимать и анализировать тексты я</w:t>
      </w:r>
      <w:r w:rsidR="00146101" w:rsidRPr="006E7495">
        <w:rPr>
          <w:color w:val="000000" w:themeColor="text1"/>
          <w:sz w:val="28"/>
          <w:szCs w:val="28"/>
        </w:rPr>
        <w:t>вляется необходимым для</w:t>
      </w:r>
      <w:r w:rsidRPr="006E7495">
        <w:rPr>
          <w:color w:val="000000" w:themeColor="text1"/>
          <w:sz w:val="28"/>
          <w:szCs w:val="28"/>
        </w:rPr>
        <w:t xml:space="preserve"> получения знаний и понимани</w:t>
      </w:r>
      <w:r w:rsidRPr="006E7495">
        <w:rPr>
          <w:color w:val="000000" w:themeColor="text1"/>
          <w:sz w:val="28"/>
          <w:szCs w:val="28"/>
        </w:rPr>
        <w:t>я окружающего мира. Поэтому</w:t>
      </w:r>
      <w:r w:rsidRPr="006E7495">
        <w:rPr>
          <w:color w:val="000000" w:themeColor="text1"/>
          <w:sz w:val="28"/>
          <w:szCs w:val="28"/>
        </w:rPr>
        <w:t>, работа с текстом является одним из основных способов формирования читательской грамотности.</w:t>
      </w:r>
    </w:p>
    <w:p w:rsidR="00C10FBD" w:rsidRPr="006E7495" w:rsidRDefault="00C10FB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Современный мир требует от нас быстрого и качественного чтения большого объема информации, поэтому развитие читательской грамотности уже на этапе начальной школы является необходимым условием для успеха в будущем.</w:t>
      </w:r>
    </w:p>
    <w:p w:rsidR="00C10FBD" w:rsidRPr="006E7495" w:rsidRDefault="00C10FB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Читательская грамотность – это умение понимать, анализировать </w:t>
      </w:r>
      <w:r w:rsidRPr="006E7495">
        <w:rPr>
          <w:color w:val="000000" w:themeColor="text1"/>
          <w:sz w:val="28"/>
          <w:szCs w:val="28"/>
        </w:rPr>
        <w:t>и использовать различные тексты.</w:t>
      </w:r>
    </w:p>
    <w:p w:rsidR="00C10FBD" w:rsidRPr="006E7495" w:rsidRDefault="00C10FB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Читательская грамотность является базовым навыком функциональной грамотности, так как одной из важнейших задач современной школы является воспитание функционально образованных людей, поэтому важное место в образовании занимает функциональная грамотность.</w:t>
      </w:r>
    </w:p>
    <w:p w:rsidR="00C10FBD" w:rsidRPr="006E7495" w:rsidRDefault="00C10FBD" w:rsidP="006E74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Вид проекта: </w:t>
      </w:r>
      <w:proofErr w:type="spellStart"/>
      <w:r w:rsidRPr="006E7495">
        <w:rPr>
          <w:color w:val="000000" w:themeColor="text1"/>
          <w:sz w:val="28"/>
          <w:szCs w:val="28"/>
        </w:rPr>
        <w:t>практико</w:t>
      </w:r>
      <w:proofErr w:type="spellEnd"/>
      <w:r w:rsidRPr="006E7495">
        <w:rPr>
          <w:color w:val="000000" w:themeColor="text1"/>
          <w:sz w:val="28"/>
          <w:szCs w:val="28"/>
        </w:rPr>
        <w:t xml:space="preserve"> – ориентированный.</w:t>
      </w:r>
    </w:p>
    <w:p w:rsidR="00C10FBD" w:rsidRPr="006E7495" w:rsidRDefault="00C10FBD" w:rsidP="006E74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 Цель проекта:</w:t>
      </w:r>
    </w:p>
    <w:p w:rsidR="00146101" w:rsidRPr="006E7495" w:rsidRDefault="00990C88" w:rsidP="006E74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Создание тренировочных, оценочных, диагностических</w:t>
      </w:r>
      <w:r w:rsidR="00FF63D7" w:rsidRPr="006E7495">
        <w:rPr>
          <w:color w:val="000000" w:themeColor="text1"/>
          <w:sz w:val="28"/>
          <w:szCs w:val="28"/>
        </w:rPr>
        <w:t xml:space="preserve"> материал</w:t>
      </w:r>
      <w:r w:rsidRPr="006E7495">
        <w:rPr>
          <w:color w:val="000000" w:themeColor="text1"/>
          <w:sz w:val="28"/>
          <w:szCs w:val="28"/>
        </w:rPr>
        <w:t>ов</w:t>
      </w:r>
      <w:r w:rsidR="00FF63D7" w:rsidRPr="006E7495">
        <w:rPr>
          <w:color w:val="000000" w:themeColor="text1"/>
          <w:sz w:val="28"/>
          <w:szCs w:val="28"/>
        </w:rPr>
        <w:t xml:space="preserve"> для повышения качества читательской грамотности младших школьников.</w:t>
      </w:r>
    </w:p>
    <w:p w:rsidR="00C10FBD" w:rsidRPr="006E7495" w:rsidRDefault="00990C88" w:rsidP="006E74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Повышения</w:t>
      </w:r>
      <w:r w:rsidR="00FF63D7" w:rsidRPr="006E7495">
        <w:rPr>
          <w:color w:val="000000" w:themeColor="text1"/>
          <w:sz w:val="28"/>
          <w:szCs w:val="28"/>
        </w:rPr>
        <w:t xml:space="preserve"> интерес</w:t>
      </w:r>
      <w:r w:rsidRPr="006E7495">
        <w:rPr>
          <w:color w:val="000000" w:themeColor="text1"/>
          <w:sz w:val="28"/>
          <w:szCs w:val="28"/>
        </w:rPr>
        <w:t>а</w:t>
      </w:r>
      <w:r w:rsidR="00FF63D7" w:rsidRPr="006E7495">
        <w:rPr>
          <w:color w:val="000000" w:themeColor="text1"/>
          <w:sz w:val="28"/>
          <w:szCs w:val="28"/>
        </w:rPr>
        <w:t xml:space="preserve"> к чтению младших школьников, через креативные </w:t>
      </w:r>
      <w:r w:rsidRPr="006E7495">
        <w:rPr>
          <w:color w:val="000000" w:themeColor="text1"/>
          <w:sz w:val="28"/>
          <w:szCs w:val="28"/>
        </w:rPr>
        <w:t>и нестандартные приёмы и методы обучения.</w:t>
      </w:r>
    </w:p>
    <w:p w:rsidR="00990C88" w:rsidRPr="006E7495" w:rsidRDefault="00990C88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4. Задачи проекта: </w:t>
      </w:r>
    </w:p>
    <w:p w:rsidR="004F174B" w:rsidRPr="006E7495" w:rsidRDefault="004F174B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Сформировать читательскую компетентность младших школьников.</w:t>
      </w:r>
    </w:p>
    <w:p w:rsidR="004F174B" w:rsidRPr="006E7495" w:rsidRDefault="004F174B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Развивать потребность в чтении.</w:t>
      </w:r>
    </w:p>
    <w:p w:rsidR="00C552DD" w:rsidRPr="006E7495" w:rsidRDefault="00C552DD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lastRenderedPageBreak/>
        <w:t>Сформировать смысловое, осознанное чтение обучающихся младших классов.</w:t>
      </w:r>
    </w:p>
    <w:p w:rsidR="004F174B" w:rsidRPr="006E7495" w:rsidRDefault="004F174B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Развивать креативное мышление на уроках чтения в младших классах</w:t>
      </w:r>
      <w:r w:rsidR="00C552DD" w:rsidRPr="006E7495">
        <w:rPr>
          <w:color w:val="000000" w:themeColor="text1"/>
          <w:sz w:val="28"/>
          <w:szCs w:val="28"/>
        </w:rPr>
        <w:t>.</w:t>
      </w:r>
    </w:p>
    <w:p w:rsidR="00C552DD" w:rsidRPr="006E7495" w:rsidRDefault="00C552DD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Научить самостоятельно выбирать художественную литературу, сформировать читательский вкус.</w:t>
      </w:r>
    </w:p>
    <w:p w:rsidR="00990C88" w:rsidRPr="006E7495" w:rsidRDefault="00990C88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5.  Участники проекта: ученики младших классов</w:t>
      </w:r>
    </w:p>
    <w:p w:rsidR="00990C88" w:rsidRPr="006E7495" w:rsidRDefault="00990C88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6. </w:t>
      </w:r>
      <w:r w:rsidR="00C552DD" w:rsidRPr="006E7495">
        <w:rPr>
          <w:color w:val="000000" w:themeColor="text1"/>
          <w:sz w:val="28"/>
          <w:szCs w:val="28"/>
        </w:rPr>
        <w:t>Этапы реализации проекта</w:t>
      </w:r>
      <w:r w:rsidR="009E3580" w:rsidRPr="006E7495">
        <w:rPr>
          <w:color w:val="000000" w:themeColor="text1"/>
          <w:sz w:val="28"/>
          <w:szCs w:val="28"/>
        </w:rPr>
        <w:t>:</w:t>
      </w:r>
    </w:p>
    <w:p w:rsidR="000E1267" w:rsidRPr="006E7495" w:rsidRDefault="000E1267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Подготовительный этап</w:t>
      </w:r>
    </w:p>
    <w:p w:rsidR="000E1267" w:rsidRPr="006E7495" w:rsidRDefault="000E1267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Исследовательский этап</w:t>
      </w:r>
    </w:p>
    <w:p w:rsidR="000E1267" w:rsidRPr="006E7495" w:rsidRDefault="000E1267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Практический этап</w:t>
      </w:r>
    </w:p>
    <w:p w:rsidR="000E1267" w:rsidRPr="006E7495" w:rsidRDefault="000E1267" w:rsidP="006E74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Заключительный этап</w:t>
      </w:r>
    </w:p>
    <w:p w:rsidR="000E1267" w:rsidRPr="006E7495" w:rsidRDefault="000E1267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</w:p>
    <w:p w:rsidR="009E3580" w:rsidRPr="006E7495" w:rsidRDefault="009E3580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7. Ожидаемы результаты проекта</w:t>
      </w:r>
    </w:p>
    <w:p w:rsidR="000E1267" w:rsidRPr="006E7495" w:rsidRDefault="000E1267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8. Ресурсы проекта</w:t>
      </w:r>
    </w:p>
    <w:p w:rsidR="000E1267" w:rsidRPr="006E7495" w:rsidRDefault="000E1267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9. Описание содержания проекта</w:t>
      </w:r>
    </w:p>
    <w:p w:rsidR="000E1267" w:rsidRPr="006E7495" w:rsidRDefault="000E1267" w:rsidP="006E749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Подготовительный этап</w:t>
      </w:r>
    </w:p>
    <w:p w:rsidR="000E1267" w:rsidRPr="006E7495" w:rsidRDefault="000E1267" w:rsidP="006E7495">
      <w:pPr>
        <w:pStyle w:val="a3"/>
        <w:shd w:val="clear" w:color="auto" w:fill="FFFFFF"/>
        <w:spacing w:before="0" w:beforeAutospacing="0" w:after="150" w:afterAutospacing="0" w:line="276" w:lineRule="auto"/>
        <w:ind w:left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1.</w:t>
      </w:r>
      <w:proofErr w:type="gramStart"/>
      <w:r w:rsidRPr="006E7495">
        <w:rPr>
          <w:color w:val="000000" w:themeColor="text1"/>
          <w:sz w:val="28"/>
          <w:szCs w:val="28"/>
        </w:rPr>
        <w:t>1.</w:t>
      </w:r>
      <w:r w:rsidRPr="006E7495">
        <w:rPr>
          <w:color w:val="000000" w:themeColor="text1"/>
          <w:sz w:val="28"/>
          <w:szCs w:val="28"/>
        </w:rPr>
        <w:t>Теория</w:t>
      </w:r>
      <w:proofErr w:type="gramEnd"/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Читательская грамотность (по PIRLS и PISA) определяется по уровню </w:t>
      </w:r>
      <w:proofErr w:type="spellStart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 групп умений.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Общее понимание текста и ориентация в тексте.</w:t>
      </w:r>
    </w:p>
    <w:p w:rsidR="000E1267" w:rsidRPr="0030328D" w:rsidRDefault="000E1267" w:rsidP="006E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основной идеи текста;</w:t>
      </w:r>
    </w:p>
    <w:p w:rsidR="000E1267" w:rsidRPr="0030328D" w:rsidRDefault="000E1267" w:rsidP="006E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поиски и выявление в тексте информации в различном </w:t>
      </w:r>
      <w:proofErr w:type="gramStart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 ;</w:t>
      </w:r>
      <w:proofErr w:type="gramEnd"/>
    </w:p>
    <w:p w:rsidR="000E1267" w:rsidRPr="0030328D" w:rsidRDefault="000E1267" w:rsidP="006E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формулирование прямых выводов и заключений на основе фактов, имеющихся в тексте;</w:t>
      </w:r>
    </w:p>
    <w:p w:rsidR="000E1267" w:rsidRPr="0030328D" w:rsidRDefault="000E1267" w:rsidP="006E74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информации, представленной разными способами: словесно, в виде таблицы, схемы, диаграммы.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Преобразование и интерпретация информации.</w:t>
      </w:r>
    </w:p>
    <w:p w:rsidR="000E1267" w:rsidRPr="0030328D" w:rsidRDefault="000E1267" w:rsidP="006E74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простых связей, не показанных в тексте напрямую и аргументов, подтверждающих вывод;</w:t>
      </w:r>
    </w:p>
    <w:p w:rsidR="000E1267" w:rsidRPr="0030328D" w:rsidRDefault="000E1267" w:rsidP="006E74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 обобщение информации, представленной в тексте;</w:t>
      </w:r>
    </w:p>
    <w:p w:rsidR="000E1267" w:rsidRPr="0030328D" w:rsidRDefault="000E1267" w:rsidP="006E74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составление монологического грамматически правильно оформленного высказывания, отвечая на поставленный вопрос.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Оценка информации.</w:t>
      </w:r>
    </w:p>
    <w:p w:rsidR="000E1267" w:rsidRPr="0030328D" w:rsidRDefault="000E1267" w:rsidP="006E74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формулирование на основе информации оценочных суждений и выводов;</w:t>
      </w:r>
    </w:p>
    <w:p w:rsidR="000E1267" w:rsidRPr="0030328D" w:rsidRDefault="000E1267" w:rsidP="006E74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информации из текста для различных целей и различного круга задач без привлечения или с привлечением дополнительных знаний.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этим, необходимо заметить, что читательская грамотность российских учащихся основной школы оказывается существенно ниже мировых стандартов. Центр оценки качества образования Института содержания и методов обучения РАО опубликовал результаты исследования в рамках Международной программы по оценке образовательных достижений в области грамотности чтения - российские школьники занимают 43 место (средний балл составил всего 459 из 1000-балльной шкалы). Число 15- летних учащихся России, готовых использовать тексты для ориентации в повседневных ситуациях, составляет 72,6%; из них готовых к самостоятельному обучению с помощью текстов в России всего 14,3</w:t>
      </w:r>
      <w:proofErr w:type="gramStart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,</w:t>
      </w:r>
      <w:proofErr w:type="gramEnd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готовых ориентироваться с помощью текстов даже в знакомых житейских ситуациях в России 27%!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 шагом на пути формирования читательской грамотности, конечно же, должна стать начальная школа. Логично предположить, что на переходе из начальной школы в основную школу, должны быть обеспечены педагогические условия для формирования читательских умений, в противном случае в основной школе ученики оказываются на пути учебного провала. И уже не приходится ждать высоких результатов!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Уровни читательской грамотности связаны с качественной характеристикой читательской самостоятельности выпускников начальной школы.</w:t>
      </w:r>
    </w:p>
    <w:p w:rsidR="000E1267" w:rsidRPr="0030328D" w:rsidRDefault="000E1267" w:rsidP="006E74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Высокий уровень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читательской грамотности говорит о том, что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</w:t>
      </w:r>
    </w:p>
    <w:p w:rsidR="000E1267" w:rsidRPr="0030328D" w:rsidRDefault="000E1267" w:rsidP="006E74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Средний уровень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понимания текстов характерен для учащихся,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опыту.</w:t>
      </w:r>
    </w:p>
    <w:p w:rsidR="000E1267" w:rsidRPr="0030328D" w:rsidRDefault="000E1267" w:rsidP="006E74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Низкий уровень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мониторинга оценки качества образования в начальной школе в 4 классах проводится итоговая работа «</w:t>
      </w:r>
      <w:proofErr w:type="spellStart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результаты» (смысловое чтение, работа с информацией). Она разработана с целью выявления у учащихся - </w:t>
      </w:r>
      <w:proofErr w:type="spellStart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читать и понимать различные тексты, включая и учебные; работать с информацией, представленной в различной форме; использовать полученную информацию для решения различных учебно-познавательных и учебно-практических задач.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Интерпретация результатов выполнения итоговой работы раскрывает трудности, возникшие при работе с текстом у большинства учащихся.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Соотнесение информации, представленной в разных формах.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четвероклассников не справилось с заданием, где ситуацию на рисунке можно правильно интерпретировать, только опираясь на информацию в тексте.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Формулирование гипотезы, перенос полученных сведений на другую ситуацию.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гипотезу ученику приходится в разных предметных областях. Предметная организация обучения, когда математикой ученик занимается только на уроках математики, а с историческими или естественнонаучными фактами работает только на уроках по окружающему миру, приводит к тому, что способы работы используются в границах предмета, там, где предметная область ясно не обозначена, казалось бы, освоенные умения применяются с трудом. Другая сторона проблемы - неумение видеть в тексте условие задачи, отделяя избыточные данные и восстанавливая недостающие.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Соотнесение явной и неявной информации из текста с личным опытом, использование для практических целей.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заданий на практическое применение информации из текста не требуют тонких читательских умений, сложного анализа текста. Они требуют умения выделить существенное и установки на то, что знания нужны не для простого запоминания и воспроизведения. «Что это значит для меня? Что я могу с этим делать?» - если эти вопросы сопровождают обучение, ребенок как минимум приступает к таким заданиям и выдвигает предположения. Если у него есть настоящий опыт групповой работы, обсуждений, обоснования своей точки зрения, - эти предположения обязательно будут содержать рациональное зерно.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Определение последовательности событий, причинно-следственных связей.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Различение буквального и иносказательного смысла сообщения, понимание метафор.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Связывание информации из текста с другой ситуацией, современной жизнью, личным опытом.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Письменное выражение и обоснование своего мнения.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Обобщая сказанное, можно выделить ряд причин, препятствующих формированию у учащихся социально необходимого уровня читательской культуры:</w:t>
      </w:r>
    </w:p>
    <w:p w:rsidR="000E1267" w:rsidRPr="0030328D" w:rsidRDefault="000E1267" w:rsidP="006E74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логические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связанные с недостаточным развитием навыков анализа, синтеза, обобщения информации, аргументации, выдвижения гипотез, построения выводов;</w:t>
      </w:r>
    </w:p>
    <w:p w:rsidR="000E1267" w:rsidRPr="0030328D" w:rsidRDefault="000E1267" w:rsidP="006E74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риторические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включающие в себя ограниченный лексический запас, неумение определить и построить структуру (план) </w:t>
      </w:r>
      <w:proofErr w:type="gramStart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текста ;</w:t>
      </w:r>
      <w:proofErr w:type="gramEnd"/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плохое владение грамматическими правилами построения устных и письменных текстов;</w:t>
      </w:r>
    </w:p>
    <w:p w:rsidR="000E1267" w:rsidRPr="0030328D" w:rsidRDefault="000E1267" w:rsidP="006E74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рефлексивные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связанные с неумением определить цели чтения, проблему, побуждающую к нему; организовать собственную читательскую активность; использовать полученную информацию для решения своих задач;</w:t>
      </w:r>
    </w:p>
    <w:p w:rsidR="000E1267" w:rsidRPr="0030328D" w:rsidRDefault="000E1267" w:rsidP="006E74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</w:t>
      </w: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мешающие обмену информацией с другими из-за незнания значений слов, неумения четко выразить мысль, неправильного с словоупотребления, неспособности связно построить высказывание.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это отразится на результатах Единого Государственного Экзамена, потому что группы читательских умений напрямую связаны с умениями, которые должны продемонстрировать наши выпускники в процессе работы с контрольно-измерительными материалами.</w:t>
      </w:r>
    </w:p>
    <w:p w:rsidR="000E1267" w:rsidRPr="0030328D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рамках проведения государственной (итоговой) аттестации выпускников 9 классов в новой форме в экзаменационные работы по географии, физике, биологии по истории и обществознанию включены задания, предусматривающие работу с различными текстами. Эти задания проверяют не только умения находить и извлекать информацию из текста, но и интерпретировать и перерабатывать, преобразовывать ее, создавать вторичные высказывания на ее основе, составлять план текста, находить и извлекать из текста необходимые аргументы для подтверждения авторской позиции.</w:t>
      </w:r>
    </w:p>
    <w:p w:rsidR="000E1267" w:rsidRPr="006E7495" w:rsidRDefault="000E1267" w:rsidP="006E7495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Федеральные государственные стандарты диктуют новые задачи, среди которых важное место отведено преодолению препятствий на пути формирования читательской грамотности. Среди первостепенных задач следующие: обеспечить достижение базового уровня читательской грамотности; разрабатывать индивидуальные траектории обучения чтению; создавать условия для более полного раскрытия способностей учащихся.</w:t>
      </w:r>
    </w:p>
    <w:p w:rsidR="000E1267" w:rsidRPr="006E7495" w:rsidRDefault="000E1267" w:rsidP="006E749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Исследовательский этап</w:t>
      </w:r>
    </w:p>
    <w:p w:rsidR="000E1267" w:rsidRPr="006E7495" w:rsidRDefault="000E1267" w:rsidP="006E7495">
      <w:pPr>
        <w:widowControl w:val="0"/>
        <w:spacing w:line="276" w:lineRule="auto"/>
        <w:ind w:right="-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ч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грамотности мл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иков н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лит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E749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рного чт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6E7495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1267" w:rsidRPr="006E7495" w:rsidRDefault="000E1267" w:rsidP="006E749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Практический этап </w:t>
      </w:r>
    </w:p>
    <w:p w:rsidR="00134639" w:rsidRPr="006E7495" w:rsidRDefault="00134639" w:rsidP="006E749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49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6E749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 Какие задания использовать для диагностики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Используйте задания, которые разработали специалисты Института стратегии развития образования Российской академии образования под руководством Г. Ковалевой. Материалы помогут вам оценить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форсированность</w:t>
      </w: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читательской грамотности у обучающихся 4-х классов. Разработчики заданий ориентировались на международное исследование PIRLS.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диагностической работы разделены на три группы: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1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должны показать, что понимают, о чем говорится в тексте, определить тему и главную мысль; найти и выявить в тексте информацию, которая представлена в различном виде; сформулировать прямые выводы и заключения на основе фактов, которые имеются в тексте.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2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анализируют, интерпретируют и обобщают информацию, которая представлена в тексте, формулируют на ее основе сложные выводы и оценочные суждения.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3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используют информацию из текста для различных целей: решают учебно-познавательные и учебно-практические задачи без привлечения или с привлечением дополнительных знаний и личного опыта. Это новый результат по отношению к международному опыту измерения читательской грамотности в начальной школе, который ввел Федеральный государственный образовательный стандарт начального общего образования.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за диагностическую работу не выставляют, делают качественную, уровневую оценку.</w:t>
      </w:r>
    </w:p>
    <w:p w:rsidR="00134639" w:rsidRPr="00134639" w:rsidRDefault="00134639" w:rsidP="006E7495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Уровни читательской грамотности четвероклассников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Диагностика читательской грамотности проверяет, достигли ли четвероклассники </w:t>
      </w:r>
      <w:proofErr w:type="spellStart"/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в работе с текстом. Оценивайте уровень читательской грамотности по материалам таблицы.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Уровни читательской грамотности четвероклассников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3937"/>
        <w:gridCol w:w="3729"/>
      </w:tblGrid>
      <w:tr w:rsidR="006E7495" w:rsidRPr="006E7495" w:rsidTr="00134639">
        <w:trPr>
          <w:tblHeader/>
        </w:trPr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Уровень: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Ученик умеет: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Ученику трудно:</w:t>
            </w:r>
          </w:p>
        </w:tc>
      </w:tr>
      <w:tr w:rsidR="006E7495" w:rsidRPr="006E7495" w:rsidTr="00134639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Находить в тексте конкретные сведения, которые представлены в явном и в неявном виде;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понимать назначение графической информации (рисунка, схемы, карты) как структурной части текста, соотносить графическую информацию с фактами из текста;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устанавливать причинно-следственные связи, самостоятельно делать сложные выводы и обосновывать их;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самостоятельно объяснять приведенные в тексте факты;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связывать полученную из текста информацию с личным опытом и использовать как в учебных целях, так и для решения реальных жизненных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6E7495" w:rsidRPr="006E7495" w:rsidTr="00134639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·         Извлекать из текста явную и неявную информацию, которую можно получить путем </w:t>
            </w: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прямых умозаключений;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понимать назначение рисунка как части текста, которая передает тот или иной смысл;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делать несложные выводы, в том числе определять цель описанного в тексте эксперимента, если он соотносится с личным опытом, и прогнозировать его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·         Делать выбор между несколькими единицами похожей информации;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·         прослеживать авторскую логику;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вычитывать из текста информацию, которая расходится с его опытом, выстраивать логическую связь, которая предполагает взгляд на предмет с новой точки зрения;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использовать информацию из текста для решения практических задач;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добывать дополнительную информацию из иллюстрации, если она не дублируется текстом</w:t>
            </w:r>
          </w:p>
        </w:tc>
      </w:tr>
      <w:tr w:rsidR="006E7495" w:rsidRPr="006E7495" w:rsidTr="00134639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Пониженный</w:t>
            </w:r>
            <w:r w:rsidRPr="001346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C171862" wp14:editId="02198858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</w:t>
            </w:r>
            <w:r w:rsidR="006E7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</w:t>
            </w: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Находить и извлекать из текста информацию, которая сформулирована в тексте явно;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делать несложные выводы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Помимо трудностей, которые характерны для учеников с базовым уровнем, для учеников этой группы трудно целостно воспринимать текст: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они удерживают факты, которые вызывают наибольший интерес, удивление и остаются в памяти после первого прочтения;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искать сходства, различия по какому-либо признаку;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·         отвечать на вопрос по тексту;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понимать иносказание;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строить письменное высказывание</w:t>
            </w:r>
          </w:p>
        </w:tc>
      </w:tr>
      <w:tr w:rsidR="006E7495" w:rsidRPr="006E7495" w:rsidTr="00134639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Недостаточный для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Вычитывать из текста некоторую информацию, которая сообщается в явном виде;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соотносить явную информацию из текста с иллюстрацией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Вычитывать основную часть информации, которая содержится в тексте;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понимать вопрос к тексту;</w:t>
            </w:r>
          </w:p>
          <w:p w:rsidR="00134639" w:rsidRPr="00134639" w:rsidRDefault="00134639" w:rsidP="006E7495">
            <w:pPr>
              <w:spacing w:after="0" w:line="276" w:lineRule="auto"/>
              <w:ind w:left="686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давать согласованный с вопросом ответ</w:t>
            </w:r>
          </w:p>
        </w:tc>
      </w:tr>
    </w:tbl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приложении задания, которые вызвали трудности у четвероклассников. К каждому заданию даны комментарии: сколько обучающихся (в процентах) не выполнили его, каковы основные причины затруднений, о каких дефицитах в образовательной деятельности они говорят.</w:t>
      </w:r>
    </w:p>
    <w:p w:rsidR="00134639" w:rsidRPr="00134639" w:rsidRDefault="00134639" w:rsidP="006E749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Чему учить детей, чтобы повысить читательскую грамотность</w:t>
      </w:r>
    </w:p>
    <w:p w:rsidR="00134639" w:rsidRPr="00134639" w:rsidRDefault="00134639" w:rsidP="006E74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проблем младших школьников в диагностической работе по читательской грамотности говорит о том, что детей нужно учить: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различать свой личный опыт и реальность текста;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отвечать на вопрос точно и кратко, не выписывать лишней информации;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перепроверять свое понимание, обращаясь при этом к тексту;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работать с иллюстрацией как с источником данных, которые можно извлечь самостоятельно;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собирать ответ на вопрос из фрагментов информации, данных в разных предложениях;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переформулировать вопрос и сообщения текста;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использовать на уроках тексты из другой предметной области, чтобы ребенок учился свободно использовать средства и способы работы, которые освоил на разных предметах;</w:t>
      </w:r>
    </w:p>
    <w:p w:rsidR="00134639" w:rsidRPr="00134639" w:rsidRDefault="00134639" w:rsidP="006E7495">
      <w:pPr>
        <w:shd w:val="clear" w:color="auto" w:fill="FFFFFF"/>
        <w:spacing w:after="0" w:line="276" w:lineRule="auto"/>
        <w:ind w:left="2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выражать свои мысли письменно.</w:t>
      </w:r>
    </w:p>
    <w:p w:rsidR="00134639" w:rsidRPr="006E7495" w:rsidRDefault="00134639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3.</w:t>
      </w:r>
      <w:proofErr w:type="gramStart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2.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Задания</w:t>
      </w:r>
      <w:proofErr w:type="gramEnd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для формирования компонентов функциональной грамотности.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 своей работе для развития навыка чтения у младших школьников я использую определенные упражнения, с которыми хочу вас познакомить или напомнить о них.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 1 классе для формирования смыслового чтения можно предложить задания на уровне слова: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- Найди и прочитай 5 слов, начинающихся на букву Р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РАКЕТА РЫБА АНАНАС ДЕТИ РЕБЯТА РАК ДОМ РЯБИНА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- В </w:t>
      </w:r>
      <w:proofErr w:type="spellStart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послебукварный</w:t>
      </w:r>
      <w:proofErr w:type="spellEnd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период обучения чтению детям можно предложить следующее задание: прочитайте загадку, отбросив иностранные буквы: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DYUВHFЕWPСXZЬSДUIGЕFНRLЬSСQLUПZVИSТDАWRНDQОWЧIJЬZЮSGГRОLDРSFИWТJQ (Весь день спит, а ночью горит. Фонарь)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- Для смыслового обучения чтению можно предложить следующее задание: Прочитайте пословицу правильно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Здоровому - грач не нужен.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Лес рубят – кепки летят.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Слезами морю не поможешь.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Старый круг лучше новых двух.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Ус - хорошо, а два лучше.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Труд кормит, а пень портит.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- </w:t>
      </w:r>
      <w:r w:rsidRPr="006E7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GB"/>
        </w:rPr>
        <w:t>Поиск в тексте заданных слов:</w:t>
      </w:r>
      <w:r w:rsidRPr="006E7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 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Восстанови стихотворение А. </w:t>
      </w:r>
      <w:proofErr w:type="spellStart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Барто</w:t>
      </w:r>
      <w:proofErr w:type="spellEnd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. Выбери пропущенные слова (при этом детям предлагаем обратить внимание на то, что слова «грузовик» и «машина» являются одинаковыми по смыслу, т.е. синонимами)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5412"/>
      </w:tblGrid>
      <w:tr w:rsidR="006E7495" w:rsidRPr="006E7495" w:rsidTr="0068429C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639" w:rsidRPr="006E7495" w:rsidRDefault="00134639" w:rsidP="006E749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E7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t>Нет, напрасно мы решили</w:t>
            </w:r>
          </w:p>
          <w:p w:rsidR="00134639" w:rsidRPr="006E7495" w:rsidRDefault="00134639" w:rsidP="006E749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E7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t>Прокатить ________ в _______.</w:t>
            </w:r>
          </w:p>
          <w:p w:rsidR="00134639" w:rsidRPr="006E7495" w:rsidRDefault="00134639" w:rsidP="006E749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E7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t xml:space="preserve">_______ кататься </w:t>
            </w:r>
            <w:proofErr w:type="spellStart"/>
            <w:r w:rsidRPr="006E7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t>непривык</w:t>
            </w:r>
            <w:proofErr w:type="spellEnd"/>
            <w:r w:rsidRPr="006E7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t>,</w:t>
            </w:r>
          </w:p>
          <w:p w:rsidR="00134639" w:rsidRPr="006E7495" w:rsidRDefault="00134639" w:rsidP="006E749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E7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lastRenderedPageBreak/>
              <w:t>Опрокинул __________________.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639" w:rsidRPr="006E7495" w:rsidRDefault="00134639" w:rsidP="006E749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E7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> </w:t>
            </w:r>
          </w:p>
          <w:p w:rsidR="00134639" w:rsidRPr="006E7495" w:rsidRDefault="00134639" w:rsidP="006E749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E749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971FD12" wp14:editId="75064725">
                  <wp:extent cx="2705100" cy="542925"/>
                  <wp:effectExtent l="0" t="0" r="0" b="9525"/>
                  <wp:docPr id="2" name="Рисунок 2" descr="https://files.1urok.ru/images/8b8415c741cae66ffec06290d8a48d20147da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1urok.ru/images/8b8415c741cae66ffec06290d8a48d20147da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:rsidR="00134639" w:rsidRPr="006E7495" w:rsidRDefault="00134639" w:rsidP="006E7495">
      <w:pPr>
        <w:shd w:val="clear" w:color="auto" w:fill="FFFFFF"/>
        <w:spacing w:after="15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Начиная со 2 класса задание усложняется: </w:t>
      </w:r>
    </w:p>
    <w:p w:rsidR="00134639" w:rsidRPr="006E7495" w:rsidRDefault="00134639" w:rsidP="006E7495">
      <w:pPr>
        <w:shd w:val="clear" w:color="auto" w:fill="FFFFFF"/>
        <w:spacing w:after="15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- задаются 1-3 слова, которые ребенок должен как можно быстрее найти в тексте. Вначале эти слова предъявляются зрительно, в дальнейшем - на слух. Отыскав их, ребенок может подчеркнуть их или обвести в кружок.</w:t>
      </w:r>
    </w:p>
    <w:p w:rsidR="00134639" w:rsidRPr="006E7495" w:rsidRDefault="00134639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Это упражнение формирует способность схватывать целостные образы слов и опираться на них в задаче поиска. А также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- </w:t>
      </w:r>
      <w:r w:rsidRPr="006E7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GB"/>
        </w:rPr>
        <w:t>Приём «Чтение по частям».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 Для этого приема предлагается использовать повествовательный текст. Сначала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фрагмента, обучающиеся высказывают предположения о дальнейшем развитии сюжета. Данный прием способствует выработке у обучающихся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GB"/>
        </w:rPr>
        <w:t xml:space="preserve">- Прием «Создание диафильма».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 уроках литературного чтения используются иллюстрирование учениками изучаемого произведения. Этот вид работы учит делить текст на смысловые части, к которым надо нарисовать иллюстрацию. Данный вид работы хорошо подходит для работы в группах.</w:t>
      </w:r>
    </w:p>
    <w:p w:rsidR="00134639" w:rsidRPr="006E7495" w:rsidRDefault="00134639" w:rsidP="006E7495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     -Прием «Реставрация текста».</w:t>
      </w:r>
      <w:r w:rsidRPr="006E7495">
        <w:rPr>
          <w:rFonts w:ascii="Times New Roman" w:eastAsia="DejaVu Sans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Сложение целого текста из частей. Эффективен при изучении,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например, “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Текст”, “ Тема текста”. Текст разделяется на части (предложения, абзацы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). Ученикам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0E1267" w:rsidRPr="006E7495" w:rsidRDefault="00134639" w:rsidP="006E7495">
      <w:pPr>
        <w:spacing w:after="135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Давая возможность ребёнку работать с текстом, преобразовывать его, обсуждать, делать выводы, мы способствуем развитию логического мышления, письменной и устной речи, тем самым 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формируем читательскую</w:t>
      </w: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грамотность.</w:t>
      </w:r>
    </w:p>
    <w:p w:rsidR="006E7495" w:rsidRPr="006E7495" w:rsidRDefault="006E7495" w:rsidP="006E7495">
      <w:pPr>
        <w:spacing w:after="135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lastRenderedPageBreak/>
        <w:t>3.3.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Развитие креативности способствует решению следующих задач:</w:t>
      </w:r>
    </w:p>
    <w:p w:rsidR="006E7495" w:rsidRPr="006E7495" w:rsidRDefault="006E7495" w:rsidP="006E7495">
      <w:pPr>
        <w:pStyle w:val="a3"/>
        <w:numPr>
          <w:ilvl w:val="1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Научить детей мыслить в разных направлениях.</w:t>
      </w:r>
    </w:p>
    <w:p w:rsidR="006E7495" w:rsidRPr="006E7495" w:rsidRDefault="006E7495" w:rsidP="006E7495">
      <w:pPr>
        <w:pStyle w:val="a3"/>
        <w:numPr>
          <w:ilvl w:val="1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Научить находить решения в нестандартных ситуациях.</w:t>
      </w:r>
    </w:p>
    <w:p w:rsidR="006E7495" w:rsidRPr="006E7495" w:rsidRDefault="006E7495" w:rsidP="006E7495">
      <w:pPr>
        <w:pStyle w:val="a3"/>
        <w:numPr>
          <w:ilvl w:val="1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Развивать оригинальность мыслительной деятельности.</w:t>
      </w:r>
    </w:p>
    <w:p w:rsidR="006E7495" w:rsidRPr="006E7495" w:rsidRDefault="006E7495" w:rsidP="006E7495">
      <w:pPr>
        <w:pStyle w:val="a3"/>
        <w:numPr>
          <w:ilvl w:val="1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Научить детей анализировать сложившуюся проблемную ситуацию с разных сторон.</w:t>
      </w:r>
    </w:p>
    <w:p w:rsidR="006E7495" w:rsidRPr="006E7495" w:rsidRDefault="006E7495" w:rsidP="006E7495">
      <w:pPr>
        <w:pStyle w:val="a3"/>
        <w:numPr>
          <w:ilvl w:val="1"/>
          <w:numId w:val="19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Развивать свойства мышления, необходимые для дальнейшей плодотворной жизнедеятельности и адаптации в быстро меняющемся мире.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Так как же я на уроках развиваю творческое (креативное) мышление?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E7495">
        <w:rPr>
          <w:color w:val="000000" w:themeColor="text1"/>
          <w:sz w:val="28"/>
          <w:szCs w:val="28"/>
          <w:shd w:val="clear" w:color="auto" w:fill="FFFFFF"/>
        </w:rPr>
        <w:t xml:space="preserve">Творчество начинается с игры. Играя, выступая в самых разных ролях, ребёнок избавляется от таких проблем, как детская стеснительность, неуверенность в себе, боязнь публичного выступления. Играя самые разные роли, ребёнок тем самым </w:t>
      </w:r>
      <w:proofErr w:type="spellStart"/>
      <w:r w:rsidRPr="006E7495">
        <w:rPr>
          <w:color w:val="000000" w:themeColor="text1"/>
          <w:sz w:val="28"/>
          <w:szCs w:val="28"/>
          <w:shd w:val="clear" w:color="auto" w:fill="FFFFFF"/>
        </w:rPr>
        <w:t>самовыражается</w:t>
      </w:r>
      <w:proofErr w:type="spellEnd"/>
      <w:r w:rsidRPr="006E7495">
        <w:rPr>
          <w:color w:val="000000" w:themeColor="text1"/>
          <w:sz w:val="28"/>
          <w:szCs w:val="28"/>
          <w:shd w:val="clear" w:color="auto" w:fill="FFFFFF"/>
        </w:rPr>
        <w:t>, у него появляется стойкое желание придумывать и фантазировать. А младший школьный возраст, это возраст, когда дети очень любят играть. Можно предложить следующие игры:</w:t>
      </w:r>
    </w:p>
    <w:p w:rsidR="006E7495" w:rsidRPr="006E7495" w:rsidRDefault="006E7495" w:rsidP="006E74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b/>
          <w:color w:val="000000" w:themeColor="text1"/>
          <w:sz w:val="28"/>
          <w:szCs w:val="28"/>
        </w:rPr>
        <w:t>Речевая игра</w:t>
      </w:r>
      <w:r w:rsidRPr="006E7495">
        <w:rPr>
          <w:color w:val="000000" w:themeColor="text1"/>
          <w:sz w:val="28"/>
          <w:szCs w:val="28"/>
        </w:rPr>
        <w:t xml:space="preserve"> – это стихи, с которыми и в которые можно играть. В них есть сюжет и действие, </w:t>
      </w:r>
      <w:proofErr w:type="gramStart"/>
      <w:r w:rsidRPr="006E7495">
        <w:rPr>
          <w:color w:val="000000" w:themeColor="text1"/>
          <w:sz w:val="28"/>
          <w:szCs w:val="28"/>
        </w:rPr>
        <w:t>например</w:t>
      </w:r>
      <w:proofErr w:type="gramEnd"/>
      <w:r w:rsidRPr="006E7495">
        <w:rPr>
          <w:color w:val="000000" w:themeColor="text1"/>
          <w:sz w:val="28"/>
          <w:szCs w:val="28"/>
        </w:rPr>
        <w:t xml:space="preserve">: </w:t>
      </w:r>
      <w:proofErr w:type="spellStart"/>
      <w:r w:rsidRPr="006E7495">
        <w:rPr>
          <w:color w:val="000000" w:themeColor="text1"/>
          <w:sz w:val="28"/>
          <w:szCs w:val="28"/>
        </w:rPr>
        <w:t>потешки</w:t>
      </w:r>
      <w:proofErr w:type="spellEnd"/>
      <w:r w:rsidRPr="006E7495">
        <w:rPr>
          <w:color w:val="000000" w:themeColor="text1"/>
          <w:sz w:val="28"/>
          <w:szCs w:val="28"/>
        </w:rPr>
        <w:t>, дразнилки. Речевые игры помогают развивать мышление и речь, помогают преодолевать логопедические трудности в произношении отдельных слов и звуков, делают речь ребёнка интонационно богатой и выразительной.</w:t>
      </w:r>
    </w:p>
    <w:p w:rsidR="006E7495" w:rsidRPr="006E7495" w:rsidRDefault="006E7495" w:rsidP="006E74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b/>
          <w:color w:val="000000" w:themeColor="text1"/>
          <w:sz w:val="28"/>
          <w:szCs w:val="28"/>
        </w:rPr>
        <w:t>Игра в рифму</w:t>
      </w:r>
      <w:r w:rsidRPr="006E7495">
        <w:rPr>
          <w:color w:val="000000" w:themeColor="text1"/>
          <w:sz w:val="28"/>
          <w:szCs w:val="28"/>
        </w:rPr>
        <w:t xml:space="preserve"> – работа на воображение, чувство слова, чувство ритма. Называем фразу, а дети подбирают рифму: удил рыбу король – на крючок попалась фасоль. Это смешно, так как невпопад, но это тоже творчество. </w:t>
      </w:r>
      <w:proofErr w:type="gramStart"/>
      <w:r w:rsidRPr="006E7495">
        <w:rPr>
          <w:color w:val="000000" w:themeColor="text1"/>
          <w:sz w:val="28"/>
          <w:szCs w:val="28"/>
        </w:rPr>
        <w:t>Например</w:t>
      </w:r>
      <w:proofErr w:type="gramEnd"/>
      <w:r w:rsidRPr="006E7495">
        <w:rPr>
          <w:color w:val="000000" w:themeColor="text1"/>
          <w:sz w:val="28"/>
          <w:szCs w:val="28"/>
        </w:rPr>
        <w:t xml:space="preserve">: </w:t>
      </w:r>
      <w:proofErr w:type="spellStart"/>
      <w:r w:rsidRPr="006E7495">
        <w:rPr>
          <w:color w:val="000000" w:themeColor="text1"/>
          <w:sz w:val="28"/>
          <w:szCs w:val="28"/>
        </w:rPr>
        <w:t>И.Гамазкова</w:t>
      </w:r>
      <w:proofErr w:type="spellEnd"/>
      <w:r w:rsidRPr="006E7495">
        <w:rPr>
          <w:color w:val="000000" w:themeColor="text1"/>
          <w:sz w:val="28"/>
          <w:szCs w:val="28"/>
        </w:rPr>
        <w:t xml:space="preserve"> «Кто как кричит?».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Сидит ворон на суку и кричит ….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Над селом взошла заря, петухи запели….</w:t>
      </w:r>
    </w:p>
    <w:p w:rsidR="006E7495" w:rsidRPr="006E7495" w:rsidRDefault="006E7495" w:rsidP="006E74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E7495">
        <w:rPr>
          <w:color w:val="000000" w:themeColor="text1"/>
          <w:sz w:val="28"/>
          <w:szCs w:val="28"/>
          <w:shd w:val="clear" w:color="auto" w:fill="FFFFFF"/>
        </w:rPr>
        <w:t>«</w:t>
      </w:r>
      <w:r w:rsidRPr="006E7495">
        <w:rPr>
          <w:b/>
          <w:color w:val="000000" w:themeColor="text1"/>
          <w:sz w:val="28"/>
          <w:szCs w:val="28"/>
          <w:shd w:val="clear" w:color="auto" w:fill="FFFFFF"/>
        </w:rPr>
        <w:t>Укрась слово</w:t>
      </w:r>
      <w:r w:rsidRPr="006E7495">
        <w:rPr>
          <w:color w:val="000000" w:themeColor="text1"/>
          <w:sz w:val="28"/>
          <w:szCs w:val="28"/>
          <w:shd w:val="clear" w:color="auto" w:fill="FFFFFF"/>
        </w:rPr>
        <w:t xml:space="preserve">» подобрать к существительному прилагательные. Например, </w:t>
      </w:r>
      <w:proofErr w:type="spellStart"/>
      <w:r w:rsidRPr="006E7495">
        <w:rPr>
          <w:color w:val="000000" w:themeColor="text1"/>
          <w:sz w:val="28"/>
          <w:szCs w:val="28"/>
          <w:shd w:val="clear" w:color="auto" w:fill="FFFFFF"/>
        </w:rPr>
        <w:t>В.Драгунский</w:t>
      </w:r>
      <w:proofErr w:type="spellEnd"/>
      <w:r w:rsidRPr="006E7495">
        <w:rPr>
          <w:color w:val="000000" w:themeColor="text1"/>
          <w:sz w:val="28"/>
          <w:szCs w:val="28"/>
          <w:shd w:val="clear" w:color="auto" w:fill="FFFFFF"/>
        </w:rPr>
        <w:t xml:space="preserve"> «Что любит Мишка». М- милый, И- интересный, Ш-шустрый, К- красивый, А- активный.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ind w:left="360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lastRenderedPageBreak/>
        <w:t>4.</w:t>
      </w:r>
      <w:r w:rsidRPr="006E7495">
        <w:rPr>
          <w:b/>
          <w:color w:val="000000" w:themeColor="text1"/>
          <w:sz w:val="28"/>
          <w:szCs w:val="28"/>
        </w:rPr>
        <w:t>Синквейн</w:t>
      </w:r>
      <w:r w:rsidRPr="006E7495">
        <w:rPr>
          <w:color w:val="000000" w:themeColor="text1"/>
          <w:sz w:val="28"/>
          <w:szCs w:val="28"/>
        </w:rPr>
        <w:t xml:space="preserve"> – стихотворение, состоящее из пяти строк по определённым правилам:</w:t>
      </w:r>
    </w:p>
    <w:p w:rsidR="006E7495" w:rsidRPr="006E7495" w:rsidRDefault="006E7495" w:rsidP="006E7495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одно существительное; </w:t>
      </w:r>
      <w:proofErr w:type="gramStart"/>
      <w:r w:rsidRPr="006E7495">
        <w:rPr>
          <w:color w:val="000000" w:themeColor="text1"/>
          <w:sz w:val="28"/>
          <w:szCs w:val="28"/>
        </w:rPr>
        <w:t>например</w:t>
      </w:r>
      <w:proofErr w:type="gramEnd"/>
      <w:r w:rsidRPr="006E7495">
        <w:rPr>
          <w:color w:val="000000" w:themeColor="text1"/>
          <w:sz w:val="28"/>
          <w:szCs w:val="28"/>
        </w:rPr>
        <w:t>: Родина,</w:t>
      </w:r>
    </w:p>
    <w:p w:rsidR="006E7495" w:rsidRPr="006E7495" w:rsidRDefault="006E7495" w:rsidP="006E7495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два прилагательных; родная, любимая,</w:t>
      </w:r>
    </w:p>
    <w:p w:rsidR="006E7495" w:rsidRPr="006E7495" w:rsidRDefault="006E7495" w:rsidP="006E7495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три глагола; любить, охранять, беречь,</w:t>
      </w:r>
    </w:p>
    <w:p w:rsidR="006E7495" w:rsidRPr="006E7495" w:rsidRDefault="006E7495" w:rsidP="006E7495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предложение: Родина – мать, умей за неё постоять!</w:t>
      </w:r>
    </w:p>
    <w:p w:rsidR="006E7495" w:rsidRPr="006E7495" w:rsidRDefault="006E7495" w:rsidP="006E7495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одно заключительное слово: мама.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ind w:left="360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5.</w:t>
      </w:r>
      <w:r w:rsidRPr="006E7495">
        <w:rPr>
          <w:b/>
          <w:color w:val="000000" w:themeColor="text1"/>
          <w:sz w:val="28"/>
          <w:szCs w:val="28"/>
        </w:rPr>
        <w:t>Игра в словотворчество</w:t>
      </w:r>
      <w:r w:rsidRPr="006E7495">
        <w:rPr>
          <w:color w:val="000000" w:themeColor="text1"/>
          <w:sz w:val="28"/>
          <w:szCs w:val="28"/>
        </w:rPr>
        <w:t xml:space="preserve"> развивает чувство слова и воображение.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Например, игра «Кто где живёт?»: раки – в ракушках, в улье – улитки и так далее. Или «Что из чего делают?»: из мака – макароны, из дуба – дублёнки. Стихотворение </w:t>
      </w:r>
      <w:proofErr w:type="spellStart"/>
      <w:r w:rsidRPr="006E7495">
        <w:rPr>
          <w:color w:val="000000" w:themeColor="text1"/>
          <w:sz w:val="28"/>
          <w:szCs w:val="28"/>
        </w:rPr>
        <w:t>И.Гамазковой</w:t>
      </w:r>
      <w:proofErr w:type="spellEnd"/>
      <w:r w:rsidRPr="006E7495">
        <w:rPr>
          <w:color w:val="000000" w:themeColor="text1"/>
          <w:sz w:val="28"/>
          <w:szCs w:val="28"/>
        </w:rPr>
        <w:t xml:space="preserve"> и </w:t>
      </w:r>
      <w:proofErr w:type="spellStart"/>
      <w:r w:rsidRPr="006E7495">
        <w:rPr>
          <w:color w:val="000000" w:themeColor="text1"/>
          <w:sz w:val="28"/>
          <w:szCs w:val="28"/>
        </w:rPr>
        <w:t>Е.Григорьевой</w:t>
      </w:r>
      <w:proofErr w:type="spellEnd"/>
      <w:r w:rsidRPr="006E7495">
        <w:rPr>
          <w:color w:val="000000" w:themeColor="text1"/>
          <w:sz w:val="28"/>
          <w:szCs w:val="28"/>
        </w:rPr>
        <w:t xml:space="preserve"> «Живая азбука».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Жарким летом по горам в шубе бегает ….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В колючках ёж и ёрш, но сразу разберёшь: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Кто ёжится – тот…, а кто ершится - …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Уроки литературного чтения – это работа с литературным текстом, поэтому строить работу надо так, чтобы ребёнок чувствовал себя причастным событиям и переживаниям, о которых идёт речь в тексте. Умение анализировать литературное произведение – умение творческое. Овладение этим умением происходит в процессе творческой деятельности, чтения и анализа. Это умение реализуется на уроках через метод творческого чтения, который является основным при работе с художественным текстом и позволяет развить способности к творческому самовыражению в процессе интерпретации прочитанного.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ind w:left="1440"/>
        <w:rPr>
          <w:color w:val="000000" w:themeColor="text1"/>
          <w:sz w:val="28"/>
          <w:szCs w:val="28"/>
        </w:rPr>
      </w:pP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Через творческие игры, нестандартные задания можно ознакомить детей с приемами, методами и инструментами креативного мышления.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Примером такого мышления может стать новая нарисованная картина, новое литературное произведение, написанное самим ребенком.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Игра в ассоциации, сочини загадку, напиши метафору, понятие «Противоречия», напиши письмо и многие другие.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Составь загадку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Какой?</w:t>
      </w:r>
    </w:p>
    <w:p w:rsidR="006E7495" w:rsidRPr="006E7495" w:rsidRDefault="006E7495" w:rsidP="006E74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Колючий</w:t>
      </w:r>
    </w:p>
    <w:p w:rsidR="006E7495" w:rsidRPr="006E7495" w:rsidRDefault="006E7495" w:rsidP="006E74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Лохматый</w:t>
      </w:r>
    </w:p>
    <w:p w:rsidR="006E7495" w:rsidRPr="006E7495" w:rsidRDefault="006E7495" w:rsidP="006E74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приставучий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бывает таким же?</w:t>
      </w:r>
    </w:p>
    <w:p w:rsidR="006E7495" w:rsidRPr="006E7495" w:rsidRDefault="006E7495" w:rsidP="006E74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</w:t>
      </w:r>
    </w:p>
    <w:p w:rsidR="006E7495" w:rsidRPr="006E7495" w:rsidRDefault="006E7495" w:rsidP="006E74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Собака</w:t>
      </w:r>
    </w:p>
    <w:p w:rsidR="006E7495" w:rsidRPr="006E7495" w:rsidRDefault="006E7495" w:rsidP="006E74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Смола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Колючий, как еж,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Лохматый, как собака.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Приставучий, но не смола. </w:t>
      </w:r>
      <w:proofErr w:type="gramStart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Репейник</w:t>
      </w:r>
      <w:proofErr w:type="gramEnd"/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Составь загадку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бывает таким же?</w:t>
      </w:r>
    </w:p>
    <w:p w:rsidR="006E7495" w:rsidRPr="006E7495" w:rsidRDefault="006E7495" w:rsidP="006E74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</w:t>
      </w:r>
    </w:p>
    <w:p w:rsidR="006E7495" w:rsidRPr="006E7495" w:rsidRDefault="006E7495" w:rsidP="006E74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Таксы</w:t>
      </w:r>
    </w:p>
    <w:p w:rsidR="006E7495" w:rsidRPr="006E7495" w:rsidRDefault="006E7495" w:rsidP="006E74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Слон</w:t>
      </w:r>
    </w:p>
    <w:p w:rsidR="006E7495" w:rsidRPr="006E7495" w:rsidRDefault="006E7495" w:rsidP="006E74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Крокодил Гена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Какой?</w:t>
      </w:r>
    </w:p>
    <w:p w:rsidR="006E7495" w:rsidRPr="006E7495" w:rsidRDefault="006E7495" w:rsidP="006E7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Коричневый</w:t>
      </w:r>
    </w:p>
    <w:p w:rsidR="006E7495" w:rsidRPr="006E7495" w:rsidRDefault="006E7495" w:rsidP="006E7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Короткие лапки</w:t>
      </w:r>
    </w:p>
    <w:p w:rsidR="006E7495" w:rsidRPr="006E7495" w:rsidRDefault="006E7495" w:rsidP="006E7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Большие уши</w:t>
      </w:r>
    </w:p>
    <w:p w:rsidR="006E7495" w:rsidRPr="006E7495" w:rsidRDefault="006E7495" w:rsidP="006E7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Добрый, отзывчивый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Коричневый, как медведь,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Короткие лапки, как у таксы.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Большие уши, но не слон.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Добрый отзывчивый, но не крокодил Гена.</w:t>
      </w:r>
    </w:p>
    <w:p w:rsidR="006E7495" w:rsidRPr="006E7495" w:rsidRDefault="006E7495" w:rsidP="006E74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(Чебурашка)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b/>
          <w:bCs/>
          <w:color w:val="000000" w:themeColor="text1"/>
          <w:sz w:val="28"/>
          <w:szCs w:val="28"/>
        </w:rPr>
        <w:t>Напиши метафору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b/>
          <w:bCs/>
          <w:color w:val="000000" w:themeColor="text1"/>
          <w:sz w:val="28"/>
          <w:szCs w:val="28"/>
        </w:rPr>
        <w:t>Холодильник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1.Морозит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lastRenderedPageBreak/>
        <w:t>2. Айсберг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3. В доме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4. Холодильник – домашний айсберг.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b/>
          <w:bCs/>
          <w:color w:val="000000" w:themeColor="text1"/>
          <w:sz w:val="28"/>
          <w:szCs w:val="28"/>
        </w:rPr>
        <w:t>Люстра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1. Освещает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2. Солнце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3. В доме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4. Люстра – это домашнее солнце.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В зависимости от вида творческой деятельности на уроках литературного чтения можно выделить четыре группы приёмов, которые нацелены на стимулирование творческой активности младших школьников:</w:t>
      </w:r>
    </w:p>
    <w:p w:rsidR="006E7495" w:rsidRPr="006E7495" w:rsidRDefault="006E7495" w:rsidP="006E7495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словесное развёртывание образов произведения (творческий пересказ, словесное рисование, слушание художественного чтения, выразительное чтение, воспоминания из своей жизни, рассказ по аналогии, придумывание вопроса к произведению);</w:t>
      </w:r>
    </w:p>
    <w:p w:rsidR="006E7495" w:rsidRPr="006E7495" w:rsidRDefault="006E7495" w:rsidP="006E7495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театральная творческая деятельность (анализ иллюстраций, чтение по ролям, </w:t>
      </w:r>
      <w:proofErr w:type="spellStart"/>
      <w:r w:rsidRPr="006E7495">
        <w:rPr>
          <w:color w:val="000000" w:themeColor="text1"/>
          <w:sz w:val="28"/>
          <w:szCs w:val="28"/>
        </w:rPr>
        <w:t>инсценирование</w:t>
      </w:r>
      <w:proofErr w:type="spellEnd"/>
      <w:r w:rsidRPr="006E7495">
        <w:rPr>
          <w:color w:val="000000" w:themeColor="text1"/>
          <w:sz w:val="28"/>
          <w:szCs w:val="28"/>
        </w:rPr>
        <w:t>);</w:t>
      </w:r>
    </w:p>
    <w:p w:rsidR="006E7495" w:rsidRPr="006E7495" w:rsidRDefault="006E7495" w:rsidP="006E7495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изобразительная творческая деятельность (рисование эпизода, персонажа, серии рисунков; выполнении аппликации, лепка героев произведения, составление картинного плана);</w:t>
      </w:r>
    </w:p>
    <w:p w:rsidR="006E7495" w:rsidRPr="006E7495" w:rsidRDefault="006E7495" w:rsidP="006E7495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музыкальная творческая деятельность (подбор музыкальных отрывков к образу героя, воспроизведение звуков и шумов).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Все учителя знают, что любая программа литературного чтения может быть реализована на уроках разного типа. Кроме традиционных уроков особое место отводится нетрадиционным: </w:t>
      </w:r>
      <w:r w:rsidRPr="006E7495">
        <w:rPr>
          <w:b/>
          <w:color w:val="000000" w:themeColor="text1"/>
          <w:sz w:val="28"/>
          <w:szCs w:val="28"/>
        </w:rPr>
        <w:t xml:space="preserve">урок- сказка, урок-игра, урок-викторина, урок-путешествие, урок-творчества, </w:t>
      </w:r>
      <w:r w:rsidRPr="006E7495">
        <w:rPr>
          <w:color w:val="000000" w:themeColor="text1"/>
          <w:sz w:val="28"/>
          <w:szCs w:val="28"/>
        </w:rPr>
        <w:t>на которых «лучше всего проявляется интерес ребёнка и его читательские умения».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 xml:space="preserve">Работая над развитием творческих способностей, понимаешь, что рамки урока не позволяют в полной мере выполнить всё, что ты задумываешь. Но есть выход, это - внеурочная деятельность (можно использовать мультфильмы или их отрывки, словесные зарисовки, </w:t>
      </w:r>
      <w:proofErr w:type="spellStart"/>
      <w:r w:rsidRPr="006E7495">
        <w:rPr>
          <w:color w:val="000000" w:themeColor="text1"/>
          <w:sz w:val="28"/>
          <w:szCs w:val="28"/>
        </w:rPr>
        <w:t>инсценирование</w:t>
      </w:r>
      <w:proofErr w:type="spellEnd"/>
      <w:r w:rsidRPr="006E7495">
        <w:rPr>
          <w:color w:val="000000" w:themeColor="text1"/>
          <w:sz w:val="28"/>
          <w:szCs w:val="28"/>
        </w:rPr>
        <w:t xml:space="preserve"> произведений, создание новые произведение и мультфильмов).</w:t>
      </w:r>
    </w:p>
    <w:p w:rsidR="006E7495" w:rsidRPr="006E7495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lastRenderedPageBreak/>
        <w:t>Таким образом, применение на уроках креативных методов и приёмов обучения позволяют активизировать процесс обучения, развивать творческие способности, реализовать идеи развивающего обучения, повысить качество урока, увеличить объём самостоятельной работы. Именно творческие работы вовлекают детей в читательскую самостоятельность и интерес к книге.</w:t>
      </w:r>
    </w:p>
    <w:p w:rsidR="000E1267" w:rsidRDefault="000E1267" w:rsidP="006E749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Заключительный этап</w:t>
      </w:r>
    </w:p>
    <w:p w:rsidR="00560B07" w:rsidRDefault="00560B07" w:rsidP="00560B07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Древней Греции считали, что детей надо учить тому, что пригодится им, когда они вырастут.</w:t>
      </w:r>
    </w:p>
    <w:p w:rsidR="009E3580" w:rsidRPr="00560B07" w:rsidRDefault="00560B07" w:rsidP="00560B07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сегодня стала важнейшим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 </w:t>
      </w:r>
      <w:r w:rsidRPr="005C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благополучия, а функциональная грамотность школьников – важным показателем качества образования.</w:t>
      </w:r>
      <w:r w:rsidRPr="0028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информации становится все больше, поэтому главная задача школы - научить детей ориентироваться в этой информации, уметь отделять нужное от ненужного.</w:t>
      </w:r>
    </w:p>
    <w:p w:rsidR="0030328D" w:rsidRDefault="0030328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6E7495">
        <w:rPr>
          <w:color w:val="000000" w:themeColor="text1"/>
          <w:sz w:val="28"/>
          <w:szCs w:val="28"/>
        </w:rPr>
        <w:t>Список литературы</w:t>
      </w:r>
    </w:p>
    <w:p w:rsidR="004F188D" w:rsidRPr="004F188D" w:rsidRDefault="004F188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4F188D">
        <w:rPr>
          <w:color w:val="000000" w:themeColor="text1"/>
          <w:sz w:val="28"/>
          <w:szCs w:val="28"/>
        </w:rPr>
        <w:t xml:space="preserve">1. </w:t>
      </w:r>
      <w:r w:rsidRPr="004F188D">
        <w:rPr>
          <w:sz w:val="28"/>
          <w:szCs w:val="28"/>
        </w:rPr>
        <w:t>Федеральный</w:t>
      </w:r>
      <w:r w:rsidRPr="004F188D">
        <w:rPr>
          <w:sz w:val="28"/>
          <w:szCs w:val="28"/>
        </w:rPr>
        <w:tab/>
        <w:t>государственный</w:t>
      </w:r>
      <w:r w:rsidRPr="004F188D">
        <w:rPr>
          <w:sz w:val="28"/>
          <w:szCs w:val="28"/>
        </w:rPr>
        <w:tab/>
        <w:t>образовательный</w:t>
      </w:r>
      <w:r w:rsidRPr="004F188D">
        <w:rPr>
          <w:sz w:val="28"/>
          <w:szCs w:val="28"/>
        </w:rPr>
        <w:tab/>
        <w:t>стандарт</w:t>
      </w:r>
      <w:r w:rsidRPr="004F188D">
        <w:rPr>
          <w:sz w:val="28"/>
          <w:szCs w:val="28"/>
        </w:rPr>
        <w:tab/>
        <w:t>начального</w:t>
      </w:r>
      <w:r w:rsidRPr="004F188D">
        <w:rPr>
          <w:sz w:val="28"/>
          <w:szCs w:val="28"/>
        </w:rPr>
        <w:tab/>
      </w:r>
      <w:r w:rsidRPr="004F188D">
        <w:rPr>
          <w:spacing w:val="-1"/>
          <w:sz w:val="28"/>
          <w:szCs w:val="28"/>
        </w:rPr>
        <w:t>общего</w:t>
      </w:r>
      <w:r w:rsidRPr="004F188D">
        <w:rPr>
          <w:spacing w:val="-57"/>
          <w:sz w:val="28"/>
          <w:szCs w:val="28"/>
        </w:rPr>
        <w:t xml:space="preserve"> </w:t>
      </w:r>
      <w:r w:rsidRPr="004F188D">
        <w:rPr>
          <w:sz w:val="28"/>
          <w:szCs w:val="28"/>
        </w:rPr>
        <w:t>образования</w:t>
      </w:r>
      <w:r w:rsidRPr="004F188D">
        <w:rPr>
          <w:spacing w:val="-1"/>
          <w:sz w:val="28"/>
          <w:szCs w:val="28"/>
        </w:rPr>
        <w:t xml:space="preserve"> </w:t>
      </w:r>
      <w:r w:rsidRPr="004F188D">
        <w:rPr>
          <w:sz w:val="28"/>
          <w:szCs w:val="28"/>
        </w:rPr>
        <w:t>– М.: Просвещение</w:t>
      </w:r>
    </w:p>
    <w:p w:rsidR="006E7495" w:rsidRDefault="004F188D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E7495">
        <w:rPr>
          <w:color w:val="000000" w:themeColor="text1"/>
          <w:sz w:val="28"/>
          <w:szCs w:val="28"/>
        </w:rPr>
        <w:t xml:space="preserve">. </w:t>
      </w:r>
      <w:r w:rsidR="00356885" w:rsidRPr="006E7495">
        <w:rPr>
          <w:color w:val="000000" w:themeColor="text1"/>
          <w:sz w:val="28"/>
          <w:szCs w:val="28"/>
        </w:rPr>
        <w:t>Статья «</w:t>
      </w:r>
      <w:r w:rsidR="0030328D" w:rsidRPr="006E7495">
        <w:rPr>
          <w:color w:val="000000" w:themeColor="text1"/>
          <w:sz w:val="28"/>
          <w:szCs w:val="28"/>
        </w:rPr>
        <w:t>Формирование читательской грамотности у младших школьников общеобразовательной школы</w:t>
      </w:r>
      <w:r w:rsidR="00356885" w:rsidRPr="006E7495">
        <w:rPr>
          <w:color w:val="000000" w:themeColor="text1"/>
          <w:sz w:val="28"/>
          <w:szCs w:val="28"/>
        </w:rPr>
        <w:t xml:space="preserve">» </w:t>
      </w:r>
      <w:proofErr w:type="spellStart"/>
      <w:r w:rsidR="00356885" w:rsidRPr="006E7495">
        <w:rPr>
          <w:color w:val="000000" w:themeColor="text1"/>
          <w:sz w:val="28"/>
          <w:szCs w:val="28"/>
        </w:rPr>
        <w:t>Западнова</w:t>
      </w:r>
      <w:proofErr w:type="spellEnd"/>
      <w:r w:rsidR="00356885" w:rsidRPr="006E7495">
        <w:rPr>
          <w:color w:val="000000" w:themeColor="text1"/>
          <w:sz w:val="28"/>
          <w:szCs w:val="28"/>
        </w:rPr>
        <w:t xml:space="preserve"> Ирина Петровна, учитель-</w:t>
      </w:r>
      <w:r w:rsidRPr="006E7495">
        <w:rPr>
          <w:color w:val="000000" w:themeColor="text1"/>
          <w:sz w:val="28"/>
          <w:szCs w:val="28"/>
        </w:rPr>
        <w:t>логопед, Курбанова</w:t>
      </w:r>
      <w:r w:rsidR="00356885" w:rsidRPr="006E7495">
        <w:rPr>
          <w:color w:val="000000" w:themeColor="text1"/>
          <w:sz w:val="28"/>
          <w:szCs w:val="28"/>
        </w:rPr>
        <w:t xml:space="preserve"> Зоя Ефимовна</w:t>
      </w:r>
      <w:r w:rsidR="00356885" w:rsidRPr="006E7495">
        <w:rPr>
          <w:color w:val="000000" w:themeColor="text1"/>
          <w:sz w:val="28"/>
          <w:szCs w:val="28"/>
        </w:rPr>
        <w:t xml:space="preserve">, </w:t>
      </w:r>
      <w:r w:rsidR="00356885" w:rsidRPr="006E7495">
        <w:rPr>
          <w:color w:val="000000" w:themeColor="text1"/>
          <w:sz w:val="28"/>
          <w:szCs w:val="28"/>
        </w:rPr>
        <w:t>Михайленко Татьяна Александровна, учитель-логопед</w:t>
      </w:r>
      <w:r w:rsidR="00356885" w:rsidRPr="006E7495">
        <w:rPr>
          <w:color w:val="000000" w:themeColor="text1"/>
          <w:sz w:val="28"/>
          <w:szCs w:val="28"/>
        </w:rPr>
        <w:t xml:space="preserve">, 19.01.2023 </w:t>
      </w:r>
    </w:p>
    <w:p w:rsidR="0030328D" w:rsidRDefault="006E7495" w:rsidP="006E7495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3. </w:t>
      </w:r>
      <w:r w:rsidR="00134639" w:rsidRPr="006E7495">
        <w:rPr>
          <w:color w:val="000000" w:themeColor="text1"/>
          <w:sz w:val="28"/>
          <w:szCs w:val="28"/>
          <w:shd w:val="clear" w:color="auto" w:fill="FFFFFF"/>
        </w:rPr>
        <w:t xml:space="preserve">Статья </w:t>
      </w:r>
      <w:r w:rsidR="00134639" w:rsidRPr="006E7495">
        <w:rPr>
          <w:color w:val="000000" w:themeColor="text1"/>
          <w:sz w:val="28"/>
          <w:szCs w:val="28"/>
          <w:shd w:val="clear" w:color="auto" w:fill="FFFFFF"/>
        </w:rPr>
        <w:t>«Как диагностировать читательскую грамотность младших школьников». Л.А. Рябинина, Т.Ю. Чабан</w:t>
      </w:r>
      <w:r w:rsidR="00134639" w:rsidRPr="006E7495">
        <w:rPr>
          <w:color w:val="000000" w:themeColor="text1"/>
          <w:sz w:val="28"/>
          <w:szCs w:val="28"/>
          <w:shd w:val="clear" w:color="auto" w:fill="FFFFFF"/>
        </w:rPr>
        <w:t xml:space="preserve"> 28.10.2021</w:t>
      </w:r>
    </w:p>
    <w:p w:rsidR="004F188D" w:rsidRPr="004F188D" w:rsidRDefault="004F188D" w:rsidP="004F1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88D"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>
        <w:rPr>
          <w:color w:val="000000" w:themeColor="text1"/>
          <w:sz w:val="28"/>
          <w:szCs w:val="28"/>
          <w:shd w:val="clear" w:color="auto" w:fill="FFFFFF"/>
        </w:rPr>
        <w:t>Статья «</w:t>
      </w:r>
      <w:r w:rsidRPr="004F1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читательской грамотности в начальной школе, </w:t>
      </w:r>
    </w:p>
    <w:p w:rsidR="004F188D" w:rsidRPr="004F188D" w:rsidRDefault="004F188D" w:rsidP="004F1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88D">
        <w:rPr>
          <w:rFonts w:ascii="Times New Roman" w:hAnsi="Times New Roman" w:cs="Times New Roman"/>
          <w:color w:val="000000" w:themeColor="text1"/>
          <w:sz w:val="28"/>
          <w:szCs w:val="28"/>
        </w:rPr>
        <w:t>как одного из компонентов функциональной грамотности учащихся.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F188D">
        <w:rPr>
          <w:rFonts w:ascii="Times New Roman" w:hAnsi="Times New Roman" w:cs="Times New Roman"/>
          <w:color w:val="000000" w:themeColor="text1"/>
          <w:sz w:val="28"/>
          <w:szCs w:val="28"/>
        </w:rPr>
        <w:t>Каширина Н.Г.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2022</w:t>
      </w:r>
    </w:p>
    <w:p w:rsidR="004F188D" w:rsidRPr="004F188D" w:rsidRDefault="004F188D" w:rsidP="004F1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FBD" w:rsidRPr="00F12B1C" w:rsidRDefault="00C10FBD" w:rsidP="00F12B1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10FBD" w:rsidRPr="00F12B1C" w:rsidSect="007301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BA6"/>
    <w:multiLevelType w:val="multilevel"/>
    <w:tmpl w:val="D91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36BD7"/>
    <w:multiLevelType w:val="multilevel"/>
    <w:tmpl w:val="AF5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A4239"/>
    <w:multiLevelType w:val="multilevel"/>
    <w:tmpl w:val="12FA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492165"/>
    <w:multiLevelType w:val="hybridMultilevel"/>
    <w:tmpl w:val="9A44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7F2C"/>
    <w:multiLevelType w:val="multilevel"/>
    <w:tmpl w:val="24D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E147B"/>
    <w:multiLevelType w:val="hybridMultilevel"/>
    <w:tmpl w:val="DC763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85F3B"/>
    <w:multiLevelType w:val="multilevel"/>
    <w:tmpl w:val="3BB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70FBF"/>
    <w:multiLevelType w:val="multilevel"/>
    <w:tmpl w:val="844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B24"/>
    <w:multiLevelType w:val="multilevel"/>
    <w:tmpl w:val="72D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8559A"/>
    <w:multiLevelType w:val="multilevel"/>
    <w:tmpl w:val="59F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3586D"/>
    <w:multiLevelType w:val="multilevel"/>
    <w:tmpl w:val="0FA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30F52"/>
    <w:multiLevelType w:val="hybridMultilevel"/>
    <w:tmpl w:val="81E0F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1553"/>
    <w:multiLevelType w:val="multilevel"/>
    <w:tmpl w:val="7F9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A0084"/>
    <w:multiLevelType w:val="multilevel"/>
    <w:tmpl w:val="047A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85653"/>
    <w:multiLevelType w:val="multilevel"/>
    <w:tmpl w:val="CDA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44BDA"/>
    <w:multiLevelType w:val="multilevel"/>
    <w:tmpl w:val="708C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02034"/>
    <w:multiLevelType w:val="multilevel"/>
    <w:tmpl w:val="592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17CAE"/>
    <w:multiLevelType w:val="multilevel"/>
    <w:tmpl w:val="F760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832DA4"/>
    <w:multiLevelType w:val="hybridMultilevel"/>
    <w:tmpl w:val="213E9D58"/>
    <w:lvl w:ilvl="0" w:tplc="887A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FC4F9D"/>
    <w:multiLevelType w:val="hybridMultilevel"/>
    <w:tmpl w:val="8802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401B6"/>
    <w:multiLevelType w:val="hybridMultilevel"/>
    <w:tmpl w:val="AE0C7832"/>
    <w:lvl w:ilvl="0" w:tplc="5412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11052"/>
    <w:multiLevelType w:val="multilevel"/>
    <w:tmpl w:val="986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"/>
  </w:num>
  <w:num w:numId="12">
    <w:abstractNumId w:val="18"/>
  </w:num>
  <w:num w:numId="13">
    <w:abstractNumId w:val="17"/>
  </w:num>
  <w:num w:numId="14">
    <w:abstractNumId w:val="19"/>
  </w:num>
  <w:num w:numId="15">
    <w:abstractNumId w:val="7"/>
  </w:num>
  <w:num w:numId="16">
    <w:abstractNumId w:val="12"/>
  </w:num>
  <w:num w:numId="17">
    <w:abstractNumId w:val="13"/>
  </w:num>
  <w:num w:numId="18">
    <w:abstractNumId w:val="8"/>
  </w:num>
  <w:num w:numId="19">
    <w:abstractNumId w:val="0"/>
  </w:num>
  <w:num w:numId="20">
    <w:abstractNumId w:val="1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7D"/>
    <w:rsid w:val="000E1267"/>
    <w:rsid w:val="00134639"/>
    <w:rsid w:val="00146101"/>
    <w:rsid w:val="001E7230"/>
    <w:rsid w:val="0030328D"/>
    <w:rsid w:val="00356885"/>
    <w:rsid w:val="003C1707"/>
    <w:rsid w:val="00400AE0"/>
    <w:rsid w:val="004F174B"/>
    <w:rsid w:val="004F188D"/>
    <w:rsid w:val="00560B07"/>
    <w:rsid w:val="00562240"/>
    <w:rsid w:val="00636D1C"/>
    <w:rsid w:val="006E7495"/>
    <w:rsid w:val="0073017D"/>
    <w:rsid w:val="0077028F"/>
    <w:rsid w:val="00990C88"/>
    <w:rsid w:val="009E3580"/>
    <w:rsid w:val="00A52CFA"/>
    <w:rsid w:val="00B52838"/>
    <w:rsid w:val="00C10FBD"/>
    <w:rsid w:val="00C552DD"/>
    <w:rsid w:val="00DC3CD3"/>
    <w:rsid w:val="00E1360F"/>
    <w:rsid w:val="00F12B1C"/>
    <w:rsid w:val="00F6567E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953"/>
  <w15:chartTrackingRefBased/>
  <w15:docId w15:val="{6FADFDAE-E1C2-4193-9ED1-AD055DD5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17D"/>
    <w:rPr>
      <w:b/>
      <w:bCs/>
    </w:rPr>
  </w:style>
  <w:style w:type="paragraph" w:styleId="a5">
    <w:name w:val="List Paragraph"/>
    <w:basedOn w:val="a"/>
    <w:uiPriority w:val="34"/>
    <w:qFormat/>
    <w:rsid w:val="00E136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4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Репина</dc:creator>
  <cp:keywords/>
  <dc:description/>
  <cp:lastModifiedBy>Диана Репина</cp:lastModifiedBy>
  <cp:revision>4</cp:revision>
  <dcterms:created xsi:type="dcterms:W3CDTF">2023-04-09T16:46:00Z</dcterms:created>
  <dcterms:modified xsi:type="dcterms:W3CDTF">2023-04-09T22:11:00Z</dcterms:modified>
</cp:coreProperties>
</file>