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36"/>
          <w:szCs w:val="36"/>
        </w:rPr>
      </w:pPr>
      <w:r w:rsidRPr="00A714F6">
        <w:rPr>
          <w:b/>
          <w:bCs/>
          <w:i/>
          <w:iCs/>
          <w:color w:val="000000"/>
          <w:sz w:val="36"/>
          <w:szCs w:val="36"/>
        </w:rPr>
        <w:t>План – конспект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36"/>
          <w:szCs w:val="36"/>
        </w:rPr>
      </w:pPr>
      <w:r w:rsidRPr="00A714F6">
        <w:rPr>
          <w:b/>
          <w:bCs/>
          <w:color w:val="000000"/>
          <w:sz w:val="36"/>
          <w:szCs w:val="36"/>
        </w:rPr>
        <w:t>Тема:</w:t>
      </w:r>
      <w:r w:rsidRPr="00A714F6">
        <w:rPr>
          <w:b/>
          <w:color w:val="000000"/>
          <w:sz w:val="36"/>
          <w:szCs w:val="36"/>
        </w:rPr>
        <w:t> «</w:t>
      </w:r>
      <w:bookmarkStart w:id="0" w:name="_GoBack"/>
      <w:r w:rsidRPr="00A714F6">
        <w:rPr>
          <w:b/>
          <w:color w:val="000000"/>
          <w:sz w:val="36"/>
          <w:szCs w:val="36"/>
        </w:rPr>
        <w:t xml:space="preserve">Коробочка с сюрпризом в технике </w:t>
      </w:r>
      <w:proofErr w:type="spellStart"/>
      <w:r w:rsidRPr="00A714F6">
        <w:rPr>
          <w:b/>
          <w:color w:val="000000"/>
          <w:sz w:val="36"/>
          <w:szCs w:val="36"/>
        </w:rPr>
        <w:t>квиллинг</w:t>
      </w:r>
      <w:bookmarkEnd w:id="0"/>
      <w:proofErr w:type="spellEnd"/>
      <w:r w:rsidRPr="00A714F6">
        <w:rPr>
          <w:b/>
          <w:color w:val="000000"/>
          <w:sz w:val="36"/>
          <w:szCs w:val="36"/>
        </w:rPr>
        <w:t>».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color w:val="000000"/>
          <w:sz w:val="28"/>
          <w:szCs w:val="28"/>
        </w:rPr>
        <w:t>Время занятия:</w:t>
      </w:r>
      <w:r w:rsidRPr="00A714F6">
        <w:rPr>
          <w:color w:val="000000"/>
          <w:sz w:val="28"/>
          <w:szCs w:val="28"/>
        </w:rPr>
        <w:t> 3 часа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color w:val="000000"/>
          <w:sz w:val="28"/>
          <w:szCs w:val="28"/>
        </w:rPr>
        <w:t>Цель:</w:t>
      </w:r>
      <w:r w:rsidRPr="00A714F6">
        <w:rPr>
          <w:color w:val="000000"/>
          <w:sz w:val="28"/>
          <w:szCs w:val="28"/>
        </w:rPr>
        <w:t xml:space="preserve"> научить технологии изготовления сувенира в технике </w:t>
      </w:r>
      <w:proofErr w:type="spellStart"/>
      <w:r w:rsidRPr="00A714F6">
        <w:rPr>
          <w:color w:val="000000"/>
          <w:sz w:val="28"/>
          <w:szCs w:val="28"/>
        </w:rPr>
        <w:t>бумагокручения</w:t>
      </w:r>
      <w:proofErr w:type="spellEnd"/>
      <w:r w:rsidRPr="00A714F6">
        <w:rPr>
          <w:color w:val="000000"/>
          <w:sz w:val="28"/>
          <w:szCs w:val="28"/>
        </w:rPr>
        <w:t>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color w:val="000000"/>
          <w:sz w:val="28"/>
          <w:szCs w:val="28"/>
        </w:rPr>
        <w:t>Задачи:</w:t>
      </w:r>
    </w:p>
    <w:p w:rsidR="00A714F6" w:rsidRPr="00A714F6" w:rsidRDefault="00A714F6" w:rsidP="00A71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 xml:space="preserve">1.  Научить правилам работы в технике </w:t>
      </w:r>
      <w:proofErr w:type="spellStart"/>
      <w:r w:rsidRPr="00A714F6">
        <w:rPr>
          <w:color w:val="000000"/>
          <w:sz w:val="28"/>
          <w:szCs w:val="28"/>
        </w:rPr>
        <w:t>квиллинг</w:t>
      </w:r>
      <w:proofErr w:type="spellEnd"/>
      <w:r w:rsidRPr="00A714F6">
        <w:rPr>
          <w:color w:val="000000"/>
          <w:sz w:val="28"/>
          <w:szCs w:val="28"/>
        </w:rPr>
        <w:t>.</w:t>
      </w:r>
    </w:p>
    <w:p w:rsidR="00A714F6" w:rsidRPr="00A714F6" w:rsidRDefault="00A714F6" w:rsidP="00A71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2.  Закрепление навыков работы по </w:t>
      </w:r>
      <w:hyperlink r:id="rId5" w:tooltip="Черчение" w:history="1">
        <w:r w:rsidRPr="00A714F6">
          <w:rPr>
            <w:rStyle w:val="a4"/>
            <w:color w:val="216FDB"/>
            <w:sz w:val="28"/>
            <w:szCs w:val="28"/>
          </w:rPr>
          <w:t>черчению</w:t>
        </w:r>
      </w:hyperlink>
      <w:r w:rsidRPr="00A714F6">
        <w:rPr>
          <w:color w:val="000000"/>
          <w:sz w:val="28"/>
          <w:szCs w:val="28"/>
        </w:rPr>
        <w:t> квадратов, раскрывающейся коробочки, выполнения рицовки.</w:t>
      </w:r>
    </w:p>
    <w:p w:rsidR="00A714F6" w:rsidRPr="00A714F6" w:rsidRDefault="00A714F6" w:rsidP="00A714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3.  Способствовать воспитанию эстетического вкуса, аккуратности в работе и развитию фантазии и творческих способностей обучающихся.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i/>
          <w:iCs/>
          <w:color w:val="000000"/>
          <w:sz w:val="28"/>
          <w:szCs w:val="28"/>
        </w:rPr>
        <w:t>Материально – техническое обеспечение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color w:val="000000"/>
          <w:sz w:val="28"/>
          <w:szCs w:val="28"/>
        </w:rPr>
        <w:t>Материалы:</w:t>
      </w:r>
    </w:p>
    <w:p w:rsidR="00A714F6" w:rsidRPr="00A714F6" w:rsidRDefault="00A714F6" w:rsidP="00A71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цветная ксероксная или двусторонняя тонированная бумага,</w:t>
      </w:r>
    </w:p>
    <w:p w:rsidR="00A714F6" w:rsidRPr="00A714F6" w:rsidRDefault="00A714F6" w:rsidP="00A71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длинные полоски бумаги шириной 3-5 мм,</w:t>
      </w:r>
    </w:p>
    <w:p w:rsidR="00A714F6" w:rsidRPr="00A714F6" w:rsidRDefault="00A714F6" w:rsidP="00A71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цветной мелованный и гофрированный картон,</w:t>
      </w:r>
    </w:p>
    <w:p w:rsidR="00A714F6" w:rsidRPr="00A714F6" w:rsidRDefault="00A714F6" w:rsidP="00A71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клей ПВА (г. Ярославль),</w:t>
      </w:r>
    </w:p>
    <w:p w:rsidR="00A714F6" w:rsidRPr="00A714F6" w:rsidRDefault="00A714F6" w:rsidP="00A714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карандашный клей.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color w:val="000000"/>
          <w:sz w:val="28"/>
          <w:szCs w:val="28"/>
        </w:rPr>
        <w:t>Инструменты:</w:t>
      </w:r>
    </w:p>
    <w:p w:rsidR="00A714F6" w:rsidRPr="00A714F6" w:rsidRDefault="00A714F6" w:rsidP="00A71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 xml:space="preserve">«вилка» - инструмент для </w:t>
      </w:r>
      <w:proofErr w:type="spellStart"/>
      <w:r w:rsidRPr="00A714F6">
        <w:rPr>
          <w:color w:val="000000"/>
          <w:sz w:val="28"/>
          <w:szCs w:val="28"/>
        </w:rPr>
        <w:t>квиллинга</w:t>
      </w:r>
      <w:proofErr w:type="spellEnd"/>
      <w:r w:rsidRPr="00A714F6">
        <w:rPr>
          <w:color w:val="000000"/>
          <w:sz w:val="28"/>
          <w:szCs w:val="28"/>
        </w:rPr>
        <w:t>,</w:t>
      </w:r>
    </w:p>
    <w:p w:rsidR="00A714F6" w:rsidRPr="00A714F6" w:rsidRDefault="00A714F6" w:rsidP="00A71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зубочистка,</w:t>
      </w:r>
    </w:p>
    <w:p w:rsidR="00A714F6" w:rsidRPr="00A714F6" w:rsidRDefault="00A714F6" w:rsidP="00A71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пинцет,</w:t>
      </w:r>
    </w:p>
    <w:p w:rsidR="00A714F6" w:rsidRPr="00A714F6" w:rsidRDefault="00A714F6" w:rsidP="00A71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резак для бумаги,</w:t>
      </w:r>
    </w:p>
    <w:p w:rsidR="00A714F6" w:rsidRPr="00A714F6" w:rsidRDefault="00A714F6" w:rsidP="00A714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карандаш.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color w:val="000000"/>
          <w:sz w:val="28"/>
          <w:szCs w:val="28"/>
        </w:rPr>
        <w:t>Дидактические материалы:</w:t>
      </w:r>
    </w:p>
    <w:p w:rsidR="00A714F6" w:rsidRPr="00A714F6" w:rsidRDefault="00A714F6" w:rsidP="00A71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образцы изделий,</w:t>
      </w:r>
    </w:p>
    <w:p w:rsidR="00A714F6" w:rsidRPr="00A714F6" w:rsidRDefault="00A714F6" w:rsidP="00A71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схема чертежа коробочки.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i/>
          <w:iCs/>
          <w:color w:val="000000"/>
          <w:sz w:val="28"/>
          <w:szCs w:val="28"/>
        </w:rPr>
        <w:t>Методические советы на подготовительный период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При подготовке к занятию всегда важно помнить обо всех этапах его проведения. Прежде всего, заранее необходимо выполнить образцы изделий в сборе и в деталях и нарезать какое-то количество полосок ксероксной бумаги различных цветов.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lastRenderedPageBreak/>
        <w:t>Эти занятия являются занятиями открытий, на которых применяется лабораторный метод, приёмы удивления, новизны и свободы выбора. Тема рассчитана на занятие 3 часа. На первом этапе занятия идёт объяснение теоретического материала с показом поэтапного технологического процесса изготовления изделия, заострение внимания на возможных ошибках. В практической части обучающиеся имеют возможность сначала изготовить несколько пробных деталей для изделия. Практическая часть включает в себя преобразующее начало элементарного творчества. Обучающиеся сначала выполняют саму коробочку со съемной крышкой – основу изделия, а затем, применив всю свою фантазию и творчество, выполняют отдельные фрагменты оформления и составляют их в композиции под присмотром и руководством педагога.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Отличные изделия, выполненные своими руками, дают ощущение самореализации и уверенности в себе.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A714F6">
        <w:rPr>
          <w:b/>
          <w:bCs/>
          <w:i/>
          <w:iCs/>
          <w:color w:val="000000"/>
          <w:sz w:val="28"/>
          <w:szCs w:val="28"/>
        </w:rPr>
        <w:t>План занятия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 xml:space="preserve">1.  Вводная часть. Организация рабочих мест. Тема занятия. Вступление. Демонстрация изделий. Рассматривание. Рассказ о предварительной работе, технологии изготовления сначала основы (раскрывающейся коробочки), а затем техники </w:t>
      </w:r>
      <w:proofErr w:type="spellStart"/>
      <w:r w:rsidRPr="00A714F6">
        <w:rPr>
          <w:color w:val="000000"/>
          <w:sz w:val="28"/>
          <w:szCs w:val="28"/>
        </w:rPr>
        <w:t>квиллинг</w:t>
      </w:r>
      <w:proofErr w:type="spellEnd"/>
      <w:r w:rsidRPr="00A714F6">
        <w:rPr>
          <w:color w:val="000000"/>
          <w:sz w:val="28"/>
          <w:szCs w:val="28"/>
        </w:rPr>
        <w:t>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2.  Основная часть.</w:t>
      </w:r>
    </w:p>
    <w:p w:rsidR="00A714F6" w:rsidRPr="00A714F6" w:rsidRDefault="00A714F6" w:rsidP="00A714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Техника поэтапного изготовления картонной коробочки и крышки.</w:t>
      </w:r>
    </w:p>
    <w:p w:rsidR="00A714F6" w:rsidRPr="00A714F6" w:rsidRDefault="00A714F6" w:rsidP="00A714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 xml:space="preserve">Изготовление пробных элементов. Выбор цвета и форм деталей для оформления изделия в технике </w:t>
      </w:r>
      <w:proofErr w:type="spellStart"/>
      <w:r w:rsidRPr="00A714F6">
        <w:rPr>
          <w:color w:val="000000"/>
          <w:sz w:val="28"/>
          <w:szCs w:val="28"/>
        </w:rPr>
        <w:t>бумагокручения</w:t>
      </w:r>
      <w:proofErr w:type="spellEnd"/>
      <w:r w:rsidRPr="00A714F6">
        <w:rPr>
          <w:color w:val="000000"/>
          <w:sz w:val="28"/>
          <w:szCs w:val="28"/>
        </w:rPr>
        <w:t>.</w:t>
      </w:r>
    </w:p>
    <w:p w:rsidR="00A714F6" w:rsidRPr="00A714F6" w:rsidRDefault="00A714F6" w:rsidP="00A714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Самостоятельная работа, параллельная работа педагога.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3.  Заключительная часть. Подведение итогов. Оценка работ педагогом и учениками. Мини-выставка.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4.  Уборка рабочих мест.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color w:val="000000"/>
          <w:sz w:val="28"/>
          <w:szCs w:val="28"/>
        </w:rPr>
        <w:t>Предварительная работа:</w:t>
      </w:r>
      <w:r w:rsidRPr="00A714F6">
        <w:rPr>
          <w:color w:val="000000"/>
          <w:sz w:val="28"/>
          <w:szCs w:val="28"/>
        </w:rPr>
        <w:t> Нарезать острым макетным ножом или резаком для бумаги полоски плотной цветной бумаги шириной 3-5 мм.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b/>
          <w:bCs/>
          <w:i/>
          <w:iCs/>
          <w:color w:val="000000"/>
          <w:sz w:val="28"/>
          <w:szCs w:val="28"/>
        </w:rPr>
        <w:t>Ход занятия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>Мастер – класс – это не только рассказ, но и поэтапный показ педагогом технологии изготовления изделия.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t xml:space="preserve">Тема занятия «Коробочка с сюрпризом в технике </w:t>
      </w:r>
      <w:proofErr w:type="spellStart"/>
      <w:r w:rsidRPr="00A714F6">
        <w:rPr>
          <w:color w:val="000000"/>
          <w:sz w:val="28"/>
          <w:szCs w:val="28"/>
        </w:rPr>
        <w:t>квиллинг</w:t>
      </w:r>
      <w:proofErr w:type="spellEnd"/>
      <w:r w:rsidRPr="00A714F6">
        <w:rPr>
          <w:color w:val="000000"/>
          <w:sz w:val="28"/>
          <w:szCs w:val="28"/>
        </w:rPr>
        <w:t xml:space="preserve">». </w:t>
      </w:r>
      <w:proofErr w:type="spellStart"/>
      <w:r w:rsidRPr="00A714F6">
        <w:rPr>
          <w:color w:val="000000"/>
          <w:sz w:val="28"/>
          <w:szCs w:val="28"/>
        </w:rPr>
        <w:t>Квиллинг</w:t>
      </w:r>
      <w:proofErr w:type="spellEnd"/>
      <w:r w:rsidRPr="00A714F6">
        <w:rPr>
          <w:color w:val="000000"/>
          <w:sz w:val="28"/>
          <w:szCs w:val="28"/>
        </w:rPr>
        <w:t xml:space="preserve">, </w:t>
      </w:r>
      <w:proofErr w:type="spellStart"/>
      <w:r w:rsidRPr="00A714F6">
        <w:rPr>
          <w:color w:val="000000"/>
          <w:sz w:val="28"/>
          <w:szCs w:val="28"/>
        </w:rPr>
        <w:t>бумагокручение</w:t>
      </w:r>
      <w:proofErr w:type="spellEnd"/>
      <w:r w:rsidRPr="00A714F6">
        <w:rPr>
          <w:color w:val="000000"/>
          <w:sz w:val="28"/>
          <w:szCs w:val="28"/>
        </w:rPr>
        <w:t>, бумажная филигрань – искусство скручивать длинные и узкие полоски бумаги в спиральки, видоизменять их форму и составлять из полученных деталей объёмные или плоскостные композиции.</w:t>
      </w:r>
    </w:p>
    <w:p w:rsidR="00A714F6" w:rsidRPr="00A714F6" w:rsidRDefault="00A714F6" w:rsidP="00A714F6">
      <w:pPr>
        <w:pStyle w:val="a3"/>
        <w:shd w:val="clear" w:color="auto" w:fill="FFFFFF"/>
        <w:spacing w:before="264" w:beforeAutospacing="0" w:after="264" w:afterAutospacing="0"/>
        <w:ind w:firstLine="708"/>
        <w:jc w:val="both"/>
        <w:rPr>
          <w:color w:val="000000"/>
          <w:sz w:val="28"/>
          <w:szCs w:val="28"/>
        </w:rPr>
      </w:pPr>
      <w:r w:rsidRPr="00A714F6">
        <w:rPr>
          <w:color w:val="000000"/>
          <w:sz w:val="28"/>
          <w:szCs w:val="28"/>
        </w:rPr>
        <w:lastRenderedPageBreak/>
        <w:t xml:space="preserve">В наши дни </w:t>
      </w:r>
      <w:proofErr w:type="spellStart"/>
      <w:r w:rsidRPr="00A714F6">
        <w:rPr>
          <w:color w:val="000000"/>
          <w:sz w:val="28"/>
          <w:szCs w:val="28"/>
        </w:rPr>
        <w:t>квиллинг</w:t>
      </w:r>
      <w:proofErr w:type="spellEnd"/>
      <w:r w:rsidRPr="00A714F6">
        <w:rPr>
          <w:color w:val="000000"/>
          <w:sz w:val="28"/>
          <w:szCs w:val="28"/>
        </w:rPr>
        <w:t xml:space="preserve"> завоевал большую популярность и в Западной Европе, особенно в Англии и Германии, и даже на Востоке. В Южной Корее существует целая Ассоциация любителей Бумажной пластики, объединяющая последователей самых разных направлений бумажного творчества. Богатейшие традиции тончайшей графики и пластики, изготовления бумаги и работы с ней, дали искусству бумажной пластики новую жизнь. Надо заметить, что корейская школа </w:t>
      </w:r>
      <w:proofErr w:type="spellStart"/>
      <w:r w:rsidRPr="00A714F6">
        <w:rPr>
          <w:color w:val="000000"/>
          <w:sz w:val="28"/>
          <w:szCs w:val="28"/>
        </w:rPr>
        <w:t>квиллинга</w:t>
      </w:r>
      <w:proofErr w:type="spellEnd"/>
      <w:r w:rsidRPr="00A714F6">
        <w:rPr>
          <w:color w:val="000000"/>
          <w:sz w:val="28"/>
          <w:szCs w:val="28"/>
        </w:rPr>
        <w:t xml:space="preserve"> несколько отличается от европейской. Европейские работы, как правило, состоят из небольшого числа деталей, они лаконичны, напоминают мозаики, ими украшают открытки и рамочки. Европа всегда спешит, поэтому любит быстрые техники. Восточные же мастера создают произведения, напоминающие шедевры ювелирного искусства. Тончайшее объёмное кружево сплетается из сотен мелких деталей.</w:t>
      </w:r>
    </w:p>
    <w:p w:rsidR="00A714F6" w:rsidRPr="00A714F6" w:rsidRDefault="00A714F6" w:rsidP="00A71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F6">
        <w:rPr>
          <w:rFonts w:ascii="Times New Roman" w:hAnsi="Times New Roman" w:cs="Times New Roman"/>
          <w:sz w:val="28"/>
          <w:szCs w:val="28"/>
        </w:rPr>
        <w:t>Рассмотрите образцы изделий. Для того, чтобы изготовить основу для изделия необходимо выполнить сначала чертёж основы и крышки коробочки (см. схему) по размерам, вырезать, выполнить рицовку по всем линиям, вырезать, сделать необходимые надрезы и сложить. Нижнюю основу коробочки выполняем из обычного мелованного картона, а крышку из гофрированного картона. Склеивать нижнюю часть коробочки не надо, только крышку. На внутренней поверхности коробочки и верхней крышки для декора можно приклеить квадраты цветной бумаги или использовать для изготовления коробочки двусторонний картон.</w:t>
      </w: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17E919" wp14:editId="016F10A0">
            <wp:extent cx="5257800" cy="424209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583" t="10262" r="32977" b="8779"/>
                    <a:stretch/>
                  </pic:blipFill>
                  <pic:spPr bwMode="auto">
                    <a:xfrm>
                      <a:off x="0" y="0"/>
                      <a:ext cx="5276511" cy="425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714F6">
        <w:rPr>
          <w:rFonts w:ascii="Times New Roman" w:hAnsi="Times New Roman" w:cs="Times New Roman"/>
          <w:sz w:val="28"/>
          <w:szCs w:val="28"/>
        </w:rPr>
        <w:t>Основа коробочки. Крышка коробочки.</w:t>
      </w:r>
    </w:p>
    <w:p w:rsidR="00A714F6" w:rsidRPr="00A714F6" w:rsidRDefault="00A714F6" w:rsidP="00A71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4F6">
        <w:rPr>
          <w:rFonts w:ascii="Times New Roman" w:hAnsi="Times New Roman" w:cs="Times New Roman"/>
          <w:sz w:val="28"/>
          <w:szCs w:val="28"/>
        </w:rPr>
        <w:t>Для придания объёма сюрприза, внутрь по центру коробочки приклеить две узкие полоски гофрированного картона, свёрнутых в кольцо и развёрнутых перпендикулярно, относительно друг друга, чтобы получилось подобие сферы. На эту «сферу» и приклеиваются элементы декора: цветы, листья, бабочку и т. п. Чтобы внутренняя часть модулей, приклеенная на весу, не проваливалась, с обратной стороны можно её промазать клеем ПВА и подсушить. Плёнка из клея придаст изделию прочность.</w:t>
      </w: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  <w:r w:rsidRPr="00A714F6">
        <w:rPr>
          <w:rFonts w:ascii="Times New Roman" w:hAnsi="Times New Roman" w:cs="Times New Roman"/>
          <w:sz w:val="28"/>
          <w:szCs w:val="28"/>
        </w:rPr>
        <w:t>В соответствии с замыслом, фантазируя, офо</w:t>
      </w:r>
      <w:r>
        <w:rPr>
          <w:rFonts w:ascii="Times New Roman" w:hAnsi="Times New Roman" w:cs="Times New Roman"/>
          <w:sz w:val="28"/>
          <w:szCs w:val="28"/>
        </w:rPr>
        <w:t>рмить крышку коробочки.</w:t>
      </w: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  <w:r w:rsidRPr="00A714F6">
        <w:rPr>
          <w:rFonts w:ascii="Times New Roman" w:hAnsi="Times New Roman" w:cs="Times New Roman"/>
          <w:sz w:val="28"/>
          <w:szCs w:val="28"/>
        </w:rPr>
        <w:t>Эта работа полностью творческая. Сколько фантазий в голове, столько может быть и вариан</w:t>
      </w:r>
      <w:r>
        <w:rPr>
          <w:rFonts w:ascii="Times New Roman" w:hAnsi="Times New Roman" w:cs="Times New Roman"/>
          <w:sz w:val="28"/>
          <w:szCs w:val="28"/>
        </w:rPr>
        <w:t>тов изготовления этого изделия!</w:t>
      </w: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  <w:r w:rsidRPr="00A714F6">
        <w:rPr>
          <w:rFonts w:ascii="Times New Roman" w:hAnsi="Times New Roman" w:cs="Times New Roman"/>
          <w:sz w:val="28"/>
          <w:szCs w:val="28"/>
        </w:rPr>
        <w:t>Подведение итогов занятия, демон</w:t>
      </w:r>
      <w:r>
        <w:rPr>
          <w:rFonts w:ascii="Times New Roman" w:hAnsi="Times New Roman" w:cs="Times New Roman"/>
          <w:sz w:val="28"/>
          <w:szCs w:val="28"/>
        </w:rPr>
        <w:t>страция наиболее удачных работ.</w:t>
      </w: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  <w:r w:rsidRPr="00A714F6"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4F6" w:rsidRPr="00A714F6" w:rsidRDefault="00A714F6" w:rsidP="00A714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714F6" w:rsidRPr="00A7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895"/>
    <w:multiLevelType w:val="hybridMultilevel"/>
    <w:tmpl w:val="44E0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B35"/>
    <w:multiLevelType w:val="hybridMultilevel"/>
    <w:tmpl w:val="09C0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F4490"/>
    <w:multiLevelType w:val="hybridMultilevel"/>
    <w:tmpl w:val="F302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2912"/>
    <w:multiLevelType w:val="hybridMultilevel"/>
    <w:tmpl w:val="B55A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F6"/>
    <w:rsid w:val="00A714F6"/>
    <w:rsid w:val="00C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0B59"/>
  <w15:chartTrackingRefBased/>
  <w15:docId w15:val="{307CDE40-032E-4504-9149-13E51A2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ndia.ru/text/category/cher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</cp:revision>
  <dcterms:created xsi:type="dcterms:W3CDTF">2023-05-24T12:56:00Z</dcterms:created>
  <dcterms:modified xsi:type="dcterms:W3CDTF">2023-05-24T13:06:00Z</dcterms:modified>
</cp:coreProperties>
</file>