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68" w:rsidRDefault="00355368" w:rsidP="000C6952">
      <w:pPr>
        <w:spacing w:after="0" w:line="240" w:lineRule="auto"/>
      </w:pPr>
      <w:r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</w:t>
      </w:r>
      <w:r w:rsidRPr="0035536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 xml:space="preserve">Исторические графства </w:t>
      </w:r>
      <w:proofErr w:type="gramStart"/>
      <w:r w:rsidRPr="0035536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Англии</w:t>
      </w:r>
      <w:r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55368" w:rsidRPr="00355368" w:rsidRDefault="00355368" w:rsidP="000C695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5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024E" w:rsidRDefault="00355368" w:rsidP="000C69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5536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Исторические графства Англии</w:t>
      </w:r>
      <w:r w:rsidRPr="00355368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(</w:t>
      </w:r>
      <w:hyperlink r:id="rId5" w:tooltip="Английский язык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historic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counties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of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England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) были созданы </w:t>
      </w:r>
      <w:hyperlink r:id="rId6" w:tooltip="Норманны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норманнами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для управления завоёванной страной в большинстве случаев на основе </w:t>
      </w:r>
      <w:hyperlink r:id="rId7" w:tooltip="Гептархия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ранних королевств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и </w:t>
      </w:r>
      <w:hyperlink r:id="rId8" w:tooltip="Шир (графство) (страница отсутствует)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графств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, установленных </w:t>
      </w:r>
      <w:hyperlink r:id="rId9" w:tooltip="Англосаксы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англосаксами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и другими. Они просуществовали как </w:t>
      </w:r>
      <w:hyperlink r:id="rId10" w:tooltip="Административно-территориальное образование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административно-территориальные образования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до создания </w:t>
      </w:r>
      <w:hyperlink r:id="rId11" w:tooltip="Административные графства Англии (страница отсутствует)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административных графств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в </w:t>
      </w:r>
      <w:hyperlink r:id="rId12" w:tooltip="1889 год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1889 году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. </w:t>
      </w:r>
    </w:p>
    <w:p w:rsidR="00355368" w:rsidRPr="00355368" w:rsidRDefault="00355368" w:rsidP="000C69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Также исторические графства известны </w:t>
      </w:r>
      <w:r w:rsidRPr="00355368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как </w:t>
      </w:r>
      <w:r w:rsidRPr="0035536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древние графства</w:t>
      </w:r>
      <w:r w:rsidRPr="00355368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(</w:t>
      </w:r>
      <w:hyperlink r:id="rId13" w:tooltip="Английский язык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ancient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counties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)</w:t>
      </w:r>
      <w:r w:rsidRPr="00355368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или </w:t>
      </w:r>
      <w:r w:rsidRPr="0035536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традиционные графства</w:t>
      </w:r>
      <w:r w:rsidRPr="00355368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(</w:t>
      </w:r>
      <w:hyperlink r:id="rId14" w:tooltip="Английский язык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traditional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counties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). Там, где они не входят в число </w:t>
      </w:r>
      <w:hyperlink r:id="rId15" w:tooltip="Графства Англии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современных графств Англии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они также </w:t>
      </w:r>
      <w:r w:rsidRPr="00355368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известны как </w:t>
      </w:r>
      <w:r w:rsidRPr="0035536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бывшие графства</w:t>
      </w:r>
      <w:r w:rsidRPr="00355368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(</w:t>
      </w:r>
      <w:hyperlink r:id="rId16" w:tooltip="Английский язык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former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counties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). </w:t>
      </w:r>
      <w:r w:rsidRPr="00355368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Несмотря на это название, некоторые исторических графства по-прежнему считаются культурными регионами и имеют свои собственные графские дни, </w:t>
      </w:r>
      <w:hyperlink r:id="rId17" w:tooltip="Список британских флагов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графские флаги</w:t>
        </w:r>
      </w:hyperlink>
      <w:r w:rsidRPr="00355368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и пограничные знаки, многие из которых были созданы или зарегистрированы после того, как эти графства были оставлены в качестве единиц для административных целей.</w:t>
      </w:r>
    </w:p>
    <w:p w:rsidR="000C6952" w:rsidRDefault="00355368" w:rsidP="000C69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Названия графства обычно получали от административного центра, древнего королевства или области, занятой тем или иным племенем. Большинство английских графств относятся к первой категории, то есть их названия были образованы путём присоединения к названию центрального города суффикса «-</w:t>
      </w:r>
      <w:proofErr w:type="spellStart"/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шир</w:t>
      </w:r>
      <w:proofErr w:type="spellEnd"/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», </w:t>
      </w:r>
      <w:proofErr w:type="gramStart"/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например</w:t>
      </w:r>
      <w:proofErr w:type="gramEnd"/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hyperlink r:id="rId18" w:tooltip="Йоркшир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Йоркшир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.     </w:t>
      </w:r>
      <w:r w:rsidR="0056024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 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Название графств, созданных после объединения Англии на месте бывших королевств, не получили этот суффикс, поэтому </w:t>
      </w:r>
      <w:hyperlink r:id="rId19" w:tooltip="Кент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Кент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, бывшее </w:t>
      </w:r>
      <w:hyperlink r:id="rId20" w:tooltip="Кент (королевство)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королевство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hyperlink r:id="rId21" w:tooltip="Юты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ютов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, сохранил название, а не превратился в «</w:t>
      </w:r>
      <w:proofErr w:type="spellStart"/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Кентшир</w:t>
      </w:r>
      <w:proofErr w:type="spellEnd"/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». Графства, чьё название оканчиваются на суффикс «-секс» (</w:t>
      </w:r>
      <w:hyperlink r:id="rId22" w:tooltip="Английский язык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«-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sex</w:t>
      </w:r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»</w:t>
      </w:r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), также относятся к этой категории и являются бывшими саксонскими королевствами. Многие из этих названий формировались по направлениям компаса, например, </w:t>
      </w:r>
      <w:hyperlink r:id="rId23" w:tooltip="Эссекс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Эссекс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произошло от </w:t>
      </w:r>
      <w:hyperlink r:id="rId24" w:tooltip="Эссекс (королевство)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Восточного Саксонского королевства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(</w:t>
      </w:r>
      <w:hyperlink r:id="rId25" w:tooltip="Древнеанглийский язык" w:history="1">
        <w:r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др.-англ.</w:t>
        </w:r>
      </w:hyperlink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proofErr w:type="spellStart"/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Ēast</w:t>
      </w:r>
      <w:proofErr w:type="spellEnd"/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Seaxna</w:t>
      </w:r>
      <w:proofErr w:type="spellEnd"/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5536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Rīce</w:t>
      </w:r>
      <w:proofErr w:type="spellEnd"/>
      <w:r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). </w:t>
      </w:r>
    </w:p>
    <w:p w:rsidR="00355368" w:rsidRPr="00355368" w:rsidRDefault="000C6952" w:rsidP="000C69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 </w:t>
      </w:r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Третья категория включает графства, такие как </w:t>
      </w:r>
      <w:hyperlink r:id="rId26" w:tooltip="Корнуолл" w:history="1">
        <w:r w:rsidR="00355368"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Корнуолл</w:t>
        </w:r>
      </w:hyperlink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и </w:t>
      </w:r>
      <w:hyperlink r:id="rId27" w:tooltip="Девон (графство)" w:history="1">
        <w:r w:rsidR="00355368"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Девон</w:t>
        </w:r>
      </w:hyperlink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, название которых соответствуют племенам, населявшим данную область. </w:t>
      </w:r>
      <w:hyperlink r:id="rId28" w:tooltip="Дарем (графство)" w:history="1">
        <w:r w:rsidR="00355368"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 xml:space="preserve">Графство </w:t>
        </w:r>
        <w:proofErr w:type="spellStart"/>
        <w:r w:rsidR="00355368" w:rsidRPr="00355368">
          <w:rPr>
            <w:rFonts w:ascii="Open Sans" w:eastAsia="Times New Roman" w:hAnsi="Open Sans" w:cs="Times New Roman"/>
            <w:sz w:val="24"/>
            <w:szCs w:val="24"/>
            <w:lang w:eastAsia="ru-RU"/>
          </w:rPr>
          <w:t>Дарем</w:t>
        </w:r>
        <w:proofErr w:type="spellEnd"/>
      </w:hyperlink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 является аномальным с точки зрения наименования и происхождения, не подпадая ни под одну из трёх категорий. Первоначально это был </w:t>
      </w:r>
      <w:proofErr w:type="spellStart"/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"https://newstest.ru/%D0%94%D0%B8%D0%BE%D1%86%D0%B5%D0%B7_(%D1%86%D0%B5%D1%80%D0%BA%D0%BE%D0%B2%D0%BD%D0%BE-%D0%B0%D0%B4%D0%BC%D0%B8%D0%BD%D0%B8%D1%81%D1%82%D1%80%D0%B0%D1%82%D0%B8%D0%B2%D0%BD%D0%B0%D1%8F_%D0%B5%D0%B4%D0%B8%D0%BD%D0%B8%D1%86%D0%B0)" \o "</w:instrText>
      </w:r>
      <w:r w:rsidR="00355368" w:rsidRPr="00355368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Диоцез</w:instrText>
      </w:r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(</w:instrText>
      </w:r>
      <w:r w:rsidR="00355368" w:rsidRPr="00355368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церковно</w:instrText>
      </w:r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instrText>-</w:instrText>
      </w:r>
      <w:r w:rsidR="00355368" w:rsidRPr="00355368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административная</w:instrText>
      </w:r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</w:instrText>
      </w:r>
      <w:r w:rsidR="00355368" w:rsidRPr="00355368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единица</w:instrText>
      </w:r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)" </w:instrText>
      </w:r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диоцез</w:t>
      </w:r>
      <w:proofErr w:type="spellEnd"/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, который позже был превращён в </w:t>
      </w:r>
      <w:hyperlink r:id="rId29" w:tooltip="Дарем (графство-палатинат) (страница отсутствует)" w:history="1">
        <w:r w:rsidR="00355368" w:rsidRPr="00355368">
          <w:rPr>
            <w:rFonts w:ascii="Open Sans" w:eastAsia="Times New Roman" w:hAnsi="Open Sans" w:cs="Times New Roman"/>
            <w:sz w:val="24"/>
            <w:szCs w:val="24"/>
            <w:u w:val="single"/>
            <w:lang w:eastAsia="ru-RU"/>
          </w:rPr>
          <w:t>графство-палатинат</w:t>
        </w:r>
      </w:hyperlink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, которым правил </w:t>
      </w:r>
      <w:hyperlink r:id="rId30" w:tooltip="Епископ Даремский (страница отсутствует)" w:history="1">
        <w:r w:rsidR="00355368" w:rsidRPr="00355368">
          <w:rPr>
            <w:rFonts w:ascii="Open Sans" w:eastAsia="Times New Roman" w:hAnsi="Open Sans" w:cs="Times New Roman"/>
            <w:sz w:val="24"/>
            <w:szCs w:val="24"/>
            <w:u w:val="single"/>
            <w:lang w:eastAsia="ru-RU"/>
          </w:rPr>
          <w:t xml:space="preserve">епископ </w:t>
        </w:r>
        <w:proofErr w:type="spellStart"/>
        <w:r w:rsidR="00355368" w:rsidRPr="00355368">
          <w:rPr>
            <w:rFonts w:ascii="Open Sans" w:eastAsia="Times New Roman" w:hAnsi="Open Sans" w:cs="Times New Roman"/>
            <w:sz w:val="24"/>
            <w:szCs w:val="24"/>
            <w:u w:val="single"/>
            <w:lang w:eastAsia="ru-RU"/>
          </w:rPr>
          <w:t>Даремский</w:t>
        </w:r>
        <w:proofErr w:type="spellEnd"/>
      </w:hyperlink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. В результате, название «</w:t>
      </w:r>
      <w:proofErr w:type="spellStart"/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Даремшир</w:t>
      </w:r>
      <w:proofErr w:type="spellEnd"/>
      <w:r w:rsidR="00355368" w:rsidRPr="00355368">
        <w:rPr>
          <w:rFonts w:ascii="Open Sans" w:eastAsia="Times New Roman" w:hAnsi="Open Sans" w:cs="Times New Roman"/>
          <w:sz w:val="24"/>
          <w:szCs w:val="24"/>
          <w:lang w:eastAsia="ru-RU"/>
        </w:rPr>
        <w:t>» использовалось редко.</w:t>
      </w:r>
    </w:p>
    <w:p w:rsidR="00355368" w:rsidRPr="0056024E" w:rsidRDefault="00355368" w:rsidP="000C69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Для многих графств существуют общепринятые сокращения. В большинстве случаев они образовались путём простого усечения, обычно с символом «s» в конце, обозначающим «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shire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», например «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Беркс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(</w:t>
      </w:r>
      <w:hyperlink r:id="rId31" w:tooltip="Английский язык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«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Berks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»</w: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) для </w:t>
      </w:r>
      <w:hyperlink r:id="rId32" w:tooltip="Беркшир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Беркшира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или «Бакс» (</w:t>
      </w:r>
      <w:hyperlink r:id="rId33" w:tooltip="Английский язык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«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Bucks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»</w: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) для 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"https://newstest.ru/%D0%91%D0%B0%D0%BA%D0%B8%D0%BD%D0%B3%D0%B5%D0%BC%D1%88%D0%B8%D1%80" \o "</w:instrText>
      </w:r>
      <w:r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Бакингемшир</w:instrTex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" </w:instrTex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Бакингемшира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. Некоторые аббревиатуры не очевидны, например «Салоп» (</w:t>
      </w:r>
      <w:hyperlink r:id="rId34" w:tooltip="Английский язык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«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Salop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»</w: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) для </w:t>
      </w:r>
      <w:hyperlink r:id="rId35" w:tooltip="Шропшир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Шропшира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, «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Оксон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(</w:t>
      </w:r>
      <w:hyperlink r:id="rId36" w:tooltip="Английский язык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«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Oxon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»</w: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) для 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"https://newstest.ru/%D0%9E%D0%BA%D1%81%D1%84%D0%BE%D1%80%D0%B4%D1%88%D0%B8%D1%80" \o "</w:instrText>
      </w:r>
      <w:r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Оксфордшир</w:instrTex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" </w:instrTex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Оксфордшира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, «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Хантс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(</w:t>
      </w:r>
      <w:hyperlink r:id="rId37" w:tooltip="Английский язык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«Hants»</w: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) для 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"https://newstest.ru/%D0%A5%D1%8D%D0%BC%D0%BF%D1%88%D0%B8%D1%80_(%D0%B3%D1%80%D0%B0%D1%84%D1%81%D1%82%D0%B2%D0%BE)" \o "</w:instrText>
      </w:r>
      <w:r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Хэмпшир</w:instrTex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(</w:instrText>
      </w:r>
      <w:r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графство</w:instrTex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)" </w:instrTex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Хэмпшира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и «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Нортхантс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(</w:t>
      </w:r>
      <w:hyperlink r:id="rId38" w:tooltip="Английский язык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«</w:t>
      </w:r>
      <w:proofErr w:type="spellStart"/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Northants</w:t>
      </w:r>
      <w:proofErr w:type="spellEnd"/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»</w: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) для 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"https://newstest.ru/%D0%9D%D0%BE%D1%80%D1%82%D0%B3%D0%B5%D0%BC%D0%BF%D1%82%D0%BE%D0%BD%D1%88%D0%B8%D1%80" \o "</w:instrText>
      </w:r>
      <w:r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Нортгемптоншир</w:instrTex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" </w:instrTex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Нортгемптоншира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. В официальном контексте названия графств часто указывается с префиксом «Графство» (</w:t>
      </w:r>
      <w:hyperlink r:id="rId39" w:tooltip="Английский язык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«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County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of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»</w: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), например, «Графство Кент» (</w:t>
      </w:r>
      <w:hyperlink r:id="rId40" w:tooltip="Английский язык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«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County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of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Kent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»</w: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). Графства с суффиксом «-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шир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в названии, иногда могут его терять, например, Йоркшир может называться «Графство Йорк» (</w:t>
      </w:r>
      <w:hyperlink r:id="rId41" w:tooltip="Английский язык" w:history="1">
        <w:r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англ.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«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County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of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val="en" w:eastAsia="ru-RU"/>
        </w:rPr>
        <w:t>York</w:t>
      </w:r>
      <w:r w:rsidRPr="0056024E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»</w:t>
      </w:r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), а Беркшир — «Графство 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Беркс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». В то же время суффикс «-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шир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может добавляться к названию некоторых графств, например, «Девоншир», «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Дорсетшир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и «</w:t>
      </w:r>
      <w:proofErr w:type="spellStart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Сомерсетшир</w:t>
      </w:r>
      <w:proofErr w:type="spellEnd"/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», несмотря на их происхождение.</w:t>
      </w:r>
    </w:p>
    <w:p w:rsidR="0056024E" w:rsidRDefault="0056024E" w:rsidP="000C69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</w: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Англия была впервые разделена на административные области </w:t>
      </w:r>
      <w:hyperlink r:id="rId42" w:tooltip="Древний Рим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римлянами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, которые для проведения границ обычно использовали географические особенности, такие как реки. До их прибытия существовали племенные области, но их границы постоянно менялись. После распада </w:t>
      </w:r>
      <w:hyperlink r:id="rId43" w:tooltip="Римская Британия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Римской Британии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около </w:t>
      </w:r>
      <w:hyperlink r:id="rId44" w:tooltip="410 год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410 года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созданные римлянами области, как правило, сохранились, иногда трансформировавшись в мелкие королевства, такие как 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"https://newstest.ru/%D0%94%D1%83%D0%BC%D0%BD%D0%BE%D0%BD%D0%B8%D1%8F" \o "</w:instrText>
      </w:r>
      <w:r w:rsidR="00355368"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Думнония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" 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Думнония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и 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"https://newstest.ru/%D0%AD%D0%BB%D0%BC%D0%B5%D1%82" \o "</w:instrText>
      </w:r>
      <w:r w:rsidR="00355368"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Элмет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" 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Элмет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. Области, которые позже стали английскими графствами, начали формироваться вскоре после этого. Первым стало Королевство Кент, основанное ютами </w: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приблизительно в </w:t>
      </w:r>
      <w:hyperlink r:id="rId45" w:tooltip="445 год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445 году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. В южной Англии «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ширы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появились из более ранних так называемых «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субкоролевств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как часть административной структуры </w:t>
      </w:r>
      <w:hyperlink r:id="rId46" w:tooltip="Уэссекс" w:history="1">
        <w:proofErr w:type="gramStart"/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Уэссекса</w:t>
        </w:r>
      </w:hyperlink>
      <w:r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.</w:t>
      </w:r>
      <w:proofErr w:type="gram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Когда в </w:t>
      </w:r>
      <w:hyperlink r:id="rId47" w:tooltip="927 год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927 году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«Гептархию» сменило объединённое </w:t>
      </w:r>
      <w:hyperlink r:id="rId48" w:tooltip="Королевство Англия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Королевство Англии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, стало необходимо разделить страну на административные области, для чего из ранних королевств были созданы графства («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ширы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»). </w:t>
      </w:r>
    </w:p>
    <w:p w:rsidR="00355368" w:rsidRPr="0056024E" w:rsidRDefault="0056024E" w:rsidP="000C69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</w: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После нормандского завоевания всё королевство было заново разделено на графства («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каунти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»). Историк </w:t>
      </w:r>
      <w:hyperlink r:id="rId49" w:tooltip="XII век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XII века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hyperlink r:id="rId50" w:tooltip="Вильям Мальмсберийский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 xml:space="preserve">Уильям из </w:t>
        </w:r>
        <w:proofErr w:type="spellStart"/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Малмсбери</w:t>
        </w:r>
        <w:proofErr w:type="spellEnd"/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насчитал тридцать два графства, хронист </w:t>
      </w:r>
      <w:hyperlink r:id="rId51" w:tooltip="XIII век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XIII века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</w:t>
      </w:r>
      <w:hyperlink r:id="rId52" w:tooltip="Роберт Глостерский (историк) (страница отсутствует)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u w:val="single"/>
            <w:lang w:eastAsia="ru-RU"/>
          </w:rPr>
          <w:t>Роберт из Глостера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— тридцать пять, Генри из 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"https://newstest.ru/%D0%A5%D0%B0%D0%BD%D1%82%D0%B8%D0%BD%D0%B3%D0%B4%D0%BE%D0%BD" \o "</w:instrText>
      </w:r>
      <w:r w:rsidR="00355368"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Хантингдон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" 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Хантингдона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— тридцать семь. В большинстве случаев графства в средневековые времена управлялись шерифами (производное от «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шир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и «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"https://newstest.ru/w/index.php?title=%D0%A0%D0%B8%D0%B2_(%D1%82%D0%B8%D1%82%D1%83%D0%BB)&amp;action=edit&amp;redlink=1" \o "</w:instrText>
      </w:r>
      <w:r w:rsidR="00355368"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Рив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(</w:instrText>
      </w:r>
      <w:r w:rsidR="00355368"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титул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>) (</w:instrText>
      </w:r>
      <w:r w:rsidR="00355368"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страница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</w:instrText>
      </w:r>
      <w:r w:rsidR="00355368"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отсутствует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)" 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="00355368" w:rsidRPr="0056024E">
        <w:rPr>
          <w:rFonts w:ascii="Open Sans" w:eastAsia="Times New Roman" w:hAnsi="Open Sans" w:cs="Times New Roman"/>
          <w:sz w:val="24"/>
          <w:szCs w:val="24"/>
          <w:u w:val="single"/>
          <w:lang w:eastAsia="ru-RU"/>
        </w:rPr>
        <w:t>рив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», «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shire-reeve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») от имени монарха. После </w:t>
      </w:r>
      <w:hyperlink r:id="rId53" w:tooltip="Нормандское завоевание Англии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нормандского завоевания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«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ширы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 на французский манер превратились в «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каунти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», «районы, находящиеся под контролем графа».</w:t>
      </w:r>
    </w:p>
    <w:p w:rsidR="00355368" w:rsidRPr="0056024E" w:rsidRDefault="0056024E" w:rsidP="000C69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</w: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Хотя к моменту завоевания 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begin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HYPERLINK "https://newstest.ru/%D0%92%D0%B8%D0%BB%D1%8C%D0%B3%D0%B5%D0%BB%D1%8C%D0%BC_I_%D0%97%D0%B0%D0%B2%D0%BE%D0%B5%D0%B2%D0%B0%D1%82%D0%B5%D0%BB%D1%8C" \o "</w:instrText>
      </w:r>
      <w:r w:rsidR="00355368"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Вильгельм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 I </w:instrText>
      </w:r>
      <w:r w:rsidR="00355368" w:rsidRPr="0056024E">
        <w:rPr>
          <w:rFonts w:ascii="Open Sans" w:eastAsia="Times New Roman" w:hAnsi="Open Sans" w:cs="Times New Roman" w:hint="eastAsia"/>
          <w:sz w:val="24"/>
          <w:szCs w:val="24"/>
          <w:lang w:eastAsia="ru-RU"/>
        </w:rPr>
        <w:instrText>Завоеватель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instrText xml:space="preserve">" </w:instrTex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separate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Гильомом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Бастардом</w:t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fldChar w:fldCharType="end"/>
      </w:r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 вся Англия была разделена на </w:t>
      </w:r>
      <w:proofErr w:type="spellStart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ширы</w:t>
      </w:r>
      <w:proofErr w:type="spellEnd"/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, формирование графств продолжалось вплоть до </w:t>
      </w:r>
      <w:hyperlink r:id="rId54" w:tooltip="XVI век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XVI века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. Из-за различного происхождения графства значительно </w:t>
      </w:r>
      <w:hyperlink r:id="rId55" w:tooltip="Список графств Англии по площади в 1831 году (страница отсутствует)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различались по размеру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. Границы графств были довольно статичными в период между Законами об Уэльсе XVI века и Законом о местном самоуправлении 1888 года. Каждое графство отвечало за сбор налогов для центрального правительства, местную оборону и правосудия через </w:t>
      </w:r>
      <w:hyperlink r:id="rId56" w:tooltip="Ассизы" w:history="1">
        <w:r w:rsidR="00355368" w:rsidRPr="0056024E">
          <w:rPr>
            <w:rFonts w:ascii="Open Sans" w:eastAsia="Times New Roman" w:hAnsi="Open Sans" w:cs="Times New Roman"/>
            <w:sz w:val="24"/>
            <w:szCs w:val="24"/>
            <w:lang w:eastAsia="ru-RU"/>
          </w:rPr>
          <w:t>ассизы</w:t>
        </w:r>
      </w:hyperlink>
      <w:r w:rsidR="00355368" w:rsidRPr="0056024E">
        <w:rPr>
          <w:rFonts w:ascii="Open Sans" w:eastAsia="Times New Roman" w:hAnsi="Open Sans" w:cs="Times New Roman"/>
          <w:sz w:val="24"/>
          <w:szCs w:val="24"/>
          <w:lang w:eastAsia="ru-RU"/>
        </w:rPr>
        <w:t> (суды присяжных).</w:t>
      </w:r>
    </w:p>
    <w:p w:rsidR="00E069E9" w:rsidRPr="00355368" w:rsidRDefault="00E069E9" w:rsidP="00355368">
      <w:bookmarkStart w:id="0" w:name="_GoBack"/>
      <w:bookmarkEnd w:id="0"/>
    </w:p>
    <w:sectPr w:rsidR="00E069E9" w:rsidRPr="00355368" w:rsidSect="003553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D15E8"/>
    <w:multiLevelType w:val="multilevel"/>
    <w:tmpl w:val="4FAC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68"/>
    <w:rsid w:val="000C6952"/>
    <w:rsid w:val="00355368"/>
    <w:rsid w:val="0056024E"/>
    <w:rsid w:val="00E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FE595-6FF2-43C1-9670-92680F8A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0518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3096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  <w:divsChild>
                    <w:div w:id="1525899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35594">
              <w:marLeft w:val="0"/>
              <w:marRight w:val="0"/>
              <w:marTop w:val="0"/>
              <w:marBottom w:val="0"/>
              <w:divBdr>
                <w:top w:val="single" w:sz="6" w:space="5" w:color="A2A9B1"/>
                <w:left w:val="single" w:sz="6" w:space="5" w:color="A2A9B1"/>
                <w:bottom w:val="single" w:sz="6" w:space="5" w:color="A2A9B1"/>
                <w:right w:val="single" w:sz="6" w:space="5" w:color="A2A9B1"/>
              </w:divBdr>
            </w:div>
            <w:div w:id="268126046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9710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  <w:divsChild>
                    <w:div w:id="655259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test.ru/%D0%90%D0%BD%D0%B3%D0%BB%D0%B8%D0%B9%D1%81%D0%BA%D0%B8%D0%B9_%D1%8F%D0%B7%D1%8B%D0%BA" TargetMode="External"/><Relationship Id="rId18" Type="http://schemas.openxmlformats.org/officeDocument/2006/relationships/hyperlink" Target="https://newstest.ru/%D0%99%D0%BE%D1%80%D0%BA%D1%88%D0%B8%D1%80" TargetMode="External"/><Relationship Id="rId26" Type="http://schemas.openxmlformats.org/officeDocument/2006/relationships/hyperlink" Target="https://newstest.ru/%D0%9A%D0%BE%D1%80%D0%BD%D1%83%D0%BE%D0%BB%D0%BB" TargetMode="External"/><Relationship Id="rId39" Type="http://schemas.openxmlformats.org/officeDocument/2006/relationships/hyperlink" Target="https://newstest.ru/%D0%90%D0%BD%D0%B3%D0%BB%D0%B8%D0%B9%D1%81%D0%BA%D0%B8%D0%B9_%D1%8F%D0%B7%D1%8B%D0%BA" TargetMode="External"/><Relationship Id="rId21" Type="http://schemas.openxmlformats.org/officeDocument/2006/relationships/hyperlink" Target="https://newstest.ru/%D0%AE%D1%82%D1%8B" TargetMode="External"/><Relationship Id="rId34" Type="http://schemas.openxmlformats.org/officeDocument/2006/relationships/hyperlink" Target="https://newstest.ru/%D0%90%D0%BD%D0%B3%D0%BB%D0%B8%D0%B9%D1%81%D0%BA%D0%B8%D0%B9_%D1%8F%D0%B7%D1%8B%D0%BA" TargetMode="External"/><Relationship Id="rId42" Type="http://schemas.openxmlformats.org/officeDocument/2006/relationships/hyperlink" Target="https://newstest.ru/%D0%94%D1%80%D0%B5%D0%B2%D0%BD%D0%B8%D0%B9_%D0%A0%D0%B8%D0%BC" TargetMode="External"/><Relationship Id="rId47" Type="http://schemas.openxmlformats.org/officeDocument/2006/relationships/hyperlink" Target="https://newstest.ru/927_%D0%B3%D0%BE%D0%B4" TargetMode="External"/><Relationship Id="rId50" Type="http://schemas.openxmlformats.org/officeDocument/2006/relationships/hyperlink" Target="https://newstest.ru/%D0%92%D0%B8%D0%BB%D1%8C%D1%8F%D0%BC_%D0%9C%D0%B0%D0%BB%D1%8C%D0%BC%D1%81%D0%B1%D0%B5%D1%80%D0%B8%D0%B9%D1%81%D0%BA%D0%B8%D0%B9" TargetMode="External"/><Relationship Id="rId55" Type="http://schemas.openxmlformats.org/officeDocument/2006/relationships/hyperlink" Target="https://newstest.ru/w/index.php?title=%D0%A1%D0%BF%D0%B8%D1%81%D0%BE%D0%BA_%D0%B3%D1%80%D0%B0%D1%84%D1%81%D1%82%D0%B2_%D0%90%D0%BD%D0%B3%D0%BB%D0%B8%D0%B8_%D0%BF%D0%BE_%D0%BF%D0%BB%D0%BE%D1%89%D0%B0%D0%B4%D0%B8_%D0%B2_1831_%D0%B3%D0%BE%D0%B4%D1%83&amp;action=edit&amp;redlink=1" TargetMode="External"/><Relationship Id="rId7" Type="http://schemas.openxmlformats.org/officeDocument/2006/relationships/hyperlink" Target="https://newstest.ru/%D0%93%D0%B5%D0%BF%D1%82%D0%B0%D1%80%D1%85%D0%B8%D1%8F" TargetMode="External"/><Relationship Id="rId12" Type="http://schemas.openxmlformats.org/officeDocument/2006/relationships/hyperlink" Target="https://newstest.ru/1889_%D0%B3%D0%BE%D0%B4" TargetMode="External"/><Relationship Id="rId17" Type="http://schemas.openxmlformats.org/officeDocument/2006/relationships/hyperlink" Target="https://newstest.ru/%D0%A1%D0%BF%D0%B8%D1%81%D0%BE%D0%BA_%D0%B1%D1%80%D0%B8%D1%82%D0%B0%D0%BD%D1%81%D0%BA%D0%B8%D1%85_%D1%84%D0%BB%D0%B0%D0%B3%D0%BE%D0%B2" TargetMode="External"/><Relationship Id="rId25" Type="http://schemas.openxmlformats.org/officeDocument/2006/relationships/hyperlink" Target="https://newstest.ru/%D0%94%D1%80%D0%B5%D0%B2%D0%BD%D0%B5%D0%B0%D0%BD%D0%B3%D0%BB%D0%B8%D0%B9%D1%81%D0%BA%D0%B8%D0%B9_%D1%8F%D0%B7%D1%8B%D0%BA" TargetMode="External"/><Relationship Id="rId33" Type="http://schemas.openxmlformats.org/officeDocument/2006/relationships/hyperlink" Target="https://newstest.ru/%D0%90%D0%BD%D0%B3%D0%BB%D0%B8%D0%B9%D1%81%D0%BA%D0%B8%D0%B9_%D1%8F%D0%B7%D1%8B%D0%BA" TargetMode="External"/><Relationship Id="rId38" Type="http://schemas.openxmlformats.org/officeDocument/2006/relationships/hyperlink" Target="https://newstest.ru/%D0%90%D0%BD%D0%B3%D0%BB%D0%B8%D0%B9%D1%81%D0%BA%D0%B8%D0%B9_%D1%8F%D0%B7%D1%8B%D0%BA" TargetMode="External"/><Relationship Id="rId46" Type="http://schemas.openxmlformats.org/officeDocument/2006/relationships/hyperlink" Target="https://newstest.ru/%D0%A3%D1%8D%D1%81%D1%81%D0%B5%D0%BA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test.ru/%D0%90%D0%BD%D0%B3%D0%BB%D0%B8%D0%B9%D1%81%D0%BA%D0%B8%D0%B9_%D1%8F%D0%B7%D1%8B%D0%BA" TargetMode="External"/><Relationship Id="rId20" Type="http://schemas.openxmlformats.org/officeDocument/2006/relationships/hyperlink" Target="https://newstest.ru/%D0%9A%D0%B5%D0%BD%D1%82_(%D0%BA%D0%BE%D1%80%D0%BE%D0%BB%D0%B5%D0%B2%D1%81%D1%82%D0%B2%D0%BE)" TargetMode="External"/><Relationship Id="rId29" Type="http://schemas.openxmlformats.org/officeDocument/2006/relationships/hyperlink" Target="https://newstest.ru/w/index.php?title=%D0%94%D0%B0%D1%80%D0%B5%D0%BC_(%D0%B3%D1%80%D0%B0%D1%84%D1%81%D1%82%D0%B2%D0%BE-%D0%BF%D0%B0%D0%BB%D0%B0%D1%82%D0%B8%D0%BD%D0%B0%D1%82)&amp;action=edit&amp;redlink=1" TargetMode="External"/><Relationship Id="rId41" Type="http://schemas.openxmlformats.org/officeDocument/2006/relationships/hyperlink" Target="https://newstest.ru/%D0%90%D0%BD%D0%B3%D0%BB%D0%B8%D0%B9%D1%81%D0%BA%D0%B8%D0%B9_%D1%8F%D0%B7%D1%8B%D0%BA" TargetMode="External"/><Relationship Id="rId54" Type="http://schemas.openxmlformats.org/officeDocument/2006/relationships/hyperlink" Target="https://newstest.ru/XVI_%D0%B2%D0%B5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stest.ru/%D0%9D%D0%BE%D1%80%D0%BC%D0%B0%D0%BD%D0%BD%D1%8B" TargetMode="External"/><Relationship Id="rId11" Type="http://schemas.openxmlformats.org/officeDocument/2006/relationships/hyperlink" Target="https://newstest.ru/w/index.php?title=%D0%90%D0%B4%D0%BC%D0%B8%D0%BD%D0%B8%D1%81%D1%82%D1%80%D0%B0%D1%82%D0%B8%D0%B2%D0%BD%D1%8B%D0%B5_%D0%B3%D1%80%D0%B0%D1%84%D1%81%D1%82%D0%B2%D0%B0_%D0%90%D0%BD%D0%B3%D0%BB%D0%B8%D0%B8&amp;action=edit&amp;redlink=1" TargetMode="External"/><Relationship Id="rId24" Type="http://schemas.openxmlformats.org/officeDocument/2006/relationships/hyperlink" Target="https://newstest.ru/%D0%AD%D1%81%D1%81%D0%B5%D0%BA%D1%81_(%D0%BA%D0%BE%D1%80%D0%BE%D0%BB%D0%B5%D0%B2%D1%81%D1%82%D0%B2%D0%BE)" TargetMode="External"/><Relationship Id="rId32" Type="http://schemas.openxmlformats.org/officeDocument/2006/relationships/hyperlink" Target="https://newstest.ru/%D0%91%D0%B5%D1%80%D0%BA%D1%88%D0%B8%D1%80" TargetMode="External"/><Relationship Id="rId37" Type="http://schemas.openxmlformats.org/officeDocument/2006/relationships/hyperlink" Target="https://newstest.ru/%D0%90%D0%BD%D0%B3%D0%BB%D0%B8%D0%B9%D1%81%D0%BA%D0%B8%D0%B9_%D1%8F%D0%B7%D1%8B%D0%BA" TargetMode="External"/><Relationship Id="rId40" Type="http://schemas.openxmlformats.org/officeDocument/2006/relationships/hyperlink" Target="https://newstest.ru/%D0%90%D0%BD%D0%B3%D0%BB%D0%B8%D0%B9%D1%81%D0%BA%D0%B8%D0%B9_%D1%8F%D0%B7%D1%8B%D0%BA" TargetMode="External"/><Relationship Id="rId45" Type="http://schemas.openxmlformats.org/officeDocument/2006/relationships/hyperlink" Target="https://newstest.ru/445_%D0%B3%D0%BE%D0%B4" TargetMode="External"/><Relationship Id="rId53" Type="http://schemas.openxmlformats.org/officeDocument/2006/relationships/hyperlink" Target="https://newstest.ru/%D0%9D%D0%BE%D1%80%D0%BC%D0%B0%D0%BD%D0%B4%D1%81%D0%BA%D0%BE%D0%B5_%D0%B7%D0%B0%D0%B2%D0%BE%D0%B5%D0%B2%D0%B0%D0%BD%D0%B8%D0%B5_%D0%90%D0%BD%D0%B3%D0%BB%D0%B8%D0%B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newstest.ru/%D0%90%D0%BD%D0%B3%D0%BB%D0%B8%D0%B9%D1%81%D0%BA%D0%B8%D0%B9_%D1%8F%D0%B7%D1%8B%D0%BA" TargetMode="External"/><Relationship Id="rId15" Type="http://schemas.openxmlformats.org/officeDocument/2006/relationships/hyperlink" Target="https://newstest.ru/%D0%93%D1%80%D0%B0%D1%84%D1%81%D1%82%D0%B2%D0%B0_%D0%90%D0%BD%D0%B3%D0%BB%D0%B8%D0%B8" TargetMode="External"/><Relationship Id="rId23" Type="http://schemas.openxmlformats.org/officeDocument/2006/relationships/hyperlink" Target="https://newstest.ru/%D0%AD%D1%81%D1%81%D0%B5%D0%BA%D1%81" TargetMode="External"/><Relationship Id="rId28" Type="http://schemas.openxmlformats.org/officeDocument/2006/relationships/hyperlink" Target="https://newstest.ru/%D0%94%D0%B0%D1%80%D0%B5%D0%BC_(%D0%B3%D1%80%D0%B0%D1%84%D1%81%D1%82%D0%B2%D0%BE)" TargetMode="External"/><Relationship Id="rId36" Type="http://schemas.openxmlformats.org/officeDocument/2006/relationships/hyperlink" Target="https://newstest.ru/%D0%90%D0%BD%D0%B3%D0%BB%D0%B8%D0%B9%D1%81%D0%BA%D0%B8%D0%B9_%D1%8F%D0%B7%D1%8B%D0%BA" TargetMode="External"/><Relationship Id="rId49" Type="http://schemas.openxmlformats.org/officeDocument/2006/relationships/hyperlink" Target="https://newstest.ru/XII_%D0%B2%D0%B5%D0%B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ewstest.ru/%D0%90%D0%B4%D0%BC%D0%B8%D0%BD%D0%B8%D1%81%D1%82%D1%80%D0%B0%D1%82%D0%B8%D0%B2%D0%BD%D0%BE-%D1%82%D0%B5%D1%80%D1%80%D0%B8%D1%82%D0%BE%D1%80%D0%B8%D0%B0%D0%BB%D1%8C%D0%BD%D0%BE%D0%B5_%D0%BE%D0%B1%D1%80%D0%B0%D0%B7%D0%BE%D0%B2%D0%B0%D0%BD%D0%B8%D0%B5" TargetMode="External"/><Relationship Id="rId19" Type="http://schemas.openxmlformats.org/officeDocument/2006/relationships/hyperlink" Target="https://newstest.ru/%D0%9A%D0%B5%D0%BD%D1%82" TargetMode="External"/><Relationship Id="rId31" Type="http://schemas.openxmlformats.org/officeDocument/2006/relationships/hyperlink" Target="https://newstest.ru/%D0%90%D0%BD%D0%B3%D0%BB%D0%B8%D0%B9%D1%81%D0%BA%D0%B8%D0%B9_%D1%8F%D0%B7%D1%8B%D0%BA" TargetMode="External"/><Relationship Id="rId44" Type="http://schemas.openxmlformats.org/officeDocument/2006/relationships/hyperlink" Target="https://newstest.ru/410_%D0%B3%D0%BE%D0%B4" TargetMode="External"/><Relationship Id="rId52" Type="http://schemas.openxmlformats.org/officeDocument/2006/relationships/hyperlink" Target="https://newstest.ru/w/index.php?title=%D0%A0%D0%BE%D0%B1%D0%B5%D1%80%D1%82_%D0%93%D0%BB%D0%BE%D1%81%D1%82%D0%B5%D1%80%D1%81%D0%BA%D0%B8%D0%B9_(%D0%B8%D1%81%D1%82%D0%BE%D1%80%D0%B8%D0%BA)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test.ru/%D0%90%D0%BD%D0%B3%D0%BB%D0%BE%D1%81%D0%B0%D0%BA%D1%81%D1%8B" TargetMode="External"/><Relationship Id="rId14" Type="http://schemas.openxmlformats.org/officeDocument/2006/relationships/hyperlink" Target="https://newstest.ru/%D0%90%D0%BD%D0%B3%D0%BB%D0%B8%D0%B9%D1%81%D0%BA%D0%B8%D0%B9_%D1%8F%D0%B7%D1%8B%D0%BA" TargetMode="External"/><Relationship Id="rId22" Type="http://schemas.openxmlformats.org/officeDocument/2006/relationships/hyperlink" Target="https://newstest.ru/%D0%90%D0%BD%D0%B3%D0%BB%D0%B8%D0%B9%D1%81%D0%BA%D0%B8%D0%B9_%D1%8F%D0%B7%D1%8B%D0%BA" TargetMode="External"/><Relationship Id="rId27" Type="http://schemas.openxmlformats.org/officeDocument/2006/relationships/hyperlink" Target="https://newstest.ru/%D0%94%D0%B5%D0%B2%D0%BE%D0%BD_(%D0%B3%D1%80%D0%B0%D1%84%D1%81%D1%82%D0%B2%D0%BE)" TargetMode="External"/><Relationship Id="rId30" Type="http://schemas.openxmlformats.org/officeDocument/2006/relationships/hyperlink" Target="https://newstest.ru/w/index.php?title=%D0%95%D0%BF%D0%B8%D1%81%D0%BA%D0%BE%D0%BF_%D0%94%D0%B0%D1%80%D0%B5%D0%BC%D1%81%D0%BA%D0%B8%D0%B9&amp;action=edit&amp;redlink=1" TargetMode="External"/><Relationship Id="rId35" Type="http://schemas.openxmlformats.org/officeDocument/2006/relationships/hyperlink" Target="https://newstest.ru/%D0%A8%D1%80%D0%BE%D0%BF%D1%88%D0%B8%D1%80" TargetMode="External"/><Relationship Id="rId43" Type="http://schemas.openxmlformats.org/officeDocument/2006/relationships/hyperlink" Target="https://newstest.ru/%D0%A0%D0%B8%D0%BC%D1%81%D0%BA%D0%B0%D1%8F_%D0%91%D1%80%D0%B8%D1%82%D0%B0%D0%BD%D0%B8%D1%8F" TargetMode="External"/><Relationship Id="rId48" Type="http://schemas.openxmlformats.org/officeDocument/2006/relationships/hyperlink" Target="https://newstest.ru/%D0%9A%D0%BE%D1%80%D0%BE%D0%BB%D0%B5%D0%B2%D1%81%D1%82%D0%B2%D0%BE_%D0%90%D0%BD%D0%B3%D0%BB%D0%B8%D1%8F" TargetMode="External"/><Relationship Id="rId56" Type="http://schemas.openxmlformats.org/officeDocument/2006/relationships/hyperlink" Target="https://newstest.ru/%D0%90%D1%81%D1%81%D0%B8%D0%B7%D1%8B" TargetMode="External"/><Relationship Id="rId8" Type="http://schemas.openxmlformats.org/officeDocument/2006/relationships/hyperlink" Target="https://newstest.ru/w/index.php?title=%D0%A8%D0%B8%D1%80_(%D0%B3%D1%80%D0%B0%D1%84%D1%81%D1%82%D0%B2%D0%BE)&amp;action=edit&amp;redlink=1" TargetMode="External"/><Relationship Id="rId51" Type="http://schemas.openxmlformats.org/officeDocument/2006/relationships/hyperlink" Target="https://newstest.ru/XIII_%D0%B2%D0%B5%D0%B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2023-06-14T15:56:00Z</dcterms:created>
  <dcterms:modified xsi:type="dcterms:W3CDTF">2023-06-14T16:17:00Z</dcterms:modified>
</cp:coreProperties>
</file>