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22" w:rsidRPr="00240B80" w:rsidRDefault="00863522" w:rsidP="00863522">
      <w:pPr>
        <w:ind w:firstLine="0"/>
        <w:jc w:val="center"/>
        <w:rPr>
          <w:color w:val="000000" w:themeColor="text1"/>
          <w:sz w:val="44"/>
          <w:szCs w:val="44"/>
        </w:rPr>
      </w:pPr>
      <w:proofErr w:type="spellStart"/>
      <w:r w:rsidRPr="00240B80">
        <w:rPr>
          <w:color w:val="000000" w:themeColor="text1"/>
          <w:sz w:val="44"/>
          <w:szCs w:val="44"/>
        </w:rPr>
        <w:t>Рефератно</w:t>
      </w:r>
      <w:proofErr w:type="spellEnd"/>
      <w:r w:rsidRPr="00240B80">
        <w:rPr>
          <w:color w:val="000000" w:themeColor="text1"/>
          <w:sz w:val="44"/>
          <w:szCs w:val="44"/>
        </w:rPr>
        <w:t xml:space="preserve"> – исследовательская работа</w:t>
      </w:r>
    </w:p>
    <w:p w:rsidR="00863522" w:rsidRPr="00240B80" w:rsidRDefault="00863522" w:rsidP="00863522">
      <w:pPr>
        <w:ind w:firstLine="0"/>
        <w:jc w:val="center"/>
        <w:rPr>
          <w:color w:val="000000" w:themeColor="text1"/>
          <w:sz w:val="44"/>
          <w:szCs w:val="44"/>
        </w:rPr>
      </w:pPr>
    </w:p>
    <w:p w:rsidR="00863522" w:rsidRPr="00240B80" w:rsidRDefault="00863522" w:rsidP="00863522">
      <w:pPr>
        <w:ind w:firstLine="0"/>
        <w:jc w:val="center"/>
        <w:rPr>
          <w:color w:val="000000" w:themeColor="text1"/>
          <w:sz w:val="44"/>
          <w:szCs w:val="44"/>
        </w:rPr>
      </w:pPr>
      <w:r w:rsidRPr="00240B80">
        <w:rPr>
          <w:color w:val="000000" w:themeColor="text1"/>
          <w:sz w:val="44"/>
          <w:szCs w:val="44"/>
        </w:rPr>
        <w:t>«Здоровье и окружающая среда»</w:t>
      </w:r>
    </w:p>
    <w:p w:rsidR="00863522" w:rsidRDefault="00863522" w:rsidP="00863522">
      <w:pPr>
        <w:ind w:firstLine="0"/>
        <w:rPr>
          <w:color w:val="FF0000"/>
        </w:rPr>
      </w:pPr>
    </w:p>
    <w:p w:rsidR="00863522" w:rsidRDefault="00863522" w:rsidP="00863522">
      <w:pPr>
        <w:ind w:firstLine="0"/>
        <w:jc w:val="left"/>
        <w:rPr>
          <w:color w:val="FF0000"/>
        </w:rPr>
      </w:pPr>
    </w:p>
    <w:p w:rsidR="00863522" w:rsidRDefault="00863522" w:rsidP="00863522">
      <w:pPr>
        <w:ind w:firstLine="0"/>
        <w:rPr>
          <w:color w:val="FF0000"/>
        </w:rPr>
      </w:pPr>
    </w:p>
    <w:p w:rsidR="00863522" w:rsidRDefault="00863522" w:rsidP="00863522">
      <w:pPr>
        <w:ind w:firstLine="0"/>
        <w:rPr>
          <w:color w:val="FF0000"/>
        </w:rPr>
      </w:pPr>
    </w:p>
    <w:p w:rsidR="00863522" w:rsidRDefault="00863522" w:rsidP="00863522">
      <w:pPr>
        <w:ind w:firstLine="0"/>
        <w:rPr>
          <w:color w:val="FF0000"/>
        </w:rPr>
      </w:pPr>
    </w:p>
    <w:p w:rsidR="00863522" w:rsidRDefault="00863522" w:rsidP="00863522">
      <w:pPr>
        <w:ind w:firstLine="0"/>
        <w:rPr>
          <w:color w:val="FF0000"/>
        </w:rPr>
      </w:pPr>
    </w:p>
    <w:p w:rsidR="00863522" w:rsidRDefault="00863522" w:rsidP="00863522">
      <w:pPr>
        <w:ind w:firstLine="0"/>
        <w:rPr>
          <w:color w:val="FF0000"/>
        </w:rPr>
      </w:pPr>
    </w:p>
    <w:p w:rsidR="00863522" w:rsidRPr="00240B80" w:rsidRDefault="00863522" w:rsidP="00863522">
      <w:pPr>
        <w:ind w:firstLine="0"/>
        <w:rPr>
          <w:color w:val="FF0000"/>
          <w:sz w:val="36"/>
          <w:szCs w:val="36"/>
        </w:rPr>
      </w:pPr>
    </w:p>
    <w:p w:rsidR="00863522" w:rsidRPr="00240B80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  <w:r w:rsidRPr="00240B80">
        <w:rPr>
          <w:color w:val="000000" w:themeColor="text1"/>
          <w:sz w:val="36"/>
          <w:szCs w:val="36"/>
        </w:rPr>
        <w:t>Выполнила:</w:t>
      </w:r>
    </w:p>
    <w:p w:rsidR="00863522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  <w:r w:rsidRPr="00240B80">
        <w:rPr>
          <w:color w:val="000000" w:themeColor="text1"/>
          <w:sz w:val="36"/>
          <w:szCs w:val="36"/>
        </w:rPr>
        <w:t>Гузенко Яна</w:t>
      </w:r>
    </w:p>
    <w:p w:rsidR="00863522" w:rsidRPr="00240B80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учащаяся 9 класса</w:t>
      </w:r>
    </w:p>
    <w:p w:rsidR="00863522" w:rsidRPr="00240B80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 </w:t>
      </w:r>
      <w:r w:rsidRPr="00240B80">
        <w:rPr>
          <w:color w:val="000000" w:themeColor="text1"/>
          <w:sz w:val="36"/>
          <w:szCs w:val="36"/>
        </w:rPr>
        <w:t xml:space="preserve">МКОУ </w:t>
      </w:r>
      <w:proofErr w:type="spellStart"/>
      <w:r w:rsidRPr="00240B80">
        <w:rPr>
          <w:color w:val="000000" w:themeColor="text1"/>
          <w:sz w:val="36"/>
          <w:szCs w:val="36"/>
        </w:rPr>
        <w:t>Ударниковская</w:t>
      </w:r>
      <w:proofErr w:type="spellEnd"/>
      <w:r w:rsidRPr="00240B80">
        <w:rPr>
          <w:color w:val="000000" w:themeColor="text1"/>
          <w:sz w:val="36"/>
          <w:szCs w:val="36"/>
        </w:rPr>
        <w:t xml:space="preserve"> ООШ</w:t>
      </w:r>
    </w:p>
    <w:p w:rsidR="00863522" w:rsidRPr="00240B80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</w:t>
      </w:r>
      <w:proofErr w:type="spellStart"/>
      <w:r w:rsidRPr="00240B80">
        <w:rPr>
          <w:color w:val="000000" w:themeColor="text1"/>
          <w:sz w:val="36"/>
          <w:szCs w:val="36"/>
        </w:rPr>
        <w:t>Бутурлиновский</w:t>
      </w:r>
      <w:proofErr w:type="spellEnd"/>
      <w:r w:rsidRPr="00240B80">
        <w:rPr>
          <w:color w:val="000000" w:themeColor="text1"/>
          <w:sz w:val="36"/>
          <w:szCs w:val="36"/>
        </w:rPr>
        <w:t xml:space="preserve"> район</w:t>
      </w:r>
    </w:p>
    <w:p w:rsidR="00863522" w:rsidRPr="00240B80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</w:t>
      </w:r>
      <w:r w:rsidRPr="00240B80">
        <w:rPr>
          <w:color w:val="000000" w:themeColor="text1"/>
          <w:sz w:val="36"/>
          <w:szCs w:val="36"/>
        </w:rPr>
        <w:t>Воронежская область</w:t>
      </w:r>
    </w:p>
    <w:p w:rsidR="00863522" w:rsidRPr="00240B80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</w:t>
      </w:r>
      <w:r w:rsidRPr="00240B80">
        <w:rPr>
          <w:color w:val="000000" w:themeColor="text1"/>
          <w:sz w:val="36"/>
          <w:szCs w:val="36"/>
        </w:rPr>
        <w:t>Руководитель:</w:t>
      </w:r>
    </w:p>
    <w:p w:rsidR="00863522" w:rsidRPr="00240B80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</w:t>
      </w:r>
      <w:r w:rsidRPr="00240B80">
        <w:rPr>
          <w:color w:val="000000" w:themeColor="text1"/>
          <w:sz w:val="36"/>
          <w:szCs w:val="36"/>
        </w:rPr>
        <w:t>Тульская О.К.</w:t>
      </w:r>
    </w:p>
    <w:p w:rsidR="00863522" w:rsidRPr="00240B80" w:rsidRDefault="00863522" w:rsidP="00863522">
      <w:pPr>
        <w:ind w:firstLine="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              </w:t>
      </w:r>
      <w:proofErr w:type="spellStart"/>
      <w:r>
        <w:rPr>
          <w:color w:val="000000" w:themeColor="text1"/>
          <w:sz w:val="36"/>
          <w:szCs w:val="36"/>
        </w:rPr>
        <w:t>с</w:t>
      </w:r>
      <w:r w:rsidRPr="00240B80">
        <w:rPr>
          <w:color w:val="000000" w:themeColor="text1"/>
          <w:sz w:val="36"/>
          <w:szCs w:val="36"/>
        </w:rPr>
        <w:t>оцпедагог</w:t>
      </w:r>
      <w:proofErr w:type="spellEnd"/>
    </w:p>
    <w:p w:rsidR="00863522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 </w:t>
      </w:r>
      <w:r w:rsidRPr="00240B80">
        <w:rPr>
          <w:color w:val="000000" w:themeColor="text1"/>
          <w:sz w:val="36"/>
          <w:szCs w:val="36"/>
        </w:rPr>
        <w:t xml:space="preserve">МКОУ </w:t>
      </w:r>
      <w:proofErr w:type="spellStart"/>
      <w:r w:rsidRPr="00240B80">
        <w:rPr>
          <w:color w:val="000000" w:themeColor="text1"/>
          <w:sz w:val="36"/>
          <w:szCs w:val="36"/>
        </w:rPr>
        <w:t>Ударниковская</w:t>
      </w:r>
      <w:proofErr w:type="spellEnd"/>
      <w:r w:rsidRPr="00240B80">
        <w:rPr>
          <w:color w:val="000000" w:themeColor="text1"/>
          <w:sz w:val="36"/>
          <w:szCs w:val="36"/>
        </w:rPr>
        <w:t xml:space="preserve"> ООШ</w:t>
      </w:r>
    </w:p>
    <w:p w:rsidR="00863522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</w:p>
    <w:p w:rsidR="00863522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</w:p>
    <w:p w:rsidR="00863522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</w:p>
    <w:p w:rsidR="00863522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</w:p>
    <w:p w:rsidR="00863522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</w:p>
    <w:p w:rsidR="00863522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</w:p>
    <w:p w:rsidR="00863522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</w:p>
    <w:p w:rsidR="00863522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</w:p>
    <w:p w:rsidR="00863522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</w:p>
    <w:p w:rsidR="00863522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</w:p>
    <w:p w:rsidR="00863522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</w:p>
    <w:p w:rsidR="00863522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</w:p>
    <w:p w:rsidR="00863522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</w:p>
    <w:p w:rsidR="00863522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2018 год</w:t>
      </w:r>
    </w:p>
    <w:p w:rsidR="00863522" w:rsidRPr="00240B80" w:rsidRDefault="00863522" w:rsidP="00863522">
      <w:pPr>
        <w:ind w:firstLine="0"/>
        <w:jc w:val="center"/>
        <w:rPr>
          <w:color w:val="000000" w:themeColor="text1"/>
          <w:sz w:val="36"/>
          <w:szCs w:val="36"/>
        </w:rPr>
      </w:pPr>
      <w:bookmarkStart w:id="0" w:name="_GoBack"/>
      <w:bookmarkEnd w:id="0"/>
    </w:p>
    <w:p w:rsidR="00863522" w:rsidRPr="001D07A5" w:rsidRDefault="00863522" w:rsidP="00863522">
      <w:pPr>
        <w:ind w:firstLine="0"/>
        <w:rPr>
          <w:color w:val="FF0000"/>
        </w:rPr>
      </w:pPr>
    </w:p>
    <w:p w:rsidR="00863522" w:rsidRPr="003009F4" w:rsidRDefault="00863522" w:rsidP="00863522">
      <w:pPr>
        <w:jc w:val="right"/>
        <w:rPr>
          <w:szCs w:val="24"/>
        </w:rPr>
      </w:pPr>
      <w:r w:rsidRPr="003009F4">
        <w:rPr>
          <w:szCs w:val="24"/>
        </w:rPr>
        <w:lastRenderedPageBreak/>
        <w:t xml:space="preserve">Здоровье – это драгоценность, и притом единственная, </w:t>
      </w:r>
    </w:p>
    <w:p w:rsidR="00863522" w:rsidRPr="003009F4" w:rsidRDefault="00863522" w:rsidP="00863522">
      <w:pPr>
        <w:jc w:val="right"/>
        <w:rPr>
          <w:szCs w:val="24"/>
        </w:rPr>
      </w:pPr>
      <w:r w:rsidRPr="003009F4">
        <w:rPr>
          <w:szCs w:val="24"/>
        </w:rPr>
        <w:t xml:space="preserve">ради </w:t>
      </w:r>
      <w:proofErr w:type="gramStart"/>
      <w:r w:rsidRPr="003009F4">
        <w:rPr>
          <w:szCs w:val="24"/>
        </w:rPr>
        <w:t>которой</w:t>
      </w:r>
      <w:proofErr w:type="gramEnd"/>
      <w:r w:rsidRPr="003009F4">
        <w:rPr>
          <w:szCs w:val="24"/>
        </w:rPr>
        <w:t xml:space="preserve"> действительно стоит не только не жалеть времени, </w:t>
      </w:r>
    </w:p>
    <w:p w:rsidR="00863522" w:rsidRPr="003009F4" w:rsidRDefault="00863522" w:rsidP="00863522">
      <w:pPr>
        <w:jc w:val="right"/>
        <w:rPr>
          <w:szCs w:val="24"/>
        </w:rPr>
      </w:pPr>
      <w:r w:rsidRPr="003009F4">
        <w:rPr>
          <w:szCs w:val="24"/>
        </w:rPr>
        <w:t xml:space="preserve">сил, трудов и всяких благ, но и пожертвовать ради него частицей </w:t>
      </w:r>
    </w:p>
    <w:p w:rsidR="00863522" w:rsidRPr="003009F4" w:rsidRDefault="00863522" w:rsidP="00863522">
      <w:pPr>
        <w:jc w:val="right"/>
        <w:rPr>
          <w:szCs w:val="24"/>
        </w:rPr>
      </w:pPr>
      <w:r w:rsidRPr="003009F4">
        <w:rPr>
          <w:szCs w:val="24"/>
        </w:rPr>
        <w:t>своей жизни, поскольку жизнь без него становится нестерпимой</w:t>
      </w:r>
    </w:p>
    <w:p w:rsidR="00863522" w:rsidRPr="003009F4" w:rsidRDefault="00863522" w:rsidP="00863522">
      <w:pPr>
        <w:jc w:val="right"/>
        <w:rPr>
          <w:szCs w:val="24"/>
        </w:rPr>
      </w:pPr>
      <w:r w:rsidRPr="003009F4">
        <w:rPr>
          <w:szCs w:val="24"/>
        </w:rPr>
        <w:t xml:space="preserve"> и унизительной.</w:t>
      </w:r>
    </w:p>
    <w:p w:rsidR="00863522" w:rsidRPr="003009F4" w:rsidRDefault="00863522" w:rsidP="00863522">
      <w:pPr>
        <w:jc w:val="right"/>
        <w:rPr>
          <w:szCs w:val="24"/>
        </w:rPr>
      </w:pPr>
      <w:r w:rsidRPr="003009F4">
        <w:rPr>
          <w:szCs w:val="24"/>
        </w:rPr>
        <w:t xml:space="preserve">                                                                                                   М. Монтень</w:t>
      </w:r>
    </w:p>
    <w:p w:rsidR="00863522" w:rsidRPr="003009F4" w:rsidRDefault="00863522" w:rsidP="00863522">
      <w:pPr>
        <w:rPr>
          <w:szCs w:val="24"/>
        </w:rPr>
      </w:pPr>
    </w:p>
    <w:p w:rsidR="00863522" w:rsidRPr="003009F4" w:rsidRDefault="00863522" w:rsidP="00863522">
      <w:pPr>
        <w:rPr>
          <w:rStyle w:val="a4"/>
          <w:b w:val="0"/>
          <w:i w:val="0"/>
          <w:color w:val="000000" w:themeColor="text1"/>
          <w:szCs w:val="24"/>
        </w:rPr>
      </w:pPr>
      <w:r w:rsidRPr="003009F4">
        <w:rPr>
          <w:szCs w:val="24"/>
        </w:rPr>
        <w:t xml:space="preserve">     Сегодня все чаще звучат слова</w:t>
      </w:r>
      <w:r w:rsidRPr="003009F4">
        <w:rPr>
          <w:rStyle w:val="a4"/>
          <w:color w:val="000000" w:themeColor="text1"/>
          <w:szCs w:val="24"/>
        </w:rPr>
        <w:t xml:space="preserve">: «Планета в опасности, над человечеством нависла угроза уничтожения в результате военной и экологической катастрофы». В этих условиях неизмеримо возросла ценность человеческой жизни, и прежде всего жизни человека. Сохранить для нынешних и будущих поколений чистое небо, цветущую землю, чистоту воды и богатство лесов, не дать оскудеть человеческой душе, погибнуть в тенетах рационализма таким общечеловеческим ценностям, как честность, милосердие, добро, красота – задачи, решение которых требует объединения усилий всех народов. Но самой важной была и остается проблема сохранения здоровья. Здоровье детей относится к числу глобальных проблем, то есть тех, что имеет жизненно </w:t>
      </w:r>
      <w:proofErr w:type="gramStart"/>
      <w:r w:rsidRPr="003009F4">
        <w:rPr>
          <w:rStyle w:val="a4"/>
          <w:color w:val="000000" w:themeColor="text1"/>
          <w:szCs w:val="24"/>
        </w:rPr>
        <w:t>важное значение</w:t>
      </w:r>
      <w:proofErr w:type="gramEnd"/>
      <w:r w:rsidRPr="003009F4">
        <w:rPr>
          <w:rStyle w:val="a4"/>
          <w:color w:val="000000" w:themeColor="text1"/>
          <w:szCs w:val="24"/>
        </w:rPr>
        <w:t xml:space="preserve"> для всего человечества. Ученые </w:t>
      </w:r>
      <w:proofErr w:type="gramStart"/>
      <w:r w:rsidRPr="003009F4">
        <w:rPr>
          <w:rStyle w:val="a4"/>
          <w:color w:val="000000" w:themeColor="text1"/>
          <w:szCs w:val="24"/>
        </w:rPr>
        <w:t>по разному</w:t>
      </w:r>
      <w:proofErr w:type="gramEnd"/>
      <w:r w:rsidRPr="003009F4">
        <w:rPr>
          <w:rStyle w:val="a4"/>
          <w:color w:val="000000" w:themeColor="text1"/>
          <w:szCs w:val="24"/>
        </w:rPr>
        <w:t xml:space="preserve"> формулируют проблему здоровья: от ликвидации опасных инфекционных заболеваний до выживания человечества на планете. </w:t>
      </w:r>
      <w:proofErr w:type="gramStart"/>
      <w:r w:rsidRPr="003009F4">
        <w:rPr>
          <w:rStyle w:val="a4"/>
          <w:color w:val="000000" w:themeColor="text1"/>
          <w:szCs w:val="24"/>
        </w:rPr>
        <w:t xml:space="preserve">По мнению академика </w:t>
      </w:r>
      <w:proofErr w:type="spellStart"/>
      <w:r w:rsidRPr="003009F4">
        <w:rPr>
          <w:rStyle w:val="a4"/>
          <w:color w:val="000000" w:themeColor="text1"/>
          <w:szCs w:val="24"/>
        </w:rPr>
        <w:t>Капицы</w:t>
      </w:r>
      <w:proofErr w:type="spellEnd"/>
      <w:r w:rsidRPr="003009F4">
        <w:rPr>
          <w:rStyle w:val="a4"/>
          <w:color w:val="000000" w:themeColor="text1"/>
          <w:szCs w:val="24"/>
        </w:rPr>
        <w:t>, одной из наиболее важных и определяющих судьбу человечества глобальных проблем является проблема качества народонаселения, под которым подразумевается «комплекс медико – генетических и социально – психологических характеристик жизни людей: их физическое здоровье, уровень развития интеллектуальных способностей, психофизиологический комфорт жизни, механизм воспроизводства интеллектуального потенциала  общества и так далее».</w:t>
      </w:r>
      <w:proofErr w:type="gramEnd"/>
    </w:p>
    <w:p w:rsidR="00863522" w:rsidRPr="003009F4" w:rsidRDefault="00863522" w:rsidP="00863522">
      <w:pPr>
        <w:rPr>
          <w:rStyle w:val="a4"/>
          <w:b w:val="0"/>
          <w:i w:val="0"/>
          <w:color w:val="000000" w:themeColor="text1"/>
          <w:szCs w:val="24"/>
        </w:rPr>
      </w:pPr>
      <w:r w:rsidRPr="003009F4">
        <w:rPr>
          <w:rStyle w:val="a4"/>
          <w:color w:val="000000" w:themeColor="text1"/>
          <w:szCs w:val="24"/>
        </w:rPr>
        <w:t xml:space="preserve">     Здоровье – важнейшая жизненная ценность человека, залог его благополучия и долголетия. Однако</w:t>
      </w:r>
      <w:proofErr w:type="gramStart"/>
      <w:r w:rsidRPr="003009F4">
        <w:rPr>
          <w:rStyle w:val="a4"/>
          <w:color w:val="000000" w:themeColor="text1"/>
          <w:szCs w:val="24"/>
        </w:rPr>
        <w:t>,</w:t>
      </w:r>
      <w:proofErr w:type="gramEnd"/>
      <w:r w:rsidRPr="003009F4">
        <w:rPr>
          <w:rStyle w:val="a4"/>
          <w:color w:val="000000" w:themeColor="text1"/>
          <w:szCs w:val="24"/>
        </w:rPr>
        <w:t xml:space="preserve"> сегодня уровень здоровья населения резко снижается. В последнее время отмечается тенденция к ухудшению показателей здоровья детей. Об этом говорят следующие данные, которые взяты из материалов расширенного заседания коллегии Министерства образования РФ.</w:t>
      </w:r>
    </w:p>
    <w:p w:rsidR="00863522" w:rsidRPr="003009F4" w:rsidRDefault="00863522" w:rsidP="00863522">
      <w:pPr>
        <w:pStyle w:val="a3"/>
        <w:numPr>
          <w:ilvl w:val="0"/>
          <w:numId w:val="1"/>
        </w:numPr>
        <w:spacing w:after="200" w:line="276" w:lineRule="auto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Состояние здоровья детей, проходящих обучение в 2018 году</w:t>
      </w:r>
    </w:p>
    <w:p w:rsidR="00863522" w:rsidRPr="003009F4" w:rsidRDefault="00863522" w:rsidP="00863522">
      <w:pPr>
        <w:pStyle w:val="a3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20 % - здоровые</w:t>
      </w:r>
    </w:p>
    <w:p w:rsidR="00863522" w:rsidRPr="003009F4" w:rsidRDefault="00863522" w:rsidP="00863522">
      <w:pPr>
        <w:pStyle w:val="a3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30 % - хроническая патология</w:t>
      </w:r>
    </w:p>
    <w:p w:rsidR="00863522" w:rsidRPr="003009F4" w:rsidRDefault="00863522" w:rsidP="00863522">
      <w:pPr>
        <w:pStyle w:val="a3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25 % - другие заболевания</w:t>
      </w:r>
    </w:p>
    <w:p w:rsidR="00863522" w:rsidRPr="003009F4" w:rsidRDefault="00863522" w:rsidP="00863522">
      <w:pPr>
        <w:pStyle w:val="a3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35 % - нуждаются в лечении</w:t>
      </w:r>
    </w:p>
    <w:p w:rsidR="00863522" w:rsidRPr="003009F4" w:rsidRDefault="00863522" w:rsidP="00863522">
      <w:pPr>
        <w:pStyle w:val="a3"/>
        <w:numPr>
          <w:ilvl w:val="0"/>
          <w:numId w:val="1"/>
        </w:numPr>
        <w:spacing w:after="200" w:line="276" w:lineRule="auto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Состояние здоровья выпускников в 2018 году: </w:t>
      </w:r>
    </w:p>
    <w:p w:rsidR="00863522" w:rsidRPr="003009F4" w:rsidRDefault="00863522" w:rsidP="00863522">
      <w:pPr>
        <w:pStyle w:val="a3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10 % - здоровые</w:t>
      </w:r>
    </w:p>
    <w:p w:rsidR="00863522" w:rsidRPr="003009F4" w:rsidRDefault="00863522" w:rsidP="00863522">
      <w:pPr>
        <w:pStyle w:val="a3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25 % - сердечно – сосудистые заболевания</w:t>
      </w:r>
    </w:p>
    <w:p w:rsidR="00863522" w:rsidRPr="003009F4" w:rsidRDefault="00863522" w:rsidP="00863522">
      <w:pPr>
        <w:pStyle w:val="a3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33 % - близорукость</w:t>
      </w:r>
    </w:p>
    <w:p w:rsidR="00863522" w:rsidRPr="003009F4" w:rsidRDefault="00863522" w:rsidP="00863522">
      <w:pPr>
        <w:pStyle w:val="a3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30 % - нарушение осанки</w:t>
      </w:r>
    </w:p>
    <w:p w:rsidR="00863522" w:rsidRPr="003009F4" w:rsidRDefault="00863522" w:rsidP="00863522">
      <w:pPr>
        <w:pStyle w:val="a3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По прогнозам к 2020 году только 3 – 5 % выпускников бу</w:t>
      </w:r>
      <w:r>
        <w:rPr>
          <w:rStyle w:val="a4"/>
          <w:color w:val="000000" w:themeColor="text1"/>
          <w:sz w:val="24"/>
          <w:szCs w:val="24"/>
        </w:rPr>
        <w:t>ду</w:t>
      </w:r>
      <w:r w:rsidRPr="003009F4">
        <w:rPr>
          <w:rStyle w:val="a4"/>
          <w:color w:val="000000" w:themeColor="text1"/>
          <w:sz w:val="24"/>
          <w:szCs w:val="24"/>
        </w:rPr>
        <w:t>т здоровыми.</w:t>
      </w:r>
    </w:p>
    <w:p w:rsidR="00863522" w:rsidRPr="003009F4" w:rsidRDefault="00863522" w:rsidP="00863522">
      <w:pPr>
        <w:pStyle w:val="a3"/>
        <w:numPr>
          <w:ilvl w:val="0"/>
          <w:numId w:val="1"/>
        </w:numPr>
        <w:spacing w:after="200" w:line="276" w:lineRule="auto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Наблюдается рост нервно – психических заболеваний детей.</w:t>
      </w:r>
    </w:p>
    <w:p w:rsidR="00863522" w:rsidRPr="003009F4" w:rsidRDefault="00863522" w:rsidP="00863522">
      <w:pPr>
        <w:ind w:left="360"/>
        <w:rPr>
          <w:rStyle w:val="a4"/>
          <w:b w:val="0"/>
          <w:i w:val="0"/>
          <w:color w:val="000000" w:themeColor="text1"/>
          <w:szCs w:val="24"/>
        </w:rPr>
      </w:pPr>
      <w:r w:rsidRPr="003009F4">
        <w:rPr>
          <w:rStyle w:val="a4"/>
          <w:color w:val="000000" w:themeColor="text1"/>
          <w:szCs w:val="24"/>
        </w:rPr>
        <w:lastRenderedPageBreak/>
        <w:t>Сегодня практически каждый третий учащийся в общеобразовательных учреждениях испытывает те или иные затруднения в учении в связи с нервно – психическим заболеванием.</w:t>
      </w:r>
    </w:p>
    <w:p w:rsidR="00863522" w:rsidRPr="003009F4" w:rsidRDefault="00863522" w:rsidP="00863522">
      <w:pPr>
        <w:ind w:left="360"/>
        <w:rPr>
          <w:rStyle w:val="a4"/>
          <w:b w:val="0"/>
          <w:i w:val="0"/>
          <w:color w:val="000000" w:themeColor="text1"/>
          <w:szCs w:val="24"/>
        </w:rPr>
      </w:pPr>
      <w:r w:rsidRPr="003009F4">
        <w:rPr>
          <w:rStyle w:val="a4"/>
          <w:color w:val="000000" w:themeColor="text1"/>
          <w:szCs w:val="24"/>
        </w:rPr>
        <w:t xml:space="preserve">       8 % - задержка психического развития</w:t>
      </w:r>
    </w:p>
    <w:p w:rsidR="00863522" w:rsidRPr="003009F4" w:rsidRDefault="00863522" w:rsidP="00863522">
      <w:pPr>
        <w:ind w:left="360"/>
        <w:rPr>
          <w:rStyle w:val="a4"/>
          <w:b w:val="0"/>
          <w:i w:val="0"/>
          <w:color w:val="000000" w:themeColor="text1"/>
          <w:szCs w:val="24"/>
        </w:rPr>
      </w:pPr>
      <w:r w:rsidRPr="003009F4">
        <w:rPr>
          <w:rStyle w:val="a4"/>
          <w:color w:val="000000" w:themeColor="text1"/>
          <w:szCs w:val="24"/>
        </w:rPr>
        <w:t xml:space="preserve">      10 % - неврозы</w:t>
      </w:r>
    </w:p>
    <w:p w:rsidR="00863522" w:rsidRPr="003009F4" w:rsidRDefault="00863522" w:rsidP="00863522">
      <w:pPr>
        <w:ind w:left="360"/>
        <w:rPr>
          <w:rStyle w:val="a4"/>
          <w:b w:val="0"/>
          <w:i w:val="0"/>
          <w:color w:val="000000" w:themeColor="text1"/>
          <w:szCs w:val="24"/>
        </w:rPr>
      </w:pPr>
      <w:r w:rsidRPr="003009F4">
        <w:rPr>
          <w:rStyle w:val="a4"/>
          <w:color w:val="000000" w:themeColor="text1"/>
          <w:szCs w:val="24"/>
        </w:rPr>
        <w:t xml:space="preserve">       5 % - </w:t>
      </w:r>
      <w:proofErr w:type="spellStart"/>
      <w:r w:rsidRPr="003009F4">
        <w:rPr>
          <w:rStyle w:val="a4"/>
          <w:color w:val="000000" w:themeColor="text1"/>
          <w:szCs w:val="24"/>
        </w:rPr>
        <w:t>энурезы</w:t>
      </w:r>
      <w:proofErr w:type="spellEnd"/>
    </w:p>
    <w:p w:rsidR="00863522" w:rsidRPr="003009F4" w:rsidRDefault="00863522" w:rsidP="00863522">
      <w:pPr>
        <w:ind w:left="360"/>
        <w:rPr>
          <w:rStyle w:val="a4"/>
          <w:b w:val="0"/>
          <w:i w:val="0"/>
          <w:color w:val="000000" w:themeColor="text1"/>
          <w:szCs w:val="24"/>
        </w:rPr>
      </w:pPr>
      <w:r w:rsidRPr="003009F4">
        <w:rPr>
          <w:rStyle w:val="a4"/>
          <w:color w:val="000000" w:themeColor="text1"/>
          <w:szCs w:val="24"/>
        </w:rPr>
        <w:t xml:space="preserve">       8 % - другие заболевания</w:t>
      </w:r>
    </w:p>
    <w:p w:rsidR="00863522" w:rsidRPr="003009F4" w:rsidRDefault="00863522" w:rsidP="00863522">
      <w:pPr>
        <w:ind w:left="360"/>
        <w:rPr>
          <w:rStyle w:val="a4"/>
          <w:b w:val="0"/>
          <w:i w:val="0"/>
          <w:color w:val="000000" w:themeColor="text1"/>
          <w:szCs w:val="24"/>
        </w:rPr>
      </w:pPr>
      <w:r w:rsidRPr="003009F4">
        <w:rPr>
          <w:rStyle w:val="a4"/>
          <w:color w:val="000000" w:themeColor="text1"/>
          <w:szCs w:val="24"/>
        </w:rPr>
        <w:t>По данным российских психиатров, уровень детской невротизации увеличился за последнее время в 5 – 10 раз. В разных регионах у 40 – 70 % школьников наблюдаются не совсем нормальная психика и постоянные невротические явления.</w:t>
      </w:r>
    </w:p>
    <w:p w:rsidR="00863522" w:rsidRPr="003009F4" w:rsidRDefault="00863522" w:rsidP="00863522">
      <w:pPr>
        <w:ind w:left="360"/>
        <w:rPr>
          <w:rStyle w:val="a4"/>
          <w:b w:val="0"/>
          <w:i w:val="0"/>
          <w:color w:val="000000" w:themeColor="text1"/>
          <w:szCs w:val="24"/>
        </w:rPr>
      </w:pPr>
      <w:r w:rsidRPr="003009F4">
        <w:rPr>
          <w:rStyle w:val="a4"/>
          <w:color w:val="000000" w:themeColor="text1"/>
          <w:szCs w:val="24"/>
        </w:rPr>
        <w:t>Только 5 человек из 100 рождаются у нас в результате нормальных родов. Увы, патологии во время беременности и в процессе родов, как правило, затрагивают мозг новорожденного.</w:t>
      </w:r>
    </w:p>
    <w:p w:rsidR="00863522" w:rsidRPr="003009F4" w:rsidRDefault="00863522" w:rsidP="00863522">
      <w:pPr>
        <w:ind w:left="360"/>
        <w:rPr>
          <w:rStyle w:val="a4"/>
          <w:b w:val="0"/>
          <w:i w:val="0"/>
          <w:color w:val="000000" w:themeColor="text1"/>
          <w:szCs w:val="24"/>
        </w:rPr>
      </w:pPr>
      <w:r w:rsidRPr="003009F4">
        <w:rPr>
          <w:rStyle w:val="a4"/>
          <w:color w:val="000000" w:themeColor="text1"/>
          <w:szCs w:val="24"/>
        </w:rPr>
        <w:t>Увеличение абсолютного числа бесплодных мужчин и женщин, утерявших в детском  и подростковом возрасте способность к воспроизведению потомства.</w:t>
      </w:r>
    </w:p>
    <w:p w:rsidR="00863522" w:rsidRPr="003009F4" w:rsidRDefault="00863522" w:rsidP="00863522">
      <w:pPr>
        <w:pStyle w:val="a3"/>
        <w:numPr>
          <w:ilvl w:val="0"/>
          <w:numId w:val="1"/>
        </w:numPr>
        <w:spacing w:after="200" w:line="276" w:lineRule="auto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К 2020 году количество воспитанников детских дошкольных учреждений сократиться на 27%, а количество учащихся 1 – 4 классов – на 12,3 %.</w:t>
      </w:r>
    </w:p>
    <w:p w:rsidR="00863522" w:rsidRPr="003009F4" w:rsidRDefault="00863522" w:rsidP="00863522">
      <w:pPr>
        <w:pStyle w:val="a3"/>
        <w:numPr>
          <w:ilvl w:val="0"/>
          <w:numId w:val="1"/>
        </w:numPr>
        <w:spacing w:after="200" w:line="276" w:lineRule="auto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Рождение большого количества детей – </w:t>
      </w:r>
      <w:proofErr w:type="gramStart"/>
      <w:r w:rsidRPr="003009F4">
        <w:rPr>
          <w:rStyle w:val="a4"/>
          <w:color w:val="000000" w:themeColor="text1"/>
          <w:sz w:val="24"/>
          <w:szCs w:val="24"/>
        </w:rPr>
        <w:t>уродов</w:t>
      </w:r>
      <w:proofErr w:type="gramEnd"/>
      <w:r w:rsidRPr="003009F4">
        <w:rPr>
          <w:rStyle w:val="a4"/>
          <w:color w:val="000000" w:themeColor="text1"/>
          <w:sz w:val="24"/>
          <w:szCs w:val="24"/>
        </w:rPr>
        <w:t>.</w:t>
      </w:r>
    </w:p>
    <w:p w:rsidR="00863522" w:rsidRPr="003009F4" w:rsidRDefault="00863522" w:rsidP="00863522">
      <w:pPr>
        <w:pStyle w:val="a3"/>
        <w:numPr>
          <w:ilvl w:val="0"/>
          <w:numId w:val="1"/>
        </w:numPr>
        <w:spacing w:after="200" w:line="276" w:lineRule="auto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Увеличение числа нежелательных беременностей и абортов у подростков, рост числа родов у несовершеннолетних, увеличение числа болезней, передаваемых половым путем среди молодежи.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Всего детей в </w:t>
      </w:r>
      <w:proofErr w:type="spellStart"/>
      <w:r w:rsidRPr="003009F4">
        <w:rPr>
          <w:rStyle w:val="a4"/>
          <w:color w:val="000000" w:themeColor="text1"/>
          <w:sz w:val="24"/>
          <w:szCs w:val="24"/>
        </w:rPr>
        <w:t>Бутурлиновском</w:t>
      </w:r>
      <w:proofErr w:type="spellEnd"/>
      <w:r w:rsidRPr="003009F4">
        <w:rPr>
          <w:rStyle w:val="a4"/>
          <w:color w:val="000000" w:themeColor="text1"/>
          <w:sz w:val="24"/>
          <w:szCs w:val="24"/>
        </w:rPr>
        <w:t xml:space="preserve"> районе: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     От 0 до 14 лет  - 7275 человек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     От 0 до 17 лет  - 9171 человек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 Всего детей в селе Ударник </w:t>
      </w:r>
      <w:proofErr w:type="spellStart"/>
      <w:r w:rsidRPr="003009F4">
        <w:rPr>
          <w:rStyle w:val="a4"/>
          <w:color w:val="000000" w:themeColor="text1"/>
          <w:sz w:val="24"/>
          <w:szCs w:val="24"/>
        </w:rPr>
        <w:t>Бутурлиновского</w:t>
      </w:r>
      <w:proofErr w:type="spellEnd"/>
      <w:r w:rsidRPr="003009F4">
        <w:rPr>
          <w:rStyle w:val="a4"/>
          <w:color w:val="000000" w:themeColor="text1"/>
          <w:sz w:val="24"/>
          <w:szCs w:val="24"/>
        </w:rPr>
        <w:t xml:space="preserve"> района: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    От 0 до 14 лет – 31 человек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 Анализ данных по </w:t>
      </w:r>
      <w:proofErr w:type="spellStart"/>
      <w:r w:rsidRPr="003009F4">
        <w:rPr>
          <w:rStyle w:val="a4"/>
          <w:color w:val="000000" w:themeColor="text1"/>
          <w:sz w:val="24"/>
          <w:szCs w:val="24"/>
        </w:rPr>
        <w:t>Бутурлиновскому</w:t>
      </w:r>
      <w:proofErr w:type="spellEnd"/>
      <w:r w:rsidRPr="003009F4">
        <w:rPr>
          <w:rStyle w:val="a4"/>
          <w:color w:val="000000" w:themeColor="text1"/>
          <w:sz w:val="24"/>
          <w:szCs w:val="24"/>
        </w:rPr>
        <w:t xml:space="preserve"> району (кроме МКОУ </w:t>
      </w:r>
      <w:proofErr w:type="spellStart"/>
      <w:r w:rsidRPr="003009F4">
        <w:rPr>
          <w:rStyle w:val="a4"/>
          <w:color w:val="000000" w:themeColor="text1"/>
          <w:sz w:val="24"/>
          <w:szCs w:val="24"/>
        </w:rPr>
        <w:t>Ударниковская</w:t>
      </w:r>
      <w:proofErr w:type="spellEnd"/>
      <w:r w:rsidRPr="003009F4">
        <w:rPr>
          <w:rStyle w:val="a4"/>
          <w:color w:val="000000" w:themeColor="text1"/>
          <w:sz w:val="24"/>
          <w:szCs w:val="24"/>
        </w:rPr>
        <w:t xml:space="preserve"> ООШ) по группам здоровья школьников: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1-я группа здоровья – 34,7 %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2-я группа здоровья – 54,5 %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3-я группа здоровья – 0,8 % </w:t>
      </w:r>
      <w:proofErr w:type="gramStart"/>
      <w:r w:rsidRPr="003009F4">
        <w:rPr>
          <w:rStyle w:val="a4"/>
          <w:color w:val="000000" w:themeColor="text1"/>
          <w:sz w:val="24"/>
          <w:szCs w:val="24"/>
        </w:rPr>
        <w:t xml:space="preserve">( </w:t>
      </w:r>
      <w:proofErr w:type="gramEnd"/>
      <w:r w:rsidRPr="003009F4">
        <w:rPr>
          <w:rStyle w:val="a4"/>
          <w:color w:val="000000" w:themeColor="text1"/>
          <w:sz w:val="24"/>
          <w:szCs w:val="24"/>
        </w:rPr>
        <w:t>хронические заболевания)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4-я группа здоровья – 0,1 % (инвалиды детства).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 Анализ данных по МКОУ </w:t>
      </w:r>
      <w:proofErr w:type="spellStart"/>
      <w:r w:rsidRPr="003009F4">
        <w:rPr>
          <w:rStyle w:val="a4"/>
          <w:color w:val="000000" w:themeColor="text1"/>
          <w:sz w:val="24"/>
          <w:szCs w:val="24"/>
        </w:rPr>
        <w:t>Ударниковская</w:t>
      </w:r>
      <w:proofErr w:type="spellEnd"/>
      <w:r w:rsidRPr="003009F4">
        <w:rPr>
          <w:rStyle w:val="a4"/>
          <w:color w:val="000000" w:themeColor="text1"/>
          <w:sz w:val="24"/>
          <w:szCs w:val="24"/>
        </w:rPr>
        <w:t xml:space="preserve"> ООШ на основании данных углубленного медицинского осмотра в 2018 году (диспансеризация):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Всего осмотрено – 24 учащихся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Выявлено здоровых – 78 %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Нарушение функции сердца – 3 %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Нарушение осанки – 6 %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Гастроэнтерологические нарушения -3%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Из всех заболеваний на первое место выходят заболевания эндокринной системы (заболевания щитовидной железы, низкий рост, маленький вес);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lastRenderedPageBreak/>
        <w:t xml:space="preserve">   На второе место – нарушение осанки;</w:t>
      </w:r>
    </w:p>
    <w:p w:rsidR="00863522" w:rsidRPr="003009F4" w:rsidRDefault="00863522" w:rsidP="00863522">
      <w:pPr>
        <w:pStyle w:val="a3"/>
        <w:spacing w:after="200" w:line="276" w:lineRule="auto"/>
        <w:ind w:firstLine="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          На третье место – </w:t>
      </w:r>
      <w:proofErr w:type="spellStart"/>
      <w:r w:rsidRPr="003009F4">
        <w:rPr>
          <w:rStyle w:val="a4"/>
          <w:color w:val="000000" w:themeColor="text1"/>
          <w:sz w:val="24"/>
          <w:szCs w:val="24"/>
        </w:rPr>
        <w:t>гастропатология</w:t>
      </w:r>
      <w:proofErr w:type="spellEnd"/>
      <w:r w:rsidRPr="003009F4">
        <w:rPr>
          <w:rStyle w:val="a4"/>
          <w:color w:val="000000" w:themeColor="text1"/>
          <w:sz w:val="24"/>
          <w:szCs w:val="24"/>
        </w:rPr>
        <w:t>.</w:t>
      </w:r>
    </w:p>
    <w:p w:rsidR="00863522" w:rsidRPr="003009F4" w:rsidRDefault="00863522" w:rsidP="00863522">
      <w:pPr>
        <w:spacing w:after="200" w:line="276" w:lineRule="auto"/>
        <w:rPr>
          <w:rStyle w:val="a4"/>
          <w:b w:val="0"/>
          <w:i w:val="0"/>
          <w:color w:val="000000" w:themeColor="text1"/>
          <w:szCs w:val="24"/>
        </w:rPr>
      </w:pPr>
    </w:p>
    <w:p w:rsidR="00863522" w:rsidRPr="003009F4" w:rsidRDefault="00863522" w:rsidP="00863522">
      <w:pPr>
        <w:pStyle w:val="a3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Pr="003009F4" w:rsidRDefault="00863522" w:rsidP="00863522">
      <w:pPr>
        <w:pStyle w:val="a3"/>
        <w:jc w:val="center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ПРИЧИНЫ</w:t>
      </w:r>
    </w:p>
    <w:p w:rsidR="00863522" w:rsidRPr="003009F4" w:rsidRDefault="00863522" w:rsidP="00863522">
      <w:pPr>
        <w:pStyle w:val="a3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      Анализ причин современного состояния здоровья  людей следует начать с экологического аспекта проблемы. Загрязнение окружающей среды наряду с токсическими эффектами чревато генетической опасностью. Повышение уровня механизации и автоматизации трудовых ресурсов привело к резкому уменьшению физического труда и увеличению нервных нагрузок.  Урбанизация и городской образ жизни повлекли за собой, с одной стороны, некоторое отставание эмоционального развития личности, а с другой – рост ее интеллектуальности. Оказывается, для адаптации и сохранения здоровья более важны психологические факторы, чем природно – климатические.</w:t>
      </w:r>
    </w:p>
    <w:p w:rsidR="00863522" w:rsidRPr="003009F4" w:rsidRDefault="00863522" w:rsidP="00863522">
      <w:pPr>
        <w:pStyle w:val="a3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     На ухудшение здоровья школьников влияют факторы </w:t>
      </w:r>
      <w:proofErr w:type="spellStart"/>
      <w:r w:rsidRPr="003009F4">
        <w:rPr>
          <w:rStyle w:val="a4"/>
          <w:color w:val="000000" w:themeColor="text1"/>
          <w:sz w:val="24"/>
          <w:szCs w:val="24"/>
        </w:rPr>
        <w:t>внутришкольной</w:t>
      </w:r>
      <w:proofErr w:type="spellEnd"/>
      <w:r w:rsidRPr="003009F4">
        <w:rPr>
          <w:rStyle w:val="a4"/>
          <w:color w:val="000000" w:themeColor="text1"/>
          <w:sz w:val="24"/>
          <w:szCs w:val="24"/>
        </w:rPr>
        <w:t xml:space="preserve"> среды:  </w:t>
      </w:r>
      <w:proofErr w:type="spellStart"/>
      <w:r w:rsidRPr="003009F4">
        <w:rPr>
          <w:rStyle w:val="a4"/>
          <w:color w:val="000000" w:themeColor="text1"/>
          <w:sz w:val="24"/>
          <w:szCs w:val="24"/>
        </w:rPr>
        <w:t>переуплотненность</w:t>
      </w:r>
      <w:proofErr w:type="spellEnd"/>
      <w:r w:rsidRPr="003009F4">
        <w:rPr>
          <w:rStyle w:val="a4"/>
          <w:color w:val="000000" w:themeColor="text1"/>
          <w:sz w:val="24"/>
          <w:szCs w:val="24"/>
        </w:rPr>
        <w:t>, загрязнение воздуха, недостаточный уровень освещенности, несоответствие мебели и оборудования гигиеническим нормам.</w:t>
      </w:r>
    </w:p>
    <w:p w:rsidR="00863522" w:rsidRPr="003009F4" w:rsidRDefault="00863522" w:rsidP="00863522">
      <w:pPr>
        <w:pStyle w:val="a3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     В последнее время появились новые факторы, вызывающие заболевания детей:</w:t>
      </w:r>
    </w:p>
    <w:p w:rsidR="00863522" w:rsidRPr="003009F4" w:rsidRDefault="00863522" w:rsidP="00863522">
      <w:pPr>
        <w:pStyle w:val="a3"/>
        <w:numPr>
          <w:ilvl w:val="0"/>
          <w:numId w:val="2"/>
        </w:numPr>
        <w:spacing w:after="200" w:line="276" w:lineRule="auto"/>
        <w:jc w:val="left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Резкое усугубление проблемы с отоплением и освещением помещений</w:t>
      </w:r>
    </w:p>
    <w:p w:rsidR="00863522" w:rsidRPr="003009F4" w:rsidRDefault="00863522" w:rsidP="00863522">
      <w:pPr>
        <w:pStyle w:val="a3"/>
        <w:numPr>
          <w:ilvl w:val="0"/>
          <w:numId w:val="2"/>
        </w:numPr>
        <w:spacing w:after="200" w:line="276" w:lineRule="auto"/>
        <w:jc w:val="left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Увеличение учебной нагрузки. Это в большей степени относится к учреждениям и классам повышенной сложности обучения: неумеренные педагогические амбиции и стремление к быстрым учебным  достижениям затмевают заботу о сохранении и укреплении здоровья детей.</w:t>
      </w:r>
    </w:p>
    <w:p w:rsidR="00863522" w:rsidRPr="003009F4" w:rsidRDefault="00863522" w:rsidP="00863522">
      <w:pPr>
        <w:pStyle w:val="a3"/>
        <w:numPr>
          <w:ilvl w:val="0"/>
          <w:numId w:val="2"/>
        </w:numPr>
        <w:spacing w:after="200" w:line="276" w:lineRule="auto"/>
        <w:jc w:val="left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Положение усугубляется нехваткой медицинских работников и квалифицированных психологов, отсутствием у большинства педагогов специальных знаний и умений по элементарной диагностике состояния здоровья детей.</w:t>
      </w:r>
    </w:p>
    <w:p w:rsidR="00863522" w:rsidRPr="003009F4" w:rsidRDefault="00863522" w:rsidP="00863522">
      <w:pPr>
        <w:pStyle w:val="a3"/>
        <w:numPr>
          <w:ilvl w:val="0"/>
          <w:numId w:val="2"/>
        </w:numPr>
        <w:spacing w:after="200" w:line="276" w:lineRule="auto"/>
        <w:jc w:val="left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Работа за компьютером.</w:t>
      </w:r>
    </w:p>
    <w:p w:rsidR="00863522" w:rsidRPr="003009F4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Несмотря на указанные и многие другие изменения в условиях жизни и труда, а также и в самом человеке, медицина продолжает развиваться в надежде, что ей под силу решить все настоящие и грядущие проблемы здоровья, хотя по данным Всероссийского общества здравоохранения, состояние здоровья зависит только на 7-8 % от </w:t>
      </w:r>
      <w:r w:rsidRPr="003009F4">
        <w:rPr>
          <w:rStyle w:val="a4"/>
          <w:color w:val="000000" w:themeColor="text1"/>
          <w:sz w:val="24"/>
          <w:szCs w:val="24"/>
        </w:rPr>
        <w:lastRenderedPageBreak/>
        <w:t xml:space="preserve">здравоохранения. Преследуя названную цель, медицина практически занимается излечением болезней. Но это приносит здоровье далеко не всегда. Достижения лечебной медицины состоят главным образом в том, что иногда она в той или иной степени возвращает («ремонтирует») здоровье. Но излечивая болезни и спасая </w:t>
      </w:r>
      <w:proofErr w:type="gramStart"/>
      <w:r w:rsidRPr="003009F4">
        <w:rPr>
          <w:rStyle w:val="a4"/>
          <w:color w:val="000000" w:themeColor="text1"/>
          <w:sz w:val="24"/>
          <w:szCs w:val="24"/>
        </w:rPr>
        <w:t>умирающих</w:t>
      </w:r>
      <w:proofErr w:type="gramEnd"/>
      <w:r w:rsidRPr="003009F4">
        <w:rPr>
          <w:rStyle w:val="a4"/>
          <w:color w:val="000000" w:themeColor="text1"/>
          <w:sz w:val="24"/>
          <w:szCs w:val="24"/>
        </w:rPr>
        <w:t xml:space="preserve">, современная медицина недостаточно участвует в активном создании здоровья. </w:t>
      </w:r>
      <w:proofErr w:type="gramStart"/>
      <w:r w:rsidRPr="003009F4">
        <w:rPr>
          <w:rStyle w:val="a4"/>
          <w:color w:val="000000" w:themeColor="text1"/>
          <w:sz w:val="24"/>
          <w:szCs w:val="24"/>
        </w:rPr>
        <w:t>На заболевшего  обрушиваются десятки и сотни патентованных и непатентованных средств, вследствие чего появляются новые болезни.</w:t>
      </w:r>
      <w:proofErr w:type="gramEnd"/>
      <w:r w:rsidRPr="003009F4">
        <w:rPr>
          <w:rStyle w:val="a4"/>
          <w:color w:val="000000" w:themeColor="text1"/>
          <w:sz w:val="24"/>
          <w:szCs w:val="24"/>
        </w:rPr>
        <w:t xml:space="preserve"> За </w:t>
      </w:r>
      <w:proofErr w:type="gramStart"/>
      <w:r w:rsidRPr="003009F4">
        <w:rPr>
          <w:rStyle w:val="a4"/>
          <w:color w:val="000000" w:themeColor="text1"/>
          <w:sz w:val="24"/>
          <w:szCs w:val="24"/>
        </w:rPr>
        <w:t>последние</w:t>
      </w:r>
      <w:proofErr w:type="gramEnd"/>
      <w:r w:rsidRPr="003009F4">
        <w:rPr>
          <w:rStyle w:val="a4"/>
          <w:color w:val="000000" w:themeColor="text1"/>
          <w:sz w:val="24"/>
          <w:szCs w:val="24"/>
        </w:rPr>
        <w:t xml:space="preserve"> 10 лет американская ассоциация врачей подсчитала, что экономический ущерб, нанесенный американскому народу от лекарственных осложнений больше, чем от всех инфекционных заболеваний. Подобная картина и в нашем здравоохранении.</w:t>
      </w:r>
    </w:p>
    <w:p w:rsidR="00863522" w:rsidRPr="003009F4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По данным ВОЗ состояние здоровья более чем на 50 % зависит от образа жизни, от отношений человека с окружающей природой и </w:t>
      </w:r>
      <w:proofErr w:type="spellStart"/>
      <w:r w:rsidRPr="003009F4">
        <w:rPr>
          <w:rStyle w:val="a4"/>
          <w:color w:val="000000" w:themeColor="text1"/>
          <w:sz w:val="24"/>
          <w:szCs w:val="24"/>
        </w:rPr>
        <w:t>техносоциальной</w:t>
      </w:r>
      <w:proofErr w:type="spellEnd"/>
      <w:r w:rsidRPr="003009F4">
        <w:rPr>
          <w:rStyle w:val="a4"/>
          <w:color w:val="000000" w:themeColor="text1"/>
          <w:sz w:val="24"/>
          <w:szCs w:val="24"/>
        </w:rPr>
        <w:t xml:space="preserve"> средой.</w:t>
      </w:r>
    </w:p>
    <w:p w:rsidR="00863522" w:rsidRPr="003009F4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   Жизнь будущих поколений </w:t>
      </w:r>
      <w:proofErr w:type="gramStart"/>
      <w:r w:rsidRPr="003009F4">
        <w:rPr>
          <w:rStyle w:val="a4"/>
          <w:color w:val="000000" w:themeColor="text1"/>
          <w:sz w:val="24"/>
          <w:szCs w:val="24"/>
        </w:rPr>
        <w:t>сегодня</w:t>
      </w:r>
      <w:proofErr w:type="gramEnd"/>
      <w:r w:rsidRPr="003009F4">
        <w:rPr>
          <w:rStyle w:val="a4"/>
          <w:color w:val="000000" w:themeColor="text1"/>
          <w:sz w:val="24"/>
          <w:szCs w:val="24"/>
        </w:rPr>
        <w:t xml:space="preserve"> в руках живущих на Земле людей. Основная тенденция сохранения условий жизни направлена на разработку безотходных технологий, строительных высокоэффективных очистных сооружений, внедрение безвредных способов получения энергии и другое.</w:t>
      </w:r>
    </w:p>
    <w:p w:rsidR="00863522" w:rsidRPr="003009F4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  <w:proofErr w:type="gramStart"/>
      <w:r w:rsidRPr="003009F4">
        <w:rPr>
          <w:rStyle w:val="a4"/>
          <w:color w:val="000000" w:themeColor="text1"/>
          <w:sz w:val="24"/>
          <w:szCs w:val="24"/>
        </w:rPr>
        <w:t>Проблема сохранения природной среды, среды жизни человека, животных и растений, может быть решена только в том случае, если каждый живущий на планете будет чувствовать себя ответственным за судьбу планеты: на своем рабочем месте будет строго соблюдать технологический регламент, не допускать выбросов не только запланированных, но и незапланированных, не допускать движение транспорта с неотрегулированным двигателем, не мыть машину на берегу реки</w:t>
      </w:r>
      <w:proofErr w:type="gramEnd"/>
      <w:r w:rsidRPr="003009F4">
        <w:rPr>
          <w:rStyle w:val="a4"/>
          <w:color w:val="000000" w:themeColor="text1"/>
          <w:sz w:val="24"/>
          <w:szCs w:val="24"/>
        </w:rPr>
        <w:t xml:space="preserve"> и</w:t>
      </w:r>
      <w:proofErr w:type="gramStart"/>
      <w:r w:rsidRPr="003009F4">
        <w:rPr>
          <w:rStyle w:val="a4"/>
          <w:color w:val="000000" w:themeColor="text1"/>
          <w:sz w:val="24"/>
          <w:szCs w:val="24"/>
        </w:rPr>
        <w:t xml:space="preserve"> … Э</w:t>
      </w:r>
      <w:proofErr w:type="gramEnd"/>
      <w:r w:rsidRPr="003009F4">
        <w:rPr>
          <w:rStyle w:val="a4"/>
          <w:color w:val="000000" w:themeColor="text1"/>
          <w:sz w:val="24"/>
          <w:szCs w:val="24"/>
        </w:rPr>
        <w:t>тот перечень бесконечно длинный, и надо сделать все возможное, чтобы он сократился, Нельзя забывать, что это Земля наших детей!</w:t>
      </w:r>
    </w:p>
    <w:p w:rsidR="00863522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    Заповедь  </w:t>
      </w:r>
      <w:proofErr w:type="spellStart"/>
      <w:proofErr w:type="gramStart"/>
      <w:r w:rsidRPr="003009F4">
        <w:rPr>
          <w:rStyle w:val="a4"/>
          <w:color w:val="000000" w:themeColor="text1"/>
          <w:sz w:val="24"/>
          <w:szCs w:val="24"/>
        </w:rPr>
        <w:t>Сент</w:t>
      </w:r>
      <w:proofErr w:type="spellEnd"/>
      <w:proofErr w:type="gramEnd"/>
      <w:r w:rsidRPr="003009F4">
        <w:rPr>
          <w:rStyle w:val="a4"/>
          <w:color w:val="000000" w:themeColor="text1"/>
          <w:sz w:val="24"/>
          <w:szCs w:val="24"/>
        </w:rPr>
        <w:t xml:space="preserve"> – Экзюпери должна быть законом для всех живущих на Земле: « Встал поутру, умылся, привел себя в порядок – и сразу же приведи в порядок свою планету».</w:t>
      </w:r>
    </w:p>
    <w:p w:rsidR="00863522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  <w:r>
        <w:rPr>
          <w:rStyle w:val="a4"/>
          <w:color w:val="000000" w:themeColor="text1"/>
          <w:sz w:val="24"/>
          <w:szCs w:val="24"/>
        </w:rPr>
        <w:lastRenderedPageBreak/>
        <w:t xml:space="preserve">В нашей школе детей с отклонениями в здоровье мало, так как созданы все условия для обучения и воспитания, ведь школе присвоено звание «Школа здорового образа жизни». </w:t>
      </w:r>
    </w:p>
    <w:p w:rsidR="00863522" w:rsidRPr="003009F4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  <w:proofErr w:type="gramStart"/>
      <w:r>
        <w:rPr>
          <w:rStyle w:val="a4"/>
          <w:color w:val="000000" w:themeColor="text1"/>
          <w:sz w:val="24"/>
          <w:szCs w:val="24"/>
        </w:rPr>
        <w:t xml:space="preserve">Каждодневная утренняя зарядка под музыкальное сопровождение и под чутким руководством опытных тренеров, двухразовое питание в школьной столовой, уроки физической культуры (по 3 часа в неделю), дни здоровья, соревнования по теннису, по шашкам, по волейболу, спортивные игры «Веселые старты», сдача норм ГТО среди учащихся и учителей, праздники «Всей семьей на старт», «Папа, мама, я – спортивная семья», «Лыжня зовет», районный конкурс </w:t>
      </w:r>
      <w:proofErr w:type="spellStart"/>
      <w:r>
        <w:rPr>
          <w:rStyle w:val="a4"/>
          <w:color w:val="000000" w:themeColor="text1"/>
          <w:sz w:val="24"/>
          <w:szCs w:val="24"/>
        </w:rPr>
        <w:t>агитбригат</w:t>
      </w:r>
      <w:proofErr w:type="spellEnd"/>
      <w:proofErr w:type="gramEnd"/>
      <w:r>
        <w:rPr>
          <w:rStyle w:val="a4"/>
          <w:color w:val="000000" w:themeColor="text1"/>
          <w:sz w:val="24"/>
          <w:szCs w:val="24"/>
        </w:rPr>
        <w:t xml:space="preserve"> «</w:t>
      </w:r>
      <w:proofErr w:type="gramStart"/>
      <w:r>
        <w:rPr>
          <w:rStyle w:val="a4"/>
          <w:color w:val="000000" w:themeColor="text1"/>
          <w:sz w:val="24"/>
          <w:szCs w:val="24"/>
        </w:rPr>
        <w:t>Мир молодых – мир без наркотиков», однодневные туристические походы, экскурсии, углубленный медицинский осмотр учащихся, выпуск стенгазет, рисунков «Мы выбираем жизнь», классные часы, беседы, круглые столы, дискуссии с фельдшером села, посвященные здоровому образу жизни.</w:t>
      </w:r>
      <w:proofErr w:type="gramEnd"/>
      <w:r>
        <w:rPr>
          <w:rStyle w:val="a4"/>
          <w:color w:val="000000" w:themeColor="text1"/>
          <w:sz w:val="24"/>
          <w:szCs w:val="24"/>
        </w:rPr>
        <w:t xml:space="preserve"> Все это способствует формированию здорового образа жизни и укрепляет наше здоровье.</w:t>
      </w:r>
    </w:p>
    <w:p w:rsidR="00863522" w:rsidRPr="003009F4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Pr="003009F4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           Обращен</w:t>
      </w:r>
      <w:r>
        <w:rPr>
          <w:rStyle w:val="a4"/>
          <w:color w:val="000000" w:themeColor="text1"/>
          <w:sz w:val="24"/>
          <w:szCs w:val="24"/>
        </w:rPr>
        <w:t>ие ученицы 9 класса Гузенко Яны:</w:t>
      </w:r>
    </w:p>
    <w:p w:rsidR="00863522" w:rsidRPr="003009F4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Pr="003009F4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          «Дорогой друг! Сделай все, что в твоих силах, если тебе покажется, что происходит неразумное покушение на окружающую среду. Кричи об этом во  весь голос. Если ты будешь кричать достаточно громко и достаточно долго, </w:t>
      </w:r>
      <w:proofErr w:type="gramStart"/>
      <w:r w:rsidRPr="003009F4">
        <w:rPr>
          <w:rStyle w:val="a4"/>
          <w:color w:val="000000" w:themeColor="text1"/>
          <w:sz w:val="24"/>
          <w:szCs w:val="24"/>
        </w:rPr>
        <w:t>кто -</w:t>
      </w:r>
      <w:r>
        <w:rPr>
          <w:rStyle w:val="a4"/>
          <w:color w:val="000000" w:themeColor="text1"/>
          <w:sz w:val="24"/>
          <w:szCs w:val="24"/>
        </w:rPr>
        <w:t xml:space="preserve"> </w:t>
      </w:r>
      <w:proofErr w:type="spellStart"/>
      <w:r w:rsidRPr="003009F4">
        <w:rPr>
          <w:rStyle w:val="a4"/>
          <w:color w:val="000000" w:themeColor="text1"/>
          <w:sz w:val="24"/>
          <w:szCs w:val="24"/>
        </w:rPr>
        <w:t>нибудь</w:t>
      </w:r>
      <w:proofErr w:type="spellEnd"/>
      <w:proofErr w:type="gramEnd"/>
      <w:r w:rsidRPr="003009F4">
        <w:rPr>
          <w:rStyle w:val="a4"/>
          <w:color w:val="000000" w:themeColor="text1"/>
          <w:sz w:val="24"/>
          <w:szCs w:val="24"/>
        </w:rPr>
        <w:t xml:space="preserve">  да услышит. </w:t>
      </w:r>
    </w:p>
    <w:p w:rsidR="00863522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>Нашу планету может убить не только ядерный взрыв, но и невежественное, равнодушное отношение к природе. В судьбе природы – ваша судьба. Распорядись ей так, как позволяет твоя совесть и любовь к жизни».</w:t>
      </w:r>
    </w:p>
    <w:p w:rsidR="00863522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Pr="003009F4" w:rsidRDefault="00863522" w:rsidP="00863522">
      <w:pPr>
        <w:pStyle w:val="a3"/>
        <w:ind w:left="1080"/>
        <w:rPr>
          <w:rStyle w:val="a4"/>
          <w:b w:val="0"/>
          <w:i w:val="0"/>
          <w:color w:val="000000" w:themeColor="text1"/>
          <w:sz w:val="24"/>
          <w:szCs w:val="24"/>
        </w:rPr>
      </w:pPr>
    </w:p>
    <w:p w:rsidR="00863522" w:rsidRPr="003009F4" w:rsidRDefault="00863522" w:rsidP="00863522">
      <w:pPr>
        <w:pStyle w:val="a3"/>
        <w:rPr>
          <w:rStyle w:val="a4"/>
          <w:b w:val="0"/>
          <w:i w:val="0"/>
          <w:color w:val="000000" w:themeColor="text1"/>
          <w:sz w:val="24"/>
          <w:szCs w:val="24"/>
        </w:rPr>
      </w:pPr>
      <w:r w:rsidRPr="003009F4">
        <w:rPr>
          <w:rStyle w:val="a4"/>
          <w:color w:val="000000" w:themeColor="text1"/>
          <w:sz w:val="24"/>
          <w:szCs w:val="24"/>
        </w:rPr>
        <w:t xml:space="preserve">  </w:t>
      </w:r>
    </w:p>
    <w:p w:rsidR="00863522" w:rsidRPr="003009F4" w:rsidRDefault="00863522" w:rsidP="00863522">
      <w:pPr>
        <w:rPr>
          <w:rStyle w:val="a4"/>
          <w:b w:val="0"/>
          <w:i w:val="0"/>
          <w:color w:val="000000" w:themeColor="text1"/>
          <w:szCs w:val="24"/>
        </w:rPr>
      </w:pPr>
      <w:r w:rsidRPr="003009F4">
        <w:rPr>
          <w:rStyle w:val="a4"/>
          <w:color w:val="000000" w:themeColor="text1"/>
          <w:szCs w:val="24"/>
        </w:rPr>
        <w:t xml:space="preserve"> </w:t>
      </w:r>
    </w:p>
    <w:p w:rsidR="00863522" w:rsidRPr="003009F4" w:rsidRDefault="00863522" w:rsidP="00863522">
      <w:pPr>
        <w:ind w:firstLine="0"/>
        <w:rPr>
          <w:color w:val="000000" w:themeColor="text1"/>
          <w:szCs w:val="24"/>
        </w:rPr>
      </w:pPr>
    </w:p>
    <w:p w:rsidR="00CE4B40" w:rsidRDefault="00CE4B40"/>
    <w:sectPr w:rsidR="00CE4B40" w:rsidSect="000C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1B44"/>
    <w:multiLevelType w:val="hybridMultilevel"/>
    <w:tmpl w:val="657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34C25"/>
    <w:multiLevelType w:val="hybridMultilevel"/>
    <w:tmpl w:val="999EE384"/>
    <w:lvl w:ilvl="0" w:tplc="9EFA5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22"/>
    <w:rsid w:val="00863522"/>
    <w:rsid w:val="00C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22"/>
    <w:pPr>
      <w:spacing w:line="360" w:lineRule="auto"/>
      <w:ind w:left="720" w:firstLine="851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Intense Emphasis"/>
    <w:basedOn w:val="a0"/>
    <w:uiPriority w:val="21"/>
    <w:qFormat/>
    <w:rsid w:val="0086352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22"/>
    <w:pPr>
      <w:spacing w:line="360" w:lineRule="auto"/>
      <w:ind w:left="720" w:firstLine="851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Intense Emphasis"/>
    <w:basedOn w:val="a0"/>
    <w:uiPriority w:val="21"/>
    <w:qFormat/>
    <w:rsid w:val="0086352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1530</Words>
  <Characters>8725</Characters>
  <Application>Microsoft Office Word</Application>
  <DocSecurity>0</DocSecurity>
  <Lines>72</Lines>
  <Paragraphs>20</Paragraphs>
  <ScaleCrop>false</ScaleCrop>
  <Company/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Щкола</dc:creator>
  <cp:lastModifiedBy>Щкола</cp:lastModifiedBy>
  <cp:revision>1</cp:revision>
  <dcterms:created xsi:type="dcterms:W3CDTF">2018-09-24T09:51:00Z</dcterms:created>
  <dcterms:modified xsi:type="dcterms:W3CDTF">2018-09-24T09:52:00Z</dcterms:modified>
</cp:coreProperties>
</file>