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Классный час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путешествие в страну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Вежливости и Доброты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Цели: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способствовать нравственному развитию личности учащихся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– познакомить детей с понятием «вежливость», «доброта», показать необходимость употре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бления в речи “вежливых” слов;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– развивать познавательный интерес, память, внимание, воображение, речь учащихся, расширить кругозор учащихся, способствовать развитию умения сравнивать,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анализировать, делать выводы;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– воспитывать культуру общения, формировать уважение и доброжелательное отношение к людям.</w:t>
      </w:r>
      <w:proofErr w:type="gramEnd"/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D1">
        <w:rPr>
          <w:rFonts w:ascii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установка, презентация: «Путешествие в страну Вежливости и Доброты», плакаты с вежливыми словами, волшебная палочка, карточки с заданиями, солнышки.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Форма проведения: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беседа с элементами игры.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Оформление класса: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на доске плакаты «Вежливые слова».</w:t>
      </w:r>
    </w:p>
    <w:p w:rsidR="00DB4CD1" w:rsidRPr="00DB4CD1" w:rsidRDefault="00FF20F1" w:rsidP="00DB4CD1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0F1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</w:p>
    <w:p w:rsidR="00DB4CD1" w:rsidRPr="00DB4CD1" w:rsidRDefault="00FF20F1" w:rsidP="00DB4CD1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0F1"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i1026" type="#_x0000_t75" alt="" style="width:.75pt;height:.75pt"/>
        </w:pict>
      </w:r>
      <w:r w:rsidR="00DB4CD1" w:rsidRPr="00DB4CD1">
        <w:rPr>
          <w:rFonts w:ascii="Times New Roman" w:hAnsi="Times New Roman" w:cs="Times New Roman"/>
          <w:b/>
          <w:sz w:val="24"/>
          <w:szCs w:val="24"/>
          <w:lang w:eastAsia="ru-RU"/>
        </w:rPr>
        <w:t>Ход классного часа: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Здравствуйте, ребята. Сегодня на занятии, мы с вами совершим увлекательное путешествие в одну необычную волшебную страну. Она необычна, её нет на карте, однако она существует. В этой стране может жить каждый из нас, но там свои правила. А как называется эта страна, попробуйте, угадать сами.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– В этой Стране люди приветливы и внимательны к другим,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помогают друг другу, не грубят, не оскорбляют окружающих ни словом, ни делом, говорят только добрые и вежливые слова, совершают добрые поступки.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-Ребята, наверное, вы уже догадались, о какой стране идет речь. 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она называется?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Дети: Страна Вежливости и Доброты.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Вежливость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это умение вести себя так, чтобы другим было приятно с тобой. Вежливый человек знает, как вести се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бя в разных си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туациях и соблюдает правила приличия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Доброта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это стремление человека дать счастье другим людям. Добрый человек всегда готов прийти к тебе на помощь.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Он любит также и природу</w:t>
      </w:r>
      <w:proofErr w:type="gramStart"/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бережет её.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 1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Я приглашаю вас  в путешествие в эту волшебную страну.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 дороге мы посетим: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Слайд 2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1.Аллею Приветствий.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2. Море Вежливых слов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3.Поляну Добрых дел</w:t>
      </w:r>
    </w:p>
    <w:p w:rsid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4. Дворец Важных советов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II.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Путешествие в страну Вежливости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Слайд 3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1. Первый пункт, который, мы должны посетить - это «Аллея приветствий»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– Скажите, ребята, когда люди встречаются, то с каких слов обычно начинают свое общение?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Дети: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Со слова «Здравствуйте».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Правильно, люди начинают общаться со слова “здравствуйте”. Это самое обычное и вместе с тем самое важное слово.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А что же значит это слово, мы с вами приоткроем эту тайну, и узнаем, когда впервые появилось это слово.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В очень далекие времена, когда жили пещерные люди: у них не было слов ни “здравствуйте”, ни “до свидания”. Но однажды они заболели и никак не могли выздороветь, и тот, кто был у них вместо врача (потому что настоящих врачей тогда не было), сказал им: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– Вы болеете оттого, что не желаете друг другу здоровья. Разве может быть здоровым человек, если ему никто не желает здоровья? Пещерные люди призадумались и решили говорить при встрече друг другу слово “Здравствуйте” – это значит будьте здоровы.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4.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“Здравствуйте”– сказали они друг другу и сразу почувствовали себя лучше. С тех пор люди здороваются друг с другом. Вот поэтому говорят, что слово “здравствуйте” – это волшебное слово, которое может помочь человеку в исцелении.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А какие еще слова приветствия вы знаете? (доброе утро, добрый день, добрый вечер, привет, здравствуй.)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- В каких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случаях говорят эти слова?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Блиц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опрос: -А вы знаете, как надо здороваться в разных ситуациях? Кто здоровается первым, если встретились: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Младший и старший? - мальчик и девочка? - два мальчика? - ученик и учитель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Слайд 5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2. Теперь мы должны переплыть «Море вежливых слов».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А помогут нам при этом волшебные слова. Мы поиграем в игру «Доскажи словечко»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-Доскажите доброе слово хором в загадках о вежливости: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-Говорить друзьям не лень, Улыбаясь: «добрый …. день»!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-Друг другу на прощание Мы скажем …  «до свидания».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-Когда виноваты, сказать спешите: «Прошу Вас, пожалуйста, ….извините»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-Если больше есть не в силах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Скажем маме мы …..(спасибо)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-Нужно знать как дважды два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Все …(волшебные слова)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B4CD1">
        <w:rPr>
          <w:rFonts w:ascii="Times New Roman" w:hAnsi="Times New Roman" w:cs="Times New Roman"/>
          <w:sz w:val="24"/>
          <w:szCs w:val="24"/>
          <w:lang w:eastAsia="ru-RU"/>
        </w:rPr>
        <w:t>_Теперь</w:t>
      </w:r>
      <w:proofErr w:type="spellEnd"/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 отвечаем на вопросы: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1.Вы шли по школьному коридору и нечаянно кого – то толкнули. Что надо сказать? (простите)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2.Кто-то вам сделал доброе дело, его вы хотите отблагодарить. Какое слово скажите? (благодарю).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3.Чтобы вам помогли, нельзя забывать одно очень доброе слово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(пожалуйста).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4.Если вы совершили нехороший поступок и чувствуете свою вину. Какое слово вы скажете?(извините)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5.А какое слово показывает, что вы благодарны и хорошо воспитаны – часто ли вы его говорите? (спасибо)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6.Что вы скажете папе, маме, бабушке, дедушке, когда проснётесь утром?( Добрый день)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7. А что скажете, когда будете ложиться спать? (Спокойной ночи)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8.Какое слово говорят при прощании (до свидания!)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Молодцы, ребята, ваши правильные ответы помогли нам переплыть Море Вежливости.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В слове заключена великая сила. Доброе слово может подбодрить человека в трудную минуту, может помочь рассеять плохое настроение. А плохое слово – обидеть, расстроить, испортить настроение. Старайтесь, как можно чаще пользоваться только добрыми словами, от которых становиться теплее, радостнее и светлее.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Слайд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6.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3. -Мы на острове «Внимание». Игра “Будь внимателен”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А сейчас, ребята, давайте немножко отдохнем, поиграем. Я буду просить вас исполнить задание, но выполнять их надо только тогда, когда я назову “волшебное слово”.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Встаньте,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пожалуйста!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Поднимите руки!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Будьте добры, похлопайте в ладоши!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Потопайте. Попрыгайте, пожалуйста.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Будьте любезны, руки вперед.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Опустите руки, пожалуйста.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Будьте добры, наклоните голову вперед.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Наклоните, назад, пожалуйста.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Влево. Вправо.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Будьте любезны, садитесь на свои места.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Слайд7.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Вот мы на поляне «Добрые дела»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 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 как красиво на этой поляне!- Не только наши слова, 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поступки должны быть красивыми,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вежливыми. Ведь не зря говорится в пословице - «Не одежда красит человека, а его добрые дела». Как вы понимаете ее?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-Послушайте стихотворение «Вежлив ли Витя?»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Малыша обидел Витя,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Но пред школою в строю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Витя просит: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«Извините, я ошибку признаю»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На урок пришел учитель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Положил на стол журнал.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Следом Витя: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«Извините, я немного опоздал»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Спор давно ведется в школе,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Вежлив Витя, или нет?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Разберитесь в споре нашем,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И скажите нам ответ.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-Ребята, вежлив ли Витя? Почему?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-А теперь поговорим 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ситуациях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, которые встре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softHyphen/>
        <w:t>чаются в нашей жизни на каждом шагу. Каковы должны быть по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softHyphen/>
        <w:t>ступки с позиции вежливого человека.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Ситуация 1. Вы решали задачу и не поняли вопроса этой задачи. Как вы обратитесь за помощью к товарищу?( Оля, я не понял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задачи, объясни, пожалуйста!)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Ситуация 2. Уроки окончены. Вы спешите в гардероб за одеждой. Какие слова вы произнесете, обращаясь к гардеробщице? (Будьте добры, дайте мне , пожалуйста, пальто)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1. По улице шла женщина с покупками. Один сверток у нее упал, а она и не заметила. Зато увидел мальчик, который шел следом. Что он должен сделать?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Слайд8.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Поднять сверток и отдать женщине.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Окликнуть женщину и сказать, что у нее упал сверток.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Пройти мимо.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Посмотреть, что внутри.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2. Если у тебя нет часов, то ты можешь обратиться к прохожему на улице. Как правильно задать вопрос?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Слайд9.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Сколько времени?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Простите, пожалуйста, который час?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Извините за беспокойство, не будете ли вы так любезны, сказать, если вам не трудно, который час?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Эй, часы есть?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3. Если ты позвонил другу, но попал не туда, то нужно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Слайд10.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Молча положить трубку.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Извиниться и уточнить номер.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Сказать: «Что ты трубку хватаешь, если звонят не тебе? Положи сейчас же!»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4. Если ты сидишь и с удовольствием пьешь чай со сладостями, и вдруг неожиданно приходит твой друг, что нужно сделать?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Слайд11.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Предложить ему выпить чаю вместе с тобой.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Занять гостя чем-нибудь интересным, а самому быстренько допить чай на кухне.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Прервать чаепитие и закончить его, когда гость уйдет.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-Ребята, а вы какие добрые дела совершили? Расскажите о них.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5. Мы продолжаем наше путешествие и следующее место, куда мы отправимся это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Слайд12..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«Дворец Важных советов»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ль: 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Ребята расскажите , что такое “хорошо” и что такое “плохо”.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Выступление детей: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1. Если с другом разделил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Ты свои конфеты-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Хорошо ты поступил,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Каждый скажет это.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2. Ты узнал чужой секрет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И разнёс сейчас же,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Это плохо, хуже нет,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Это подло даже!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3. Если подал ты при всех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Девочке пальтишко,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Ты- культурный человек,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Мировой мальчишка!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4. Если ты, как дикий зверь,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Сразу лезешь драться,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Не достоин ты, поверь,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Человеком зваться!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5. Если ты пригрел кота,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Кормишь птичек в стужу,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Это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просто красота,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Только так и нужно!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6. Ты подбил собаке глаз,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Бросил кошку в лужу.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Будь уверен, в сорок раз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Ты собаки хуже.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7. Уважай людей вокруг,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Старших, младших тоже.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И тогда тебя, мой друг, 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Назовут хорошим. 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8. Как проснулся - так вставай,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Волю лени не давай!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Лепесток роса умыла,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А тебя умоет мыло!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9.Понукания не жди,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 школу вовремя иди!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Прежде чем захлопнуть дверь,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Все ли взял с собой - проверь!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10.В школе, в классе не сори.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Сор увидишь - подбери!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-Ты труд другого уважай,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Сам насорил - сам убирай!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11.Будь в одежде аккуратен: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Избегай и дыр, и пятен!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Дома близким не груби;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Малышей жалей, люби;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12.Знай, хорошие отметки,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Как плоды в саду на ветке;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Чтоб тобой могли гордиться,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Должен много ты трудиться!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13.Без вежливости человек,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Поверьте, очень мало стоит!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Будь доброжелательным,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Скромным и внимательным!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14.Стать добрым волшебником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Ну-ка попробуй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Тут хитрости вовсе не нужно особой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Понять и исполнить желание другого</w:t>
      </w:r>
      <w:r w:rsidRPr="00DB4CD1">
        <w:rPr>
          <w:rFonts w:ascii="Times New Roman" w:hAnsi="Times New Roman" w:cs="Times New Roman"/>
          <w:sz w:val="24"/>
          <w:szCs w:val="24"/>
          <w:lang w:eastAsia="ru-RU"/>
        </w:rPr>
        <w:br/>
        <w:t>Одно удовольствие, честное слово.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Молодцы, ребята, вы справились со всеми испытаниями, которые встречались на вашем нелегком пути, и поэтому двери волшебной страны Доброты и Вежливости для вас открыты. Добро пожаловать!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А так, как эта страна волшебная, то вы, ребята, должны стать добрыми волшебниками.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-А как мы можем стать волшебниками доброты? ( Нужно соблюдать правила вежливости и доброты, о которых мы говорили сегодня)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Слайд13.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-Я хочу вам подарить это солнышко. Пускай, в каждом из вас живет такое солнышко доброты! Всем окружающим дарите только добрые слова и улыбки.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III. Итог занятия: - В заключении нашего занятия, давайте, ребята, еще раз вспомним правила вежливости.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Здоровайся при встрече.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- Не груби, даже если сердит.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- Проявляй доброжелательность.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- Будь вежлив и воспитан.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Старайся быть хорошим верным другом.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Совершай добрые дела просто так, из хороших побуждений.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Молодцы, ребята, вы сегодня хорошо потрудились.</w:t>
      </w:r>
    </w:p>
    <w:p w:rsidR="00DB4CD1" w:rsidRPr="00DB4CD1" w:rsidRDefault="00DB4CD1" w:rsidP="00DB4CD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DB4CD1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Pr="00DB4C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авайте закончим наше путешествие веселой дружной песней. (Исполнение песни «Улыбка»)</w:t>
      </w:r>
    </w:p>
    <w:p w:rsidR="009B3EFC" w:rsidRPr="00DB4CD1" w:rsidRDefault="008E025B" w:rsidP="00DB4CD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5715000"/>
            <wp:effectExtent l="19050" t="0" r="0" b="0"/>
            <wp:docPr id="3" name="Рисунок 3" descr="C:\Users\User\Desktop\1682061831_papik-pro-p-plakat-na-temu-dobrota-i-vezhlivost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82061831_papik-pro-p-plakat-na-temu-dobrota-i-vezhlivost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EFC" w:rsidRPr="00DB4CD1" w:rsidSect="009B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EC6"/>
    <w:multiLevelType w:val="multilevel"/>
    <w:tmpl w:val="E98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522FA"/>
    <w:multiLevelType w:val="multilevel"/>
    <w:tmpl w:val="BFA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E0DEC"/>
    <w:multiLevelType w:val="multilevel"/>
    <w:tmpl w:val="971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D3762"/>
    <w:multiLevelType w:val="multilevel"/>
    <w:tmpl w:val="C68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D1"/>
    <w:rsid w:val="008E025B"/>
    <w:rsid w:val="009B3EFC"/>
    <w:rsid w:val="00DB4CD1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ublicationsvote">
    <w:name w:val="b-publications__vote"/>
    <w:basedOn w:val="a0"/>
    <w:rsid w:val="00DB4CD1"/>
  </w:style>
  <w:style w:type="character" w:styleId="a3">
    <w:name w:val="Hyperlink"/>
    <w:basedOn w:val="a0"/>
    <w:uiPriority w:val="99"/>
    <w:semiHidden/>
    <w:unhideWhenUsed/>
    <w:rsid w:val="00DB4CD1"/>
    <w:rPr>
      <w:color w:val="0000FF"/>
      <w:u w:val="single"/>
    </w:rPr>
  </w:style>
  <w:style w:type="character" w:customStyle="1" w:styleId="b-publicationsview">
    <w:name w:val="b-publications__view"/>
    <w:basedOn w:val="a0"/>
    <w:rsid w:val="00DB4CD1"/>
  </w:style>
  <w:style w:type="character" w:customStyle="1" w:styleId="b-publicationscomment">
    <w:name w:val="b-publications__comment"/>
    <w:basedOn w:val="a0"/>
    <w:rsid w:val="00DB4CD1"/>
  </w:style>
  <w:style w:type="paragraph" w:styleId="a4">
    <w:name w:val="Normal (Web)"/>
    <w:basedOn w:val="a"/>
    <w:uiPriority w:val="99"/>
    <w:semiHidden/>
    <w:unhideWhenUsed/>
    <w:rsid w:val="00D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7ccd016e">
    <w:name w:val="f7ccd016e"/>
    <w:basedOn w:val="a0"/>
    <w:rsid w:val="00DB4CD1"/>
  </w:style>
  <w:style w:type="character" w:customStyle="1" w:styleId="j2f6578fb">
    <w:name w:val="j2f6578fb"/>
    <w:basedOn w:val="a0"/>
    <w:rsid w:val="00DB4CD1"/>
  </w:style>
  <w:style w:type="character" w:styleId="a5">
    <w:name w:val="Emphasis"/>
    <w:basedOn w:val="a0"/>
    <w:uiPriority w:val="20"/>
    <w:qFormat/>
    <w:rsid w:val="00DB4CD1"/>
    <w:rPr>
      <w:i/>
      <w:iCs/>
    </w:rPr>
  </w:style>
  <w:style w:type="character" w:styleId="a6">
    <w:name w:val="Strong"/>
    <w:basedOn w:val="a0"/>
    <w:uiPriority w:val="22"/>
    <w:qFormat/>
    <w:rsid w:val="00DB4C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CD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B4C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470">
          <w:marLeft w:val="0"/>
          <w:marRight w:val="0"/>
          <w:marTop w:val="0"/>
          <w:marBottom w:val="0"/>
          <w:divBdr>
            <w:top w:val="single" w:sz="6" w:space="11" w:color="DDECF1"/>
            <w:left w:val="single" w:sz="6" w:space="11" w:color="DDECF1"/>
            <w:bottom w:val="single" w:sz="6" w:space="11" w:color="DDECF1"/>
            <w:right w:val="single" w:sz="6" w:space="11" w:color="DDECF1"/>
          </w:divBdr>
          <w:divsChild>
            <w:div w:id="1269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20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2991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09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35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2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4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8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1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0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7209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93865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7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475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1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8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3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692755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90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6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90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63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87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40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0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272005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33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5184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1785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5010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1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7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1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36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0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24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21088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0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1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2615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7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18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1772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1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09669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161355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6090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4852745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9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70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9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33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00003">
              <w:marLeft w:val="-225"/>
              <w:marRight w:val="-225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20">
              <w:marLeft w:val="-225"/>
              <w:marRight w:val="-22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67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219">
              <w:marLeft w:val="0"/>
              <w:marRight w:val="0"/>
              <w:marTop w:val="375"/>
              <w:marBottom w:val="375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13697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71294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9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88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731">
                      <w:marLeft w:val="-225"/>
                      <w:marRight w:val="-225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3064">
          <w:marLeft w:val="0"/>
          <w:marRight w:val="0"/>
          <w:marTop w:val="270"/>
          <w:marBottom w:val="0"/>
          <w:divBdr>
            <w:top w:val="single" w:sz="6" w:space="11" w:color="DDECF1"/>
            <w:left w:val="single" w:sz="6" w:space="11" w:color="DDECF1"/>
            <w:bottom w:val="single" w:sz="6" w:space="11" w:color="DDECF1"/>
            <w:right w:val="single" w:sz="6" w:space="11" w:color="DDECF1"/>
          </w:divBdr>
          <w:divsChild>
            <w:div w:id="19906726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9482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1007562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661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64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223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165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167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089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9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6953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78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522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77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00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400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2023-06-24T07:21:00Z</dcterms:created>
  <dcterms:modified xsi:type="dcterms:W3CDTF">2023-06-24T07:34:00Z</dcterms:modified>
</cp:coreProperties>
</file>