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D9" w:rsidRDefault="003056D9" w:rsidP="005E5532">
      <w:pPr>
        <w:rPr>
          <w:rFonts w:ascii="Times New Roman" w:hAnsi="Times New Roman" w:cs="Times New Roman"/>
          <w:sz w:val="40"/>
          <w:szCs w:val="40"/>
        </w:rPr>
      </w:pPr>
    </w:p>
    <w:p w:rsidR="00CA6203" w:rsidRDefault="00CA6203" w:rsidP="005E5532">
      <w:pPr>
        <w:rPr>
          <w:rFonts w:ascii="Times New Roman" w:hAnsi="Times New Roman" w:cs="Times New Roman"/>
          <w:sz w:val="40"/>
          <w:szCs w:val="40"/>
        </w:rPr>
      </w:pPr>
    </w:p>
    <w:p w:rsidR="00E37CFE" w:rsidRPr="00CA6203" w:rsidRDefault="00E37CFE" w:rsidP="00CA6203">
      <w:pPr>
        <w:shd w:val="clear" w:color="auto" w:fill="FFFFFF"/>
        <w:spacing w:after="315" w:line="6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CA6203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Оказание первой помощи </w:t>
      </w:r>
      <w:r w:rsidR="00CA6203" w:rsidRPr="00CA6203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               </w:t>
      </w:r>
      <w:r w:rsidRPr="00CA6203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при венозном кровотечении</w:t>
      </w:r>
    </w:p>
    <w:p w:rsidR="00C56E44" w:rsidRDefault="00C56E44" w:rsidP="00AB4D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251"/>
          <w:sz w:val="38"/>
          <w:szCs w:val="38"/>
          <w:lang w:eastAsia="ru-RU"/>
        </w:rPr>
      </w:pPr>
    </w:p>
    <w:p w:rsidR="00C56E44" w:rsidRDefault="00FC47DB" w:rsidP="00FC47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60251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3C8C45" wp14:editId="3FDE032A">
            <wp:extent cx="4531360" cy="4720590"/>
            <wp:effectExtent l="0" t="0" r="2540" b="3810"/>
            <wp:docPr id="1" name="Рисунок 1" descr="https://avatars.mds.yandex.net/i?id=6a7b05958d16b38d7c27bc41bcb949b46d6f9343-817406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avatars.mds.yandex.net/i?id=6a7b05958d16b38d7c27bc41bcb949b46d6f9343-8174067-images-thumbs&amp;n=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44" w:rsidRDefault="00C56E44" w:rsidP="00AB4D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251"/>
          <w:sz w:val="38"/>
          <w:szCs w:val="38"/>
          <w:lang w:eastAsia="ru-RU"/>
        </w:rPr>
      </w:pPr>
    </w:p>
    <w:p w:rsidR="00C56E44" w:rsidRDefault="00C56E44" w:rsidP="00AB4D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251"/>
          <w:sz w:val="38"/>
          <w:szCs w:val="38"/>
          <w:lang w:eastAsia="ru-RU"/>
        </w:rPr>
      </w:pPr>
    </w:p>
    <w:p w:rsidR="00C56E44" w:rsidRDefault="00C56E44" w:rsidP="00AB4D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251"/>
          <w:sz w:val="38"/>
          <w:szCs w:val="38"/>
          <w:lang w:eastAsia="ru-RU"/>
        </w:rPr>
      </w:pPr>
    </w:p>
    <w:p w:rsidR="00C56E44" w:rsidRDefault="00C56E44" w:rsidP="00AB4D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251"/>
          <w:sz w:val="38"/>
          <w:szCs w:val="38"/>
          <w:lang w:eastAsia="ru-RU"/>
        </w:rPr>
      </w:pPr>
    </w:p>
    <w:p w:rsidR="00AB4D02" w:rsidRPr="00781D65" w:rsidRDefault="00AB4D02" w:rsidP="00AB4D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Признаки венозного кровотечения:</w:t>
      </w:r>
    </w:p>
    <w:p w:rsidR="00AB4D02" w:rsidRPr="00781D65" w:rsidRDefault="00DB40AA" w:rsidP="00DB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- </w:t>
      </w:r>
      <w:r w:rsidR="00AB4D02"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кровь темно-алого или бордового цвета, тягучая;</w:t>
      </w:r>
    </w:p>
    <w:p w:rsidR="00AB4D02" w:rsidRPr="00781D65" w:rsidRDefault="00DB40AA" w:rsidP="00DB40A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- </w:t>
      </w:r>
      <w:r w:rsidR="00AB4D02"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полное или почти полное отсутствие пульсации;</w:t>
      </w:r>
    </w:p>
    <w:p w:rsidR="00AB4D02" w:rsidRPr="00781D65" w:rsidRDefault="00DB40AA" w:rsidP="00DB40A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- </w:t>
      </w:r>
      <w:r w:rsidR="00AB4D02" w:rsidRPr="00781D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понижение давления у человека, бледность, слабость, потеря сознания.</w:t>
      </w:r>
    </w:p>
    <w:p w:rsidR="00E37CFE" w:rsidRPr="00E37CFE" w:rsidRDefault="00E37CFE" w:rsidP="00E37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C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7C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"https://medaboutme.ru/articles/osobennosti_lechebnogo_pitaniya_pri_onkologicheskom_zabolevanii/" </w:instrText>
      </w:r>
      <w:r w:rsidRPr="00E37C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7CFE" w:rsidRDefault="00E37CFE" w:rsidP="00E37C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A6203" w:rsidRDefault="00CA6203" w:rsidP="00E37C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AF">
        <w:rPr>
          <w:rFonts w:ascii="Open Sans" w:eastAsia="Times New Roman" w:hAnsi="Open San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EF18230" wp14:editId="021C3AA4">
            <wp:extent cx="5715000" cy="3813175"/>
            <wp:effectExtent l="0" t="0" r="0" b="0"/>
            <wp:docPr id="2" name="Рисунок 2" descr="venoznoe-krovotechenie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oznoe-krovotechenie25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03" w:rsidRDefault="00CA6203" w:rsidP="00E37C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03" w:rsidRPr="00DB40AA" w:rsidRDefault="00CA6203" w:rsidP="00CA6203">
      <w:pPr>
        <w:shd w:val="clear" w:color="auto" w:fill="FFFFFF"/>
        <w:spacing w:before="300" w:after="150" w:line="435" w:lineRule="atLeast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Roboto Condensed" w:eastAsia="Times New Roman" w:hAnsi="Roboto Condensed" w:cs="Times New Roman"/>
          <w:color w:val="333333"/>
          <w:sz w:val="36"/>
          <w:szCs w:val="36"/>
          <w:lang w:eastAsia="ru-RU"/>
        </w:rPr>
        <w:t xml:space="preserve"> </w:t>
      </w:r>
      <w:r w:rsidRPr="00FC47D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Опасность венозного кровотечения</w:t>
      </w:r>
    </w:p>
    <w:p w:rsidR="00CA6203" w:rsidRPr="00DB40AA" w:rsidRDefault="00DB40AA" w:rsidP="00CA620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r w:rsidR="00CA6203"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енозное кровотечение, наряду с риском потерять большой объем крови имеет еще один опасный момент – при ранении </w:t>
      </w:r>
      <w:r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шейных вен </w:t>
      </w:r>
      <w:r w:rsidR="00CA6203"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 поврежденные места может всосаться воздух в</w:t>
      </w:r>
      <w:r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 время дыхательных движений. </w:t>
      </w:r>
      <w:r w:rsidR="00CA6203"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Это грозит серьезным осложнением, которое может привести даже к смертельному исходу, – воздушной эмболией. </w:t>
      </w:r>
    </w:p>
    <w:p w:rsidR="00CA6203" w:rsidRPr="00DB40AA" w:rsidRDefault="00CA6203" w:rsidP="00CA62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Разделение венозных кровотечений на несколько видов связано с особенностями их возникновения, разной опасностью и оказанием первой помощи.</w:t>
      </w:r>
    </w:p>
    <w:p w:rsidR="00CA6203" w:rsidRPr="00DB40AA" w:rsidRDefault="00CA6203" w:rsidP="00CA620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Поверхностные ве</w:t>
      </w:r>
      <w:r w:rsidR="0056758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ны верхних и нижних конечностей.</w:t>
      </w:r>
    </w:p>
    <w:p w:rsidR="00CA6203" w:rsidRPr="00DB40AA" w:rsidRDefault="0056758F" w:rsidP="00CA620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Глубокие вены.</w:t>
      </w:r>
    </w:p>
    <w:p w:rsidR="00CA6203" w:rsidRPr="00DB40AA" w:rsidRDefault="00CA6203" w:rsidP="00CA620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B4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Вены шеи и головы.</w:t>
      </w:r>
    </w:p>
    <w:p w:rsidR="00CA6203" w:rsidRPr="00781D65" w:rsidRDefault="00CA6203" w:rsidP="00CA6203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A6203" w:rsidRPr="00781D65" w:rsidRDefault="00CA6203" w:rsidP="00B150AA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81D6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Кровотечение из поверхностных вен</w:t>
      </w:r>
    </w:p>
    <w:p w:rsidR="00CA6203" w:rsidRPr="00B150AA" w:rsidRDefault="00CA6203" w:rsidP="00CA62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Особенно опасные места:</w:t>
      </w:r>
    </w:p>
    <w:p w:rsidR="00CA6203" w:rsidRPr="00B150AA" w:rsidRDefault="00CA6203" w:rsidP="00CA62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венозная сеть внутренней поверхности запястья;</w:t>
      </w:r>
    </w:p>
    <w:p w:rsidR="00CA6203" w:rsidRPr="00B150AA" w:rsidRDefault="00CA6203" w:rsidP="00CA620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центральные вены по внутренней и наружной поверхности предплечья и плеча;</w:t>
      </w:r>
    </w:p>
    <w:p w:rsidR="00CA6203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б</w:t>
      </w:r>
      <w:r w:rsidR="00CA6203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ольшая подкожная вена голени и бедра с магистральными притоками, которые располагаются на внутренней поверхности этих сегментов нижней конечности;</w:t>
      </w:r>
    </w:p>
    <w:p w:rsidR="00CA6203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в</w:t>
      </w:r>
      <w:r w:rsidR="00CA6203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енозные сплетения тыльной поверхности стопы.</w:t>
      </w:r>
    </w:p>
    <w:p w:rsidR="00DB40AA" w:rsidRPr="00B150AA" w:rsidRDefault="00CA6203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Клинические особенности и признаки венозного кровотечения, обусловленного повреждение</w:t>
      </w:r>
      <w:r w:rsidR="00DB4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 перечисленных сосудов:</w:t>
      </w:r>
    </w:p>
    <w:p w:rsidR="00CA6203" w:rsidRPr="00B150AA" w:rsidRDefault="00DB40AA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в</w:t>
      </w:r>
      <w:r w:rsidR="00CA6203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большей степени кровит нижний конец поврежденной вены, что связано с центростремительным направле</w:t>
      </w:r>
      <w:r w:rsidR="00781D6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нием венозного кровотока (снизу </w:t>
      </w:r>
      <w:r w:rsidR="00CA6203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вверх);</w:t>
      </w:r>
    </w:p>
    <w:p w:rsidR="00CA6203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п</w:t>
      </w:r>
      <w:r w:rsidR="00CA6203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оврежденные мелкие подкожные вены способны самостоятельно тромбироваться, что приведет к спонтанной остановке кровотечения;</w:t>
      </w:r>
    </w:p>
    <w:p w:rsidR="00CA6203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- п</w:t>
      </w:r>
      <w:r w:rsidR="00CA6203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ересечение магистральных подкожных вен бедра и плеча крайне редко заканчивается самосто</w:t>
      </w:r>
      <w:r w:rsid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ятельной остановкой кровопотери.</w:t>
      </w:r>
    </w:p>
    <w:p w:rsidR="00CA6203" w:rsidRDefault="00CA6203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К усилению кровотечения приводят повышенное давление, алкогольное опьянение, заболевания системы крови (гемофилия, лейкоз, тромбоцитопения).</w:t>
      </w:r>
    </w:p>
    <w:p w:rsidR="00DB75DC" w:rsidRDefault="00DB75DC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B75DC" w:rsidRPr="002576F5" w:rsidRDefault="00DB75DC" w:rsidP="00DB75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2576F5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Первая помощь</w:t>
      </w:r>
    </w:p>
    <w:p w:rsidR="00764EA2" w:rsidRPr="00764EA2" w:rsidRDefault="00764EA2" w:rsidP="00764E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Способы могут быть такими:</w:t>
      </w:r>
    </w:p>
    <w:p w:rsidR="00764EA2" w:rsidRPr="00764EA2" w:rsidRDefault="00764EA2" w:rsidP="00764EA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придавливание кровоточащего сосуда ниже места ранения через кожу. Если это не приводит к полной остановке кровопотери, точно также сдавливается конец вены выше раны;</w:t>
      </w:r>
    </w:p>
    <w:p w:rsidR="00764EA2" w:rsidRDefault="00764EA2" w:rsidP="00764EA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промывание раны перекисью водорода или любым антисептиком на водной основе с дальнейшим ее закрытием давящей повязкой. Можно перед бинтованием в саму рану поместить марлевый валик, пропитанный перекисью водорода.</w:t>
      </w:r>
    </w:p>
    <w:p w:rsidR="00764EA2" w:rsidRPr="00764EA2" w:rsidRDefault="00764EA2" w:rsidP="00764EA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764EA2" w:rsidRPr="00E610A7" w:rsidRDefault="00764EA2" w:rsidP="00764E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E610A7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 wp14:anchorId="4DDEB29E" wp14:editId="73773189">
            <wp:extent cx="5984875" cy="3200400"/>
            <wp:effectExtent l="0" t="0" r="0" b="0"/>
            <wp:docPr id="4" name="Рисунок 4" descr="Наложение давящей повя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ложение давящей повяз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67" cy="32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</w:p>
    <w:p w:rsidR="00764EA2" w:rsidRPr="00E610A7" w:rsidRDefault="00764EA2" w:rsidP="00764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610A7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E610A7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"https://amc.yandex.ru/show?cmn_id=43940&amp;plt_id=141676&amp;crv_id=346432&amp;evt_t=click&amp;ad_type=video" \t "_blank" </w:instrText>
      </w:r>
      <w:r w:rsidRPr="00E610A7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CA6203" w:rsidRPr="00764EA2" w:rsidRDefault="00764EA2" w:rsidP="00764EA2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E610A7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fldChar w:fldCharType="end"/>
      </w:r>
    </w:p>
    <w:p w:rsidR="00DB40AA" w:rsidRPr="002576F5" w:rsidRDefault="00DB40AA" w:rsidP="00B150AA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576F5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Кровотечения из глубоких вен</w:t>
      </w:r>
      <w:r w:rsidR="00B150AA" w:rsidRPr="002576F5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:</w:t>
      </w:r>
    </w:p>
    <w:p w:rsidR="00DB40AA" w:rsidRPr="00B150AA" w:rsidRDefault="00DB40AA" w:rsidP="00DB40A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1CBA3D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1CBA3D"/>
          <w:sz w:val="36"/>
          <w:szCs w:val="36"/>
          <w:lang w:eastAsia="ru-RU"/>
        </w:rPr>
        <w:t xml:space="preserve">- 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</w:t>
      </w: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тремительное истечение темной венозной крови из всей раны. Отличием от артериального кровотечения становится отсутствие пульсирующей струи крови;</w:t>
      </w:r>
    </w:p>
    <w:p w:rsidR="00DB40AA" w:rsidRPr="00B150AA" w:rsidRDefault="00DB40AA" w:rsidP="00DB40A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1CBA3D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1CBA3D"/>
          <w:sz w:val="36"/>
          <w:szCs w:val="36"/>
          <w:lang w:eastAsia="ru-RU"/>
        </w:rPr>
        <w:t xml:space="preserve">- 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</w:t>
      </w: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ассивная потеря большого объема крови с быстрым нарушением общего состояния, коллапсом и критическим падением артериального давления;</w:t>
      </w:r>
    </w:p>
    <w:p w:rsidR="00DB40AA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</w:t>
      </w: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ридавливание подкожных вен и наложение давящей повязки не уменьшает интенсивности кровопотери;</w:t>
      </w:r>
    </w:p>
    <w:p w:rsidR="00DB4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се глубокие вены расположены по внутренним поверхностям конечностей. Это обязательно нужно иметь в виду при оц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енке возможности их повреждения.</w:t>
      </w:r>
    </w:p>
    <w:p w:rsidR="00B150AA" w:rsidRPr="00B150AA" w:rsidRDefault="00B15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DB4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Чаще всего повреждаются бедренная и плечевая вены.</w:t>
      </w:r>
    </w:p>
    <w:p w:rsidR="00DB75DC" w:rsidRDefault="00DB75DC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B75DC" w:rsidRDefault="00DB75DC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B75DC" w:rsidRPr="00764EA2" w:rsidRDefault="00DB75DC" w:rsidP="00764EA2">
      <w:pPr>
        <w:shd w:val="clear" w:color="auto" w:fill="FFFFFF"/>
        <w:spacing w:before="300" w:after="150" w:line="435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Первая помощь при поражении бедра или плеча</w:t>
      </w:r>
    </w:p>
    <w:p w:rsidR="00DB75DC" w:rsidRPr="00752FAF" w:rsidRDefault="00DB75DC" w:rsidP="00DB75DC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DB75DC" w:rsidRDefault="00DB75DC" w:rsidP="00DB75D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B75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Большую рану следует туго тампонировать сложенным в несколько слоев бинтом (лучше всего его не разматывать и использовать для тампона целый рулончик), смоченным перекисью водорода, после чего на него накладывают плотную давящую повязку. </w:t>
      </w:r>
    </w:p>
    <w:p w:rsidR="00DB75DC" w:rsidRPr="00DB75DC" w:rsidRDefault="00DB75DC" w:rsidP="00DB75D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B75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Если повязка промокает, значит, она была не</w:t>
      </w:r>
      <w:r w:rsid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достаточно плотной – увеличить </w:t>
      </w:r>
      <w:r w:rsidRPr="00DB75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количество слое</w:t>
      </w:r>
      <w:r w:rsid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 марли или бинта</w:t>
      </w:r>
      <w:r w:rsidR="00781D6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</w:t>
      </w:r>
      <w:r w:rsid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и </w:t>
      </w:r>
      <w:r w:rsidRPr="00DB75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сделать ее потуже.</w:t>
      </w:r>
    </w:p>
    <w:p w:rsidR="002576F5" w:rsidRDefault="002576F5" w:rsidP="00764EA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 xml:space="preserve">Помните! </w:t>
      </w:r>
    </w:p>
    <w:p w:rsidR="00DB75DC" w:rsidRPr="00764EA2" w:rsidRDefault="002576F5" w:rsidP="002576F5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</w:t>
      </w:r>
      <w:r w:rsidR="00DB75DC" w:rsidRPr="00DB75D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авящая повязка и припод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нятое положение конечности -</w:t>
      </w:r>
      <w:r w:rsidR="00DB75DC" w:rsidRPr="00DB75D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временное средство. </w:t>
      </w:r>
      <w:r w:rsidR="00DB75D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</w:t>
      </w:r>
      <w:r w:rsidR="00DB75DC" w:rsidRPr="00DB75D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При ранении глубоких вен требуется медицинская помощь.</w:t>
      </w:r>
    </w:p>
    <w:p w:rsidR="00CA6203" w:rsidRDefault="00CA6203" w:rsidP="00E37C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A" w:rsidRPr="00764EA2" w:rsidRDefault="00DB40AA" w:rsidP="00B150AA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Кровотечения из вен шеи</w:t>
      </w:r>
    </w:p>
    <w:p w:rsidR="002576F5" w:rsidRDefault="00DB40AA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Клинические особенности не отличаются от общих признаков венозных кровотечений. Отличаются лишь их последствия 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и способы оказания помощи. </w:t>
      </w:r>
    </w:p>
    <w:p w:rsidR="00DB40AA" w:rsidRDefault="00B150AA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2576F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</w:t>
      </w:r>
      <w:r w:rsidR="00DB40AA" w:rsidRPr="002576F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а шею нельзя накладывать тугие циркулярные повязки.</w:t>
      </w:r>
    </w:p>
    <w:p w:rsidR="00B150AA" w:rsidRPr="00B150AA" w:rsidRDefault="00B150AA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DB40AA" w:rsidRPr="00B150AA" w:rsidRDefault="00DB40AA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Опасности венозных кровотечений из шеи:</w:t>
      </w:r>
    </w:p>
    <w:p w:rsidR="00DB40AA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интенсивная кровопотеря;</w:t>
      </w:r>
    </w:p>
    <w:p w:rsidR="00DB40AA" w:rsidRPr="00B15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 больше кровоточит верхний конец вены;</w:t>
      </w:r>
    </w:p>
    <w:p w:rsidR="002576F5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- 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</w:t>
      </w: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иск воздушной эмболии. Это связано с тем, что кровь по шейным венам направляется от головы к сердцу. </w:t>
      </w:r>
      <w:r w:rsidR="00764E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     </w:t>
      </w: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При вертикальном положении потерпевшего снижается величина венозного давления, что может вызвать засасывание воздуха в нижний край вены. </w:t>
      </w:r>
    </w:p>
    <w:p w:rsidR="00DB40AA" w:rsidRDefault="00DB4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Как следствие, воздушная эм</w:t>
      </w:r>
      <w:r w:rsidR="00B150AA"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болия в артериях большого круга.</w:t>
      </w:r>
    </w:p>
    <w:p w:rsidR="00B150AA" w:rsidRDefault="00B150AA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2576F5" w:rsidRDefault="002576F5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2576F5" w:rsidRDefault="002576F5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2576F5" w:rsidRDefault="002576F5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2576F5" w:rsidRPr="00B150AA" w:rsidRDefault="002576F5" w:rsidP="00DB40A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764EA2" w:rsidRPr="00764EA2" w:rsidRDefault="00B150AA" w:rsidP="00DB40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Первая п</w:t>
      </w:r>
      <w:r w:rsidR="00DB40AA" w:rsidRPr="00764EA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омощь при венозном кровотечении из шеи </w:t>
      </w:r>
    </w:p>
    <w:p w:rsidR="00DB40AA" w:rsidRPr="00B150AA" w:rsidRDefault="00DB40AA" w:rsidP="00DB75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Придавить кровоточащие ко</w:t>
      </w:r>
      <w:r w:rsid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нцы сосудов пальцами через кожу.</w:t>
      </w:r>
    </w:p>
    <w:p w:rsidR="00DB40AA" w:rsidRPr="00B150AA" w:rsidRDefault="00B150AA" w:rsidP="00DB75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Зажать пальцами вену в ране.</w:t>
      </w:r>
    </w:p>
    <w:p w:rsidR="00DB75DC" w:rsidRPr="00B150AA" w:rsidRDefault="00DB40AA" w:rsidP="00DB75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Затампонировать рану салфеткой</w:t>
      </w:r>
      <w:r w:rsid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с перекисью</w:t>
      </w:r>
      <w:r w:rsidR="0056758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водорода</w:t>
      </w:r>
      <w:r w:rsidR="00B150A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и сильно придавить.</w:t>
      </w:r>
    </w:p>
    <w:p w:rsidR="00DB40AA" w:rsidRDefault="00DB40AA" w:rsidP="00DB75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DB75D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Внутренняя яремная вена обязательно должна быть зашита, как можно раньше.</w:t>
      </w:r>
    </w:p>
    <w:p w:rsidR="00764EA2" w:rsidRPr="00DB75DC" w:rsidRDefault="00764EA2" w:rsidP="00DB75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CA6203" w:rsidRDefault="00CA6203" w:rsidP="00E37C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03" w:rsidRPr="00E37CFE" w:rsidRDefault="00CA6203" w:rsidP="00E37C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A0" w:rsidRPr="00764EA2" w:rsidRDefault="00764EA2" w:rsidP="00764EA2">
      <w:pPr>
        <w:shd w:val="clear" w:color="auto" w:fill="FFFFFF"/>
        <w:spacing w:before="465" w:after="345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Наложение</w:t>
      </w:r>
      <w:r w:rsidR="00125BA0"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жгут</w:t>
      </w:r>
      <w:r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а</w:t>
      </w:r>
      <w:r w:rsidR="00125BA0"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при венозном кровотечении</w:t>
      </w:r>
    </w:p>
    <w:p w:rsidR="00125BA0" w:rsidRPr="00764EA2" w:rsidRDefault="00125BA0" w:rsidP="00764EA2">
      <w:p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  <w:t>Жгут при повреждении</w:t>
      </w:r>
      <w:r w:rsidR="002576F5"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  <w:t xml:space="preserve"> вены накладывают ниже раны на 3</w:t>
      </w:r>
      <w:r w:rsidRPr="00764EA2"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  <w:t>–5 см.</w:t>
      </w:r>
    </w:p>
    <w:p w:rsidR="00125BA0" w:rsidRPr="00764EA2" w:rsidRDefault="00125BA0" w:rsidP="00764EA2">
      <w:pPr>
        <w:shd w:val="clear" w:color="auto" w:fill="FFFFFF"/>
        <w:spacing w:before="120" w:after="0" w:line="240" w:lineRule="auto"/>
        <w:ind w:left="315"/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  <w:t xml:space="preserve">Нельзя затягивать </w:t>
      </w:r>
      <w:r w:rsidR="00764EA2"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  <w:t>жгут</w:t>
      </w:r>
      <w:r w:rsidRPr="00764EA2">
        <w:rPr>
          <w:rFonts w:ascii="Times New Roman" w:eastAsia="Times New Roman" w:hAnsi="Times New Roman" w:cs="Times New Roman"/>
          <w:b/>
          <w:color w:val="777777"/>
          <w:sz w:val="36"/>
          <w:szCs w:val="36"/>
          <w:lang w:eastAsia="ru-RU"/>
        </w:rPr>
        <w:t xml:space="preserve"> слишком сильно, чтобы не нарушить артериальное кровообращение и не передавить нервы.</w:t>
      </w:r>
    </w:p>
    <w:p w:rsidR="00125BA0" w:rsidRDefault="00125BA0" w:rsidP="00E37CFE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A2" w:rsidRDefault="0056758F" w:rsidP="0056758F">
      <w:pPr>
        <w:spacing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405847" wp14:editId="7E109928">
            <wp:extent cx="4052455" cy="2670175"/>
            <wp:effectExtent l="0" t="0" r="5715" b="0"/>
            <wp:docPr id="3" name="Рисунок 3" descr="https://phonoteka.org/uploads/posts/2021-05/1620195389_45-phonoteka_org-p-fon-skoroi-pomoshchi-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0195389_45-phonoteka_org-p-fon-skoroi-pomoshchi-6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943" cy="26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F5" w:rsidRDefault="002576F5" w:rsidP="00E37CFE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F5" w:rsidRPr="00E37CFE" w:rsidRDefault="002576F5" w:rsidP="00E37CFE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FE" w:rsidRPr="00764EA2" w:rsidRDefault="00E37CFE" w:rsidP="00764EA2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lastRenderedPageBreak/>
        <w:t>Экстренно вызывать скорую п</w:t>
      </w:r>
      <w:r w:rsidR="00764EA2" w:rsidRPr="00764E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омощь нужно в следующих случаях</w:t>
      </w:r>
    </w:p>
    <w:p w:rsidR="00764EA2" w:rsidRPr="00764EA2" w:rsidRDefault="00764EA2" w:rsidP="00764EA2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E37CFE" w:rsidRPr="00764EA2" w:rsidRDefault="00E37CFE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Травма при ДТП.</w:t>
      </w:r>
    </w:p>
    <w:p w:rsidR="00E37CFE" w:rsidRPr="00764EA2" w:rsidRDefault="00E37CFE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Глубокая рана, например, колотая.</w:t>
      </w:r>
    </w:p>
    <w:p w:rsidR="00E37CFE" w:rsidRPr="00764EA2" w:rsidRDefault="00E37CFE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Любая рана живота, грудной клетки или шеи.</w:t>
      </w:r>
    </w:p>
    <w:p w:rsidR="00E37CFE" w:rsidRPr="00764EA2" w:rsidRDefault="00E37CFE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 ране н</w:t>
      </w:r>
      <w:r w:rsidR="00764EA2"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аходятся инородные</w:t>
      </w: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предм</w:t>
      </w:r>
      <w:r w:rsid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еты (доставать самостоятельно </w:t>
      </w: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нельзя).</w:t>
      </w:r>
    </w:p>
    <w:p w:rsidR="00E37CFE" w:rsidRPr="00764EA2" w:rsidRDefault="00E37CFE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Рана рваная или кровотечение не прекращается на протяжении нескольких минут надавливания.</w:t>
      </w:r>
    </w:p>
    <w:p w:rsidR="00E37CFE" w:rsidRDefault="00E37CFE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64EA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У пострадавшего есть дополнительные симптомы, например, затрудненное дыхание, бледность, обморочное состояние.</w:t>
      </w:r>
    </w:p>
    <w:p w:rsidR="00B90C16" w:rsidRDefault="00B90C16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B90C16" w:rsidRPr="00764EA2" w:rsidRDefault="00B90C16" w:rsidP="00764EA2">
      <w:pPr>
        <w:spacing w:before="100" w:beforeAutospacing="1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056D9" w:rsidRPr="005E5532" w:rsidRDefault="003056D9" w:rsidP="00B90C1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056D9" w:rsidRPr="005E5532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4D" w:rsidRDefault="002C454D" w:rsidP="007E527A">
      <w:pPr>
        <w:spacing w:after="0" w:line="240" w:lineRule="auto"/>
      </w:pPr>
      <w:r>
        <w:separator/>
      </w:r>
    </w:p>
  </w:endnote>
  <w:endnote w:type="continuationSeparator" w:id="0">
    <w:p w:rsidR="002C454D" w:rsidRDefault="002C454D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4D" w:rsidRDefault="002C454D" w:rsidP="007E527A">
      <w:pPr>
        <w:spacing w:after="0" w:line="240" w:lineRule="auto"/>
      </w:pPr>
      <w:r>
        <w:separator/>
      </w:r>
    </w:p>
  </w:footnote>
  <w:footnote w:type="continuationSeparator" w:id="0">
    <w:p w:rsidR="002C454D" w:rsidRDefault="002C454D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F40"/>
    <w:multiLevelType w:val="multilevel"/>
    <w:tmpl w:val="03D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41E8"/>
    <w:multiLevelType w:val="multilevel"/>
    <w:tmpl w:val="5E3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77E18"/>
    <w:multiLevelType w:val="multilevel"/>
    <w:tmpl w:val="5104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33ACC"/>
    <w:multiLevelType w:val="multilevel"/>
    <w:tmpl w:val="B988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D5C9C"/>
    <w:multiLevelType w:val="multilevel"/>
    <w:tmpl w:val="3F7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734E0"/>
    <w:multiLevelType w:val="multilevel"/>
    <w:tmpl w:val="8B72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91CC4"/>
    <w:multiLevelType w:val="multilevel"/>
    <w:tmpl w:val="9318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6271A"/>
    <w:multiLevelType w:val="multilevel"/>
    <w:tmpl w:val="9D7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3272C"/>
    <w:multiLevelType w:val="multilevel"/>
    <w:tmpl w:val="DA6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F06AC"/>
    <w:multiLevelType w:val="multilevel"/>
    <w:tmpl w:val="5FB0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F0062"/>
    <w:multiLevelType w:val="multilevel"/>
    <w:tmpl w:val="BCF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22170"/>
    <w:multiLevelType w:val="multilevel"/>
    <w:tmpl w:val="FAD8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363B0"/>
    <w:multiLevelType w:val="multilevel"/>
    <w:tmpl w:val="274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24BE5"/>
    <w:multiLevelType w:val="hybridMultilevel"/>
    <w:tmpl w:val="B686A212"/>
    <w:lvl w:ilvl="0" w:tplc="A4446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F0303B"/>
    <w:multiLevelType w:val="multilevel"/>
    <w:tmpl w:val="169E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85009"/>
    <w:multiLevelType w:val="multilevel"/>
    <w:tmpl w:val="494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63911"/>
    <w:multiLevelType w:val="multilevel"/>
    <w:tmpl w:val="E8CC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9032EB"/>
    <w:multiLevelType w:val="multilevel"/>
    <w:tmpl w:val="5876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827A29"/>
    <w:multiLevelType w:val="multilevel"/>
    <w:tmpl w:val="B4AE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021B3C"/>
    <w:multiLevelType w:val="multilevel"/>
    <w:tmpl w:val="051E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B2658"/>
    <w:multiLevelType w:val="multilevel"/>
    <w:tmpl w:val="955A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10F9D"/>
    <w:multiLevelType w:val="multilevel"/>
    <w:tmpl w:val="38A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B7A52"/>
    <w:multiLevelType w:val="multilevel"/>
    <w:tmpl w:val="CB28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97F7C"/>
    <w:multiLevelType w:val="multilevel"/>
    <w:tmpl w:val="1E0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C259D"/>
    <w:multiLevelType w:val="multilevel"/>
    <w:tmpl w:val="4B8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D22FE7"/>
    <w:multiLevelType w:val="multilevel"/>
    <w:tmpl w:val="EB6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B24F7"/>
    <w:multiLevelType w:val="multilevel"/>
    <w:tmpl w:val="C366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E4652"/>
    <w:multiLevelType w:val="multilevel"/>
    <w:tmpl w:val="D50E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5C4372"/>
    <w:multiLevelType w:val="multilevel"/>
    <w:tmpl w:val="800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24"/>
  </w:num>
  <w:num w:numId="5">
    <w:abstractNumId w:val="21"/>
  </w:num>
  <w:num w:numId="6">
    <w:abstractNumId w:val="7"/>
  </w:num>
  <w:num w:numId="7">
    <w:abstractNumId w:val="4"/>
  </w:num>
  <w:num w:numId="8">
    <w:abstractNumId w:val="19"/>
  </w:num>
  <w:num w:numId="9">
    <w:abstractNumId w:val="27"/>
  </w:num>
  <w:num w:numId="10">
    <w:abstractNumId w:val="17"/>
  </w:num>
  <w:num w:numId="11">
    <w:abstractNumId w:val="15"/>
  </w:num>
  <w:num w:numId="12">
    <w:abstractNumId w:val="25"/>
  </w:num>
  <w:num w:numId="13">
    <w:abstractNumId w:val="23"/>
  </w:num>
  <w:num w:numId="14">
    <w:abstractNumId w:val="28"/>
  </w:num>
  <w:num w:numId="15">
    <w:abstractNumId w:val="0"/>
  </w:num>
  <w:num w:numId="16">
    <w:abstractNumId w:val="8"/>
  </w:num>
  <w:num w:numId="17">
    <w:abstractNumId w:val="12"/>
  </w:num>
  <w:num w:numId="18">
    <w:abstractNumId w:val="10"/>
  </w:num>
  <w:num w:numId="19">
    <w:abstractNumId w:val="14"/>
  </w:num>
  <w:num w:numId="20">
    <w:abstractNumId w:val="6"/>
  </w:num>
  <w:num w:numId="21">
    <w:abstractNumId w:val="11"/>
  </w:num>
  <w:num w:numId="22">
    <w:abstractNumId w:val="9"/>
  </w:num>
  <w:num w:numId="23">
    <w:abstractNumId w:val="2"/>
  </w:num>
  <w:num w:numId="24">
    <w:abstractNumId w:val="5"/>
  </w:num>
  <w:num w:numId="25">
    <w:abstractNumId w:val="26"/>
  </w:num>
  <w:num w:numId="26">
    <w:abstractNumId w:val="3"/>
  </w:num>
  <w:num w:numId="27">
    <w:abstractNumId w:val="22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D7A1C"/>
    <w:rsid w:val="000E4CFB"/>
    <w:rsid w:val="00125BA0"/>
    <w:rsid w:val="00141DA2"/>
    <w:rsid w:val="001A210F"/>
    <w:rsid w:val="001B4DE9"/>
    <w:rsid w:val="001D0177"/>
    <w:rsid w:val="001F3F4E"/>
    <w:rsid w:val="002077EA"/>
    <w:rsid w:val="0022027B"/>
    <w:rsid w:val="002451B1"/>
    <w:rsid w:val="00247E80"/>
    <w:rsid w:val="002576F5"/>
    <w:rsid w:val="00285143"/>
    <w:rsid w:val="002C454D"/>
    <w:rsid w:val="002E4A8F"/>
    <w:rsid w:val="003044BE"/>
    <w:rsid w:val="003056D9"/>
    <w:rsid w:val="0056758F"/>
    <w:rsid w:val="00587958"/>
    <w:rsid w:val="005B0082"/>
    <w:rsid w:val="005B76CF"/>
    <w:rsid w:val="005E5532"/>
    <w:rsid w:val="00645865"/>
    <w:rsid w:val="006C478F"/>
    <w:rsid w:val="007076CD"/>
    <w:rsid w:val="00720FA0"/>
    <w:rsid w:val="00752FAF"/>
    <w:rsid w:val="00764EA2"/>
    <w:rsid w:val="00781D65"/>
    <w:rsid w:val="007E527A"/>
    <w:rsid w:val="007F106F"/>
    <w:rsid w:val="007F4AB6"/>
    <w:rsid w:val="0085356A"/>
    <w:rsid w:val="00872A3C"/>
    <w:rsid w:val="008D2992"/>
    <w:rsid w:val="0092742B"/>
    <w:rsid w:val="009A5D56"/>
    <w:rsid w:val="00A73E7E"/>
    <w:rsid w:val="00A81D32"/>
    <w:rsid w:val="00AB4D02"/>
    <w:rsid w:val="00AE0C86"/>
    <w:rsid w:val="00AE205E"/>
    <w:rsid w:val="00B150AA"/>
    <w:rsid w:val="00B54FA6"/>
    <w:rsid w:val="00B77EC3"/>
    <w:rsid w:val="00B90C16"/>
    <w:rsid w:val="00BB5582"/>
    <w:rsid w:val="00BE3279"/>
    <w:rsid w:val="00BE4B2F"/>
    <w:rsid w:val="00BE6B22"/>
    <w:rsid w:val="00C26488"/>
    <w:rsid w:val="00C467AB"/>
    <w:rsid w:val="00C513FB"/>
    <w:rsid w:val="00C56E44"/>
    <w:rsid w:val="00CA6203"/>
    <w:rsid w:val="00CB7AFB"/>
    <w:rsid w:val="00CD2AF5"/>
    <w:rsid w:val="00CD74E8"/>
    <w:rsid w:val="00D007A0"/>
    <w:rsid w:val="00D77DD9"/>
    <w:rsid w:val="00DB40AA"/>
    <w:rsid w:val="00DB75DC"/>
    <w:rsid w:val="00E07DB3"/>
    <w:rsid w:val="00E13F93"/>
    <w:rsid w:val="00E220B4"/>
    <w:rsid w:val="00E37CFE"/>
    <w:rsid w:val="00E610A7"/>
    <w:rsid w:val="00EB484B"/>
    <w:rsid w:val="00EE432D"/>
    <w:rsid w:val="00EF0E84"/>
    <w:rsid w:val="00EF1C26"/>
    <w:rsid w:val="00FC47DB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926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768882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8151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36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0893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1740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995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5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1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30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05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45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03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58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64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00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08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07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2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39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8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9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7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92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72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9302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8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7922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39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3900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3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376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2041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7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41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33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87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570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7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26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3950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7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68572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4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99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4034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8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0353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7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5152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0451">
                                      <w:marLeft w:val="0"/>
                                      <w:marRight w:val="0"/>
                                      <w:marTop w:val="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20324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9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9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0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3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2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32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4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40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223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37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39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6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45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221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3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09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555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4378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791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509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7244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050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216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406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513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787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630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653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416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780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2573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09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850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443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541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8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585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955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332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984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4466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614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100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05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601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27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05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109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49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909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61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8478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717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46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824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727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922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510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419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876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072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6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40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059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499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75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34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76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21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483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963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56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604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87">
          <w:marLeft w:val="0"/>
          <w:marRight w:val="0"/>
          <w:marTop w:val="0"/>
          <w:marBottom w:val="30"/>
          <w:divBdr>
            <w:top w:val="single" w:sz="6" w:space="2" w:color="E5ECF6"/>
            <w:left w:val="none" w:sz="0" w:space="0" w:color="auto"/>
            <w:bottom w:val="single" w:sz="6" w:space="2" w:color="E5ECF6"/>
            <w:right w:val="none" w:sz="0" w:space="0" w:color="auto"/>
          </w:divBdr>
          <w:divsChild>
            <w:div w:id="14575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6722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2169">
                                  <w:marLeft w:val="0"/>
                                  <w:marRight w:val="375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59329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15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4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1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0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50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9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34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8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8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48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674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099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031860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642171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07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874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37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45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0390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0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06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654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31909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9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2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3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38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9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63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61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98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1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4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040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96898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432750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089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9012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3422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863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6170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738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18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771361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7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0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81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6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4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3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94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4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6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99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5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783955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07713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251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7957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1217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431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696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6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40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7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169133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36576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48" w:space="23" w:color="1CBA3D"/>
                                        <w:left w:val="single" w:sz="48" w:space="23" w:color="1CBA3D"/>
                                        <w:bottom w:val="single" w:sz="48" w:space="23" w:color="1CBA3D"/>
                                        <w:right w:val="single" w:sz="48" w:space="23" w:color="1CBA3D"/>
                                      </w:divBdr>
                                    </w:div>
                                    <w:div w:id="2949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06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04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90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895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5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4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1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319155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841434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27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3372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9538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726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4652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331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89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536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080446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0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30B6-CD51-4C97-96DD-B49CB2D9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30</cp:revision>
  <cp:lastPrinted>2021-02-11T12:07:00Z</cp:lastPrinted>
  <dcterms:created xsi:type="dcterms:W3CDTF">2023-08-29T06:07:00Z</dcterms:created>
  <dcterms:modified xsi:type="dcterms:W3CDTF">2023-08-30T06:19:00Z</dcterms:modified>
</cp:coreProperties>
</file>