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E2" w:rsidRPr="00316DC0" w:rsidRDefault="00084CE2" w:rsidP="00084CE2">
      <w:pPr>
        <w:pStyle w:val="a3"/>
        <w:jc w:val="center"/>
        <w:rPr>
          <w:b/>
          <w:color w:val="000000"/>
          <w:sz w:val="36"/>
          <w:szCs w:val="36"/>
        </w:rPr>
      </w:pPr>
      <w:r w:rsidRPr="00316DC0">
        <w:rPr>
          <w:b/>
          <w:color w:val="000000"/>
          <w:sz w:val="36"/>
          <w:szCs w:val="36"/>
        </w:rPr>
        <w:t>Развитие произвольности у подро</w:t>
      </w:r>
      <w:r w:rsidR="00316DC0">
        <w:rPr>
          <w:b/>
          <w:color w:val="000000"/>
          <w:sz w:val="36"/>
          <w:szCs w:val="36"/>
        </w:rPr>
        <w:t>стков с отклоняющим поведением.</w:t>
      </w:r>
      <w:bookmarkStart w:id="0" w:name="_GoBack"/>
      <w:bookmarkEnd w:id="0"/>
    </w:p>
    <w:p w:rsidR="005505B6" w:rsidRPr="00A20A74" w:rsidRDefault="005505B6" w:rsidP="00A20A74">
      <w:pPr>
        <w:pStyle w:val="a3"/>
        <w:spacing w:before="240" w:beforeAutospacing="0" w:after="240" w:afterAutospacing="0"/>
        <w:jc w:val="both"/>
        <w:rPr>
          <w:color w:val="333333"/>
        </w:rPr>
      </w:pPr>
      <w:r w:rsidRPr="00A20A74">
        <w:rPr>
          <w:color w:val="000000"/>
        </w:rPr>
        <w:t xml:space="preserve">     </w:t>
      </w:r>
      <w:r w:rsidR="00084CE2" w:rsidRPr="00A20A74">
        <w:rPr>
          <w:color w:val="000000"/>
        </w:rPr>
        <w:t xml:space="preserve"> </w:t>
      </w:r>
      <w:r w:rsidRPr="00A20A74">
        <w:rPr>
          <w:color w:val="333333"/>
        </w:rPr>
        <w:t>В настоящее время система образования столкнулась с проблемой неуклонного роста количества детей, испытывающих трудности школьного обучения, что проявляется не только в хроническом отставании в усвоении школьных знаний, но и в формировании произвольного поведения.  По мнению многих психологов, именно проблема недостаточного развития произвольности  часто стоит за собственно учебными затруднениями детей в средней школе,  и за  такими явлениями, как плохая дисциплина на уроках, повышенная отвлекаемость, неумение выполнять несколько усложненные задания.   </w:t>
      </w:r>
    </w:p>
    <w:p w:rsidR="005505B6" w:rsidRPr="00A20A74" w:rsidRDefault="005505B6" w:rsidP="00A20A74">
      <w:pPr>
        <w:pStyle w:val="a3"/>
        <w:spacing w:before="240" w:beforeAutospacing="0" w:after="240" w:afterAutospacing="0"/>
        <w:jc w:val="both"/>
        <w:rPr>
          <w:color w:val="333333"/>
        </w:rPr>
      </w:pPr>
      <w:r w:rsidRPr="00A20A74">
        <w:rPr>
          <w:color w:val="333333"/>
        </w:rPr>
        <w:t xml:space="preserve">    Наряду с внешними изменениями (новые учителя, расширение изучаемых предметов, требований, обязанностей и т.д.), происходят внутренние изменения, связанные с вхождением детей в подростковый возраст.  Именно про подростков принято говорить, что у них слабая воля, более слабая, чем у детей других школьных возрастов. Подростки недостаточно организованны, легко пасуют перед трудностями, легко поддаются чужому влиянию, часто ведут себя вопреки усвоенным, казалось бы, требованиям и правилам поведения. Безусловно, развитие воли по мере взросления ребенка не идет вспять. И уровень развития воли у подростка сам по себе не становится ниже. Просто подростки живут и действуют в более сложной социальной ситуации, требующей от них более высоких форм саморегуляции, в том числе и более сложных проявлений волевого  поведения, к чему они не всегда готовы.</w:t>
      </w:r>
    </w:p>
    <w:p w:rsidR="00084CE2" w:rsidRPr="00A20A74" w:rsidRDefault="005505B6" w:rsidP="00A20A74">
      <w:pPr>
        <w:pStyle w:val="a3"/>
        <w:spacing w:before="240" w:beforeAutospacing="0" w:after="240" w:afterAutospacing="0"/>
        <w:jc w:val="both"/>
        <w:rPr>
          <w:color w:val="333333"/>
        </w:rPr>
      </w:pPr>
      <w:r w:rsidRPr="00A20A74">
        <w:rPr>
          <w:color w:val="333333"/>
        </w:rPr>
        <w:t xml:space="preserve">    Подростки очень озабочены умением владеть собственным поведением: в их самоописаниях преобладают указания на недостаток волевых качеств.</w:t>
      </w:r>
      <w:r w:rsidRPr="00A20A74">
        <w:rPr>
          <w:color w:val="333333"/>
        </w:rPr>
        <w:br/>
        <w:t>Умение владеть собой, своим поведением ценится подростком, а отсутствие необходимых качеств вызывает беспокойство. Казалось бы, налицо условия, которые делают этот период чрезвычайно благоприятным для формирования воли, ознакомления школьников со способами организации своего поведения и т. п. Однако практика показывает, что подобная работа в этом возрасте оказывается неэффективной. Это противоречие обусловлено, прежде всего, тем, что указанная озабоченность подростка не имеет подлинной побудительной силы. Для выполнения большинства повседневных обязанностей (в той мере, в какой подростку представляется необходимым их выполнение) ему вполне достаточно тех умений, которые у него есть. Стремление «стать более волевым человеком» — в этом возрасте скорее «знаемый» мотив, он, не подкреплен подлинным желанием (и реальной необходимостью) измениться.</w:t>
      </w:r>
      <w:r w:rsidRPr="00A20A74">
        <w:rPr>
          <w:color w:val="333333"/>
        </w:rPr>
        <w:br/>
        <w:t xml:space="preserve">   На эффективность развивающей и коррекционной работы по развитию воли влияют сами особенности волевого поведения, саморегуляции в подростковом возрасте. Для подростка характерна «не слабость воли, а слабость цели». Другими словами, подросток уже имеет возможности, обеспечивающие овладение своим поведением ради определенной цели, но еще не имеет цели такой значимости, ради которой следовало бы это осуществлять. Цели, которые он ставит перед собой, часто не имеют личностного смысла, ситуативны, заимствованы. Это обусловливает быструю и неоправданную, с точки зрения наблюдателя, смену целей. Часто, «проиграв» в уме ситуацию выбора и создав определенное намерение, подросток мысленно, в воображении достигает желаемого и эмоционально уже переживает ее достижение.</w:t>
      </w:r>
    </w:p>
    <w:p w:rsidR="00084CE2" w:rsidRPr="00A20A74" w:rsidRDefault="00084CE2" w:rsidP="00A20A74">
      <w:pPr>
        <w:pStyle w:val="a3"/>
        <w:jc w:val="both"/>
        <w:rPr>
          <w:color w:val="000000"/>
        </w:rPr>
      </w:pPr>
      <w:r w:rsidRPr="00A20A74">
        <w:rPr>
          <w:rFonts w:ascii="Arial" w:hAnsi="Arial" w:cs="Arial"/>
          <w:color w:val="000000"/>
        </w:rPr>
        <w:t xml:space="preserve">  </w:t>
      </w:r>
      <w:r w:rsidR="005505B6" w:rsidRPr="00A20A74">
        <w:rPr>
          <w:color w:val="000000"/>
        </w:rPr>
        <w:t xml:space="preserve">Циркулярное интерьвью часто </w:t>
      </w:r>
      <w:r w:rsidRPr="00A20A74">
        <w:rPr>
          <w:color w:val="000000"/>
        </w:rPr>
        <w:t xml:space="preserve"> используемая техника. Психотерапевт задает по очереди членам семьи особым образом сформулированные вопросы или один и тот же вопрос.</w:t>
      </w:r>
    </w:p>
    <w:p w:rsidR="00084CE2" w:rsidRPr="00A20A74" w:rsidRDefault="00084CE2" w:rsidP="00A20A74">
      <w:pPr>
        <w:pStyle w:val="a3"/>
        <w:jc w:val="both"/>
        <w:rPr>
          <w:color w:val="000000"/>
        </w:rPr>
      </w:pPr>
      <w:r w:rsidRPr="00A20A74">
        <w:rPr>
          <w:color w:val="000000"/>
        </w:rPr>
        <w:lastRenderedPageBreak/>
        <w:t>Список тем, которые необходимо затронуть в беседе с семьей с помощью круговых вопросов, может быть приблизительно следующим:</w:t>
      </w:r>
    </w:p>
    <w:p w:rsidR="00084CE2" w:rsidRPr="00A20A74" w:rsidRDefault="00084CE2" w:rsidP="00A20A74">
      <w:pPr>
        <w:pStyle w:val="a3"/>
        <w:jc w:val="both"/>
        <w:rPr>
          <w:color w:val="000000"/>
        </w:rPr>
      </w:pPr>
      <w:r w:rsidRPr="00A20A74">
        <w:rPr>
          <w:color w:val="000000"/>
        </w:rPr>
        <w:t>- С какими ожиданиями пришла семья? Задаются вопросы о том, кто их направил на консультацию, к кому они обращались прежде. (Например, семья обратилась за помощью по направлению школьного психолога. Семья обеспокоена изменениями в поведениии ребенка. Он стал избегать контактов с родителями, прогуливать школу, поздно приходить домой. У родителей вызывает опасение компания, с которой общается ребенок).</w:t>
      </w:r>
    </w:p>
    <w:p w:rsidR="00084CE2" w:rsidRPr="00A20A74" w:rsidRDefault="00084CE2" w:rsidP="00A20A74">
      <w:pPr>
        <w:pStyle w:val="a3"/>
        <w:jc w:val="both"/>
        <w:rPr>
          <w:color w:val="000000"/>
        </w:rPr>
      </w:pPr>
      <w:r w:rsidRPr="00A20A74">
        <w:rPr>
          <w:color w:val="000000"/>
        </w:rPr>
        <w:t>-  Как семья видит свою актуальную проблему? (Например, ребенок поздно приходит домой, в кармане ребенка нашли наркотики, с ребенком стало невозможно общаться.)</w:t>
      </w:r>
    </w:p>
    <w:p w:rsidR="00084CE2" w:rsidRPr="00A20A74" w:rsidRDefault="00084CE2" w:rsidP="00A20A74">
      <w:pPr>
        <w:pStyle w:val="a3"/>
        <w:jc w:val="both"/>
        <w:rPr>
          <w:color w:val="000000"/>
        </w:rPr>
      </w:pPr>
      <w:r w:rsidRPr="00A20A74">
        <w:rPr>
          <w:color w:val="000000"/>
        </w:rPr>
        <w:t>-  Какая ситуация в семье в настоящее время? (Например, ребенок не живет дома, в семье угроза развода).</w:t>
      </w:r>
    </w:p>
    <w:p w:rsidR="00084CE2" w:rsidRPr="00A20A74" w:rsidRDefault="00084CE2" w:rsidP="00A20A74">
      <w:pPr>
        <w:pStyle w:val="a3"/>
        <w:jc w:val="both"/>
        <w:rPr>
          <w:color w:val="000000"/>
        </w:rPr>
      </w:pPr>
      <w:r w:rsidRPr="00A20A74">
        <w:rPr>
          <w:color w:val="000000"/>
        </w:rPr>
        <w:t>-  Как раньше семья справлялась с трудностями и проблемами? Какие способы решений конфликтных ситуаций существовали? (Например, не выпускали ребенка на улицу, контролировали все контакты ребенка )</w:t>
      </w:r>
    </w:p>
    <w:p w:rsidR="00084CE2" w:rsidRPr="00A20A74" w:rsidRDefault="00084CE2" w:rsidP="00A20A74">
      <w:pPr>
        <w:pStyle w:val="a3"/>
        <w:jc w:val="both"/>
        <w:rPr>
          <w:color w:val="000000"/>
        </w:rPr>
      </w:pPr>
      <w:r w:rsidRPr="00A20A74">
        <w:rPr>
          <w:color w:val="000000"/>
        </w:rPr>
        <w:t>-  Как семья взаимодействует по поводу текущей проблемы? ( Например, все в семье действуют согласованно, в семье нет единодушного мнения по поводу проблемы и способов ее разрешения).</w:t>
      </w:r>
    </w:p>
    <w:p w:rsidR="00084CE2" w:rsidRPr="00A20A74" w:rsidRDefault="00084CE2" w:rsidP="00A20A74">
      <w:pPr>
        <w:pStyle w:val="a3"/>
        <w:jc w:val="both"/>
        <w:rPr>
          <w:color w:val="000000"/>
        </w:rPr>
      </w:pPr>
      <w:r w:rsidRPr="00A20A74">
        <w:rPr>
          <w:color w:val="000000"/>
        </w:rPr>
        <w:t>·  Как семья понимает проблему и причины ее возникновения? (Например, ребенок стал употреблять наркотики после смерти брата. Ребенок стал крайне груб с родителями после того, как поменял школу).</w:t>
      </w:r>
    </w:p>
    <w:p w:rsidR="00084CE2" w:rsidRPr="00A20A74" w:rsidRDefault="00084CE2" w:rsidP="00A20A74">
      <w:pPr>
        <w:pStyle w:val="a3"/>
        <w:jc w:val="both"/>
        <w:rPr>
          <w:color w:val="000000"/>
        </w:rPr>
      </w:pPr>
      <w:r w:rsidRPr="00A20A74">
        <w:rPr>
          <w:color w:val="000000"/>
        </w:rPr>
        <w:t>·  Как может развиваться ситуация наихудшим образом? Как можно усугубить проблему?</w:t>
      </w:r>
    </w:p>
    <w:p w:rsidR="00084CE2" w:rsidRPr="00A20A74" w:rsidRDefault="00084CE2" w:rsidP="00A20A74">
      <w:pPr>
        <w:pStyle w:val="a3"/>
        <w:jc w:val="both"/>
        <w:rPr>
          <w:color w:val="000000"/>
        </w:rPr>
      </w:pPr>
      <w:r w:rsidRPr="00A20A74">
        <w:rPr>
          <w:color w:val="000000"/>
        </w:rPr>
        <w:t>·  Какие есть положительные стороны проблемы? (Например, ребенок стал поздно приходить домой и мать, чтобы его контролировать ушла с работы, которая не приносила ей никакого удовольствия. Ребенок был замечен в употреблении марихуаны и родители, посовещавшись, решили все выходные проводить вместе, приобщать ребенка к спорту и совместным туристическим походам).</w:t>
      </w:r>
    </w:p>
    <w:p w:rsidR="00084CE2" w:rsidRPr="00A20A74" w:rsidRDefault="00084CE2" w:rsidP="00A20A74">
      <w:pPr>
        <w:pStyle w:val="a3"/>
        <w:jc w:val="both"/>
        <w:rPr>
          <w:color w:val="000000"/>
        </w:rPr>
      </w:pPr>
      <w:r w:rsidRPr="00A20A74">
        <w:rPr>
          <w:color w:val="000000"/>
        </w:rPr>
        <w:t>·  Вопросы о психологических ресурсах каждого (Например, мать так измотана, что находится на грани нервного срыва).</w:t>
      </w:r>
    </w:p>
    <w:p w:rsidR="00084CE2" w:rsidRPr="00A20A74" w:rsidRDefault="00084CE2" w:rsidP="00A20A74">
      <w:pPr>
        <w:pStyle w:val="a3"/>
        <w:jc w:val="both"/>
        <w:rPr>
          <w:color w:val="000000"/>
        </w:rPr>
      </w:pPr>
      <w:r w:rsidRPr="00A20A74">
        <w:rPr>
          <w:color w:val="000000"/>
        </w:rPr>
        <w:t>·  Вопросы о том, как каждый представляет себе будущее с проблемой и без нее.</w:t>
      </w:r>
    </w:p>
    <w:p w:rsidR="00084CE2" w:rsidRPr="00A20A74" w:rsidRDefault="00084CE2" w:rsidP="00A20A74">
      <w:pPr>
        <w:pStyle w:val="a3"/>
        <w:jc w:val="both"/>
        <w:rPr>
          <w:color w:val="000000"/>
        </w:rPr>
      </w:pPr>
      <w:r w:rsidRPr="00A20A74">
        <w:rPr>
          <w:color w:val="000000"/>
        </w:rPr>
        <w:t>·  Какая была бы жизнь семьи без проблемы, без симптома?</w:t>
      </w:r>
    </w:p>
    <w:p w:rsidR="00084CE2" w:rsidRPr="00A20A74" w:rsidRDefault="00084CE2" w:rsidP="00A20A74">
      <w:pPr>
        <w:pStyle w:val="a3"/>
        <w:jc w:val="both"/>
        <w:rPr>
          <w:color w:val="000000"/>
        </w:rPr>
      </w:pPr>
      <w:r w:rsidRPr="00A20A74">
        <w:rPr>
          <w:color w:val="000000"/>
        </w:rPr>
        <w:t>3. Методика «Жизненный путь» Применяется в ходе индивидуальной работы с одним из членов семьи. Эта методика предполагает письменное изложение своей истории в контексте истории семьи. Такой прием помогает человеку осознать, каким образом прошлое повлияло на настоящее и как это влияние продолжает сказываться до сих пор. Выполнение задания помогает увидеть повторяемость семейных стереотипов поведения и принять решение о «прощании с прошлым», освобождении от стереотипов, которые не соответствуют новым жизненным условиям. Предлагаемые вопросы помогают исследовать, каким образом события и люди повлияли на жизнь.</w:t>
      </w:r>
    </w:p>
    <w:p w:rsidR="003604A2" w:rsidRPr="00A20A74" w:rsidRDefault="003604A2" w:rsidP="00A20A74">
      <w:pPr>
        <w:spacing w:line="240" w:lineRule="auto"/>
        <w:jc w:val="both"/>
        <w:rPr>
          <w:rFonts w:ascii="Times New Roman" w:hAnsi="Times New Roman" w:cs="Times New Roman"/>
          <w:sz w:val="24"/>
          <w:szCs w:val="24"/>
        </w:rPr>
      </w:pPr>
    </w:p>
    <w:sectPr w:rsidR="003604A2" w:rsidRPr="00A20A74" w:rsidSect="00360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2"/>
  </w:compat>
  <w:rsids>
    <w:rsidRoot w:val="00084CE2"/>
    <w:rsid w:val="00084CE2"/>
    <w:rsid w:val="00316DC0"/>
    <w:rsid w:val="003604A2"/>
    <w:rsid w:val="005505B6"/>
    <w:rsid w:val="00845946"/>
    <w:rsid w:val="009B6E42"/>
    <w:rsid w:val="00A20A74"/>
    <w:rsid w:val="00FD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3242">
      <w:bodyDiv w:val="1"/>
      <w:marLeft w:val="0"/>
      <w:marRight w:val="0"/>
      <w:marTop w:val="0"/>
      <w:marBottom w:val="0"/>
      <w:divBdr>
        <w:top w:val="none" w:sz="0" w:space="0" w:color="auto"/>
        <w:left w:val="none" w:sz="0" w:space="0" w:color="auto"/>
        <w:bottom w:val="none" w:sz="0" w:space="0" w:color="auto"/>
        <w:right w:val="none" w:sz="0" w:space="0" w:color="auto"/>
      </w:divBdr>
    </w:div>
    <w:div w:id="20128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User1</cp:lastModifiedBy>
  <cp:revision>7</cp:revision>
  <dcterms:created xsi:type="dcterms:W3CDTF">2019-11-29T05:14:00Z</dcterms:created>
  <dcterms:modified xsi:type="dcterms:W3CDTF">2023-09-03T21:34:00Z</dcterms:modified>
</cp:coreProperties>
</file>