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2C243" w14:textId="68A088DB" w:rsidR="008323E6" w:rsidRDefault="00D6721A" w:rsidP="008105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21A">
        <w:rPr>
          <w:rFonts w:ascii="Times New Roman" w:hAnsi="Times New Roman" w:cs="Times New Roman"/>
          <w:b/>
          <w:bCs/>
          <w:sz w:val="28"/>
          <w:szCs w:val="28"/>
        </w:rPr>
        <w:t>Статья «Развитие связной речи у старших дошкольников через театрализованную деятельность».</w:t>
      </w:r>
    </w:p>
    <w:p w14:paraId="5CD28319" w14:textId="6D2E66A2" w:rsidR="002B1702" w:rsidRDefault="002B1702" w:rsidP="00A0463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B1702">
        <w:rPr>
          <w:rFonts w:ascii="Times New Roman" w:hAnsi="Times New Roman" w:cs="Times New Roman"/>
          <w:i/>
          <w:iCs/>
          <w:sz w:val="28"/>
          <w:szCs w:val="28"/>
        </w:rPr>
        <w:t>Развитие связной речи является центральной задачей речевого воспитания детей. Это обусловлено, прежде всего, её социальной значимостью и ролью в формировании личности. Именно в связной речи реализуется основная, коммуникативная, функция языка и речи. Связная речь – высшая форма речи мыслительной деятельности, которая определяет уровень речевого умственного развития ребёнка.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1702">
        <w:rPr>
          <w:rFonts w:ascii="Times New Roman" w:hAnsi="Times New Roman" w:cs="Times New Roman"/>
          <w:i/>
          <w:iCs/>
          <w:sz w:val="28"/>
          <w:szCs w:val="28"/>
        </w:rPr>
        <w:t>(Л.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1702">
        <w:rPr>
          <w:rFonts w:ascii="Times New Roman" w:hAnsi="Times New Roman" w:cs="Times New Roman"/>
          <w:i/>
          <w:iCs/>
          <w:sz w:val="28"/>
          <w:szCs w:val="28"/>
        </w:rPr>
        <w:t>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1702">
        <w:rPr>
          <w:rFonts w:ascii="Times New Roman" w:hAnsi="Times New Roman" w:cs="Times New Roman"/>
          <w:i/>
          <w:iCs/>
          <w:sz w:val="28"/>
          <w:szCs w:val="28"/>
        </w:rPr>
        <w:t>Выготский)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8244938" w14:textId="77777777" w:rsidR="00A04631" w:rsidRDefault="00A04631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69ED337" w14:textId="5D4DBA03" w:rsidR="00EF2F20" w:rsidRDefault="004961F8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1F8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дошкольного образования (ФГОС ДО) «Речевое развитие дошкольника включает: владение речью, как средством общения и культуры, обогащение активного словаря, развитие связной, грамматически правильной диалогической и монологической речи, развитие речевого творчества,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литературы, формирование звуковой аналитико-синтетической активности как предпосылки обучения грамоте»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19B4">
        <w:rPr>
          <w:rFonts w:ascii="Times New Roman" w:hAnsi="Times New Roman" w:cs="Times New Roman"/>
          <w:sz w:val="28"/>
          <w:szCs w:val="28"/>
        </w:rPr>
        <w:t xml:space="preserve">Именно овладение </w:t>
      </w:r>
      <w:r w:rsidR="00F119B4" w:rsidRPr="00F119B4">
        <w:rPr>
          <w:rFonts w:ascii="Times New Roman" w:hAnsi="Times New Roman" w:cs="Times New Roman"/>
          <w:sz w:val="28"/>
          <w:szCs w:val="28"/>
        </w:rPr>
        <w:t xml:space="preserve">связной устной речью составляет важнейшее условие успешной подготовки </w:t>
      </w:r>
      <w:r w:rsidR="00F119B4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F119B4" w:rsidRPr="00F119B4">
        <w:rPr>
          <w:rFonts w:ascii="Times New Roman" w:hAnsi="Times New Roman" w:cs="Times New Roman"/>
          <w:sz w:val="28"/>
          <w:szCs w:val="28"/>
        </w:rPr>
        <w:t>к обучению в школе.</w:t>
      </w:r>
    </w:p>
    <w:p w14:paraId="2B5149D4" w14:textId="77777777" w:rsidR="00D02C1D" w:rsidRDefault="00FE4E58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58">
        <w:rPr>
          <w:rFonts w:ascii="Times New Roman" w:hAnsi="Times New Roman" w:cs="Times New Roman"/>
          <w:sz w:val="28"/>
          <w:szCs w:val="28"/>
        </w:rPr>
        <w:t>Развитие связной речи играет ведущую роль в процессе развития ребенка и занимает центральное место в общей системе работы по формированию речи в детском саду. Связная речь вбирает в себя все достижения ребенка в овладении родным языком,</w:t>
      </w:r>
      <w:r w:rsidR="00D02C1D">
        <w:rPr>
          <w:rFonts w:ascii="Times New Roman" w:hAnsi="Times New Roman" w:cs="Times New Roman"/>
          <w:sz w:val="28"/>
          <w:szCs w:val="28"/>
        </w:rPr>
        <w:t xml:space="preserve"> а именно </w:t>
      </w:r>
      <w:r w:rsidR="002B1702">
        <w:rPr>
          <w:rFonts w:ascii="Times New Roman" w:hAnsi="Times New Roman" w:cs="Times New Roman"/>
          <w:sz w:val="28"/>
          <w:szCs w:val="28"/>
        </w:rPr>
        <w:t>звуковой культур</w:t>
      </w:r>
      <w:r w:rsidR="00D02C1D">
        <w:rPr>
          <w:rFonts w:ascii="Times New Roman" w:hAnsi="Times New Roman" w:cs="Times New Roman"/>
          <w:sz w:val="28"/>
          <w:szCs w:val="28"/>
        </w:rPr>
        <w:t>ой</w:t>
      </w:r>
      <w:r w:rsidR="002B1702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FE4E58">
        <w:rPr>
          <w:rFonts w:ascii="Times New Roman" w:hAnsi="Times New Roman" w:cs="Times New Roman"/>
          <w:sz w:val="28"/>
          <w:szCs w:val="28"/>
        </w:rPr>
        <w:t xml:space="preserve">, </w:t>
      </w:r>
      <w:r w:rsidR="002B1702">
        <w:rPr>
          <w:rFonts w:ascii="Times New Roman" w:hAnsi="Times New Roman" w:cs="Times New Roman"/>
          <w:sz w:val="28"/>
          <w:szCs w:val="28"/>
        </w:rPr>
        <w:t>словарн</w:t>
      </w:r>
      <w:r w:rsidR="00D02C1D">
        <w:rPr>
          <w:rFonts w:ascii="Times New Roman" w:hAnsi="Times New Roman" w:cs="Times New Roman"/>
          <w:sz w:val="28"/>
          <w:szCs w:val="28"/>
        </w:rPr>
        <w:t>ым</w:t>
      </w:r>
      <w:r w:rsidR="002B1702">
        <w:rPr>
          <w:rFonts w:ascii="Times New Roman" w:hAnsi="Times New Roman" w:cs="Times New Roman"/>
          <w:sz w:val="28"/>
          <w:szCs w:val="28"/>
        </w:rPr>
        <w:t xml:space="preserve"> запас</w:t>
      </w:r>
      <w:r w:rsidR="00D02C1D">
        <w:rPr>
          <w:rFonts w:ascii="Times New Roman" w:hAnsi="Times New Roman" w:cs="Times New Roman"/>
          <w:sz w:val="28"/>
          <w:szCs w:val="28"/>
        </w:rPr>
        <w:t>ом</w:t>
      </w:r>
      <w:r w:rsidR="002B1702">
        <w:rPr>
          <w:rFonts w:ascii="Times New Roman" w:hAnsi="Times New Roman" w:cs="Times New Roman"/>
          <w:sz w:val="28"/>
          <w:szCs w:val="28"/>
        </w:rPr>
        <w:t xml:space="preserve"> и грамматическ</w:t>
      </w:r>
      <w:r w:rsidR="00D02C1D">
        <w:rPr>
          <w:rFonts w:ascii="Times New Roman" w:hAnsi="Times New Roman" w:cs="Times New Roman"/>
          <w:sz w:val="28"/>
          <w:szCs w:val="28"/>
        </w:rPr>
        <w:t>им</w:t>
      </w:r>
      <w:r w:rsidR="002B1702">
        <w:rPr>
          <w:rFonts w:ascii="Times New Roman" w:hAnsi="Times New Roman" w:cs="Times New Roman"/>
          <w:sz w:val="28"/>
          <w:szCs w:val="28"/>
        </w:rPr>
        <w:t xml:space="preserve"> стро</w:t>
      </w:r>
      <w:r w:rsidR="00D02C1D">
        <w:rPr>
          <w:rFonts w:ascii="Times New Roman" w:hAnsi="Times New Roman" w:cs="Times New Roman"/>
          <w:sz w:val="28"/>
          <w:szCs w:val="28"/>
        </w:rPr>
        <w:t>ем</w:t>
      </w:r>
      <w:r w:rsidR="002B1702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FE4E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8C2867" w14:textId="48165620" w:rsidR="00D02C1D" w:rsidRDefault="002B1702" w:rsidP="00D33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воспитании звуковой культуры речи </w:t>
      </w:r>
      <w:r w:rsidRPr="002B1702">
        <w:rPr>
          <w:rFonts w:ascii="Times New Roman" w:hAnsi="Times New Roman" w:cs="Times New Roman"/>
          <w:sz w:val="28"/>
          <w:szCs w:val="28"/>
        </w:rPr>
        <w:t xml:space="preserve">перед педагогом стоят задачи: воспитание у детей чистого ясного произношения звуков в словах, правильного произношения слов согласно нормам орфоэпии русского языка, </w:t>
      </w:r>
      <w:r w:rsidRPr="002B1702">
        <w:rPr>
          <w:rFonts w:ascii="Times New Roman" w:hAnsi="Times New Roman" w:cs="Times New Roman"/>
          <w:sz w:val="28"/>
          <w:szCs w:val="28"/>
        </w:rPr>
        <w:lastRenderedPageBreak/>
        <w:t>воспитание отчетливого произношения</w:t>
      </w:r>
      <w:r w:rsidR="00D02C1D">
        <w:rPr>
          <w:rFonts w:ascii="Times New Roman" w:hAnsi="Times New Roman" w:cs="Times New Roman"/>
          <w:sz w:val="28"/>
          <w:szCs w:val="28"/>
        </w:rPr>
        <w:t xml:space="preserve"> </w:t>
      </w:r>
      <w:r w:rsidRPr="002B1702">
        <w:rPr>
          <w:rFonts w:ascii="Times New Roman" w:hAnsi="Times New Roman" w:cs="Times New Roman"/>
          <w:sz w:val="28"/>
          <w:szCs w:val="28"/>
        </w:rPr>
        <w:t>(хорошей дикции), воспитание выразительности детской речи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3DE6" w:rsidRPr="00677C3A">
        <w:rPr>
          <w:rFonts w:ascii="Times New Roman" w:hAnsi="Times New Roman" w:cs="Times New Roman"/>
          <w:sz w:val="28"/>
          <w:szCs w:val="28"/>
        </w:rPr>
        <w:t>В процессе работы над выразительностью речи активизируется словарь ребенка, совершенствуется звуковая культура речи, особенно диалог с другим персонажем ставит ребенка перед необходимостью ясно, четко, понятно изъясняться. При обучении детей выразительности используются знакомые любимые сказки, которые концентрирует в себе всю совокупность средств русского языка, и предоставляют детям возможность естественного ознакомления с богатой языковой культурой русского народа. Именно разыгрывание сказок позволяет научить детей пользоваться разнообразными выразительными средствами в их сочетании (речь, напев, мимика, пантомимика, движение).</w:t>
      </w:r>
    </w:p>
    <w:p w14:paraId="04F82E7E" w14:textId="77777777" w:rsidR="00D02C1D" w:rsidRDefault="00D02C1D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формированию словарного запаса включает в себя: обогащение словарного запаса детей, о</w:t>
      </w:r>
      <w:r w:rsidRPr="00D02C1D">
        <w:rPr>
          <w:rFonts w:ascii="Times New Roman" w:hAnsi="Times New Roman" w:cs="Times New Roman"/>
          <w:sz w:val="28"/>
          <w:szCs w:val="28"/>
        </w:rPr>
        <w:t xml:space="preserve">владение точностью </w:t>
      </w:r>
      <w:r>
        <w:rPr>
          <w:rFonts w:ascii="Times New Roman" w:hAnsi="Times New Roman" w:cs="Times New Roman"/>
          <w:sz w:val="28"/>
          <w:szCs w:val="28"/>
        </w:rPr>
        <w:t xml:space="preserve">употребления слов </w:t>
      </w:r>
      <w:r w:rsidRPr="00D02C1D">
        <w:rPr>
          <w:rFonts w:ascii="Times New Roman" w:hAnsi="Times New Roman" w:cs="Times New Roman"/>
          <w:sz w:val="28"/>
          <w:szCs w:val="28"/>
        </w:rPr>
        <w:t>(наполнение содержанием слов, известных детям, усвоение многозначности, синонимики и т.п.)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2C1D">
        <w:rPr>
          <w:rFonts w:ascii="Times New Roman" w:hAnsi="Times New Roman" w:cs="Times New Roman"/>
          <w:sz w:val="28"/>
          <w:szCs w:val="28"/>
        </w:rPr>
        <w:t>перенесение как можно большего числа слов из пассивного в активный словарь, включение слов в предложения, словосочетания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D02C1D">
        <w:rPr>
          <w:rFonts w:ascii="Times New Roman" w:hAnsi="Times New Roman" w:cs="Times New Roman"/>
          <w:sz w:val="28"/>
          <w:szCs w:val="28"/>
        </w:rPr>
        <w:t xml:space="preserve">странение нелитературных слов, перевод их в пассивный словарь (просторечные, диалектные, жаргонные). Это особенно необходимо, когда дети находятся в условиях неблагополучной языковой среды.  </w:t>
      </w:r>
    </w:p>
    <w:p w14:paraId="0460A009" w14:textId="3DC2A355" w:rsidR="00D02C1D" w:rsidRPr="004961F8" w:rsidRDefault="00D02C1D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02C1D">
        <w:rPr>
          <w:rFonts w:ascii="Times New Roman" w:hAnsi="Times New Roman" w:cs="Times New Roman"/>
          <w:sz w:val="28"/>
          <w:szCs w:val="28"/>
        </w:rPr>
        <w:t xml:space="preserve">ормирование грамматического строя речи </w:t>
      </w:r>
      <w:r>
        <w:rPr>
          <w:rFonts w:ascii="Times New Roman" w:hAnsi="Times New Roman" w:cs="Times New Roman"/>
          <w:sz w:val="28"/>
          <w:szCs w:val="28"/>
        </w:rPr>
        <w:t>— это умение</w:t>
      </w:r>
      <w:r w:rsidRPr="00D02C1D">
        <w:rPr>
          <w:rFonts w:ascii="Times New Roman" w:hAnsi="Times New Roman" w:cs="Times New Roman"/>
          <w:sz w:val="28"/>
          <w:szCs w:val="28"/>
        </w:rPr>
        <w:t xml:space="preserve"> выражать свои мысли простыми и распространенными, сложносочиненными и сложноподчиненными предложениями, правильно используя грамматические формы рода, числа, падежа</w:t>
      </w:r>
      <w:r>
        <w:rPr>
          <w:rFonts w:ascii="Times New Roman" w:hAnsi="Times New Roman" w:cs="Times New Roman"/>
          <w:sz w:val="28"/>
          <w:szCs w:val="28"/>
        </w:rPr>
        <w:t>. Таким образом в</w:t>
      </w:r>
      <w:r w:rsidR="00FE4E58" w:rsidRPr="00FE4E58">
        <w:rPr>
          <w:rFonts w:ascii="Times New Roman" w:hAnsi="Times New Roman" w:cs="Times New Roman"/>
          <w:sz w:val="28"/>
          <w:szCs w:val="28"/>
        </w:rPr>
        <w:t>ладение навыками связной речи позволяет ребенку вступать в свободное общение со сверстниками и взрослыми, дает возможность получить необходимую ему информацию, а также передать накопленные знания и впечатления об окружающем.</w:t>
      </w:r>
      <w:r w:rsidR="008105F8" w:rsidRPr="008105F8">
        <w:rPr>
          <w:color w:val="181818"/>
          <w:sz w:val="36"/>
          <w:szCs w:val="36"/>
          <w:shd w:val="clear" w:color="auto" w:fill="FFFFFF"/>
        </w:rPr>
        <w:t xml:space="preserve"> </w:t>
      </w:r>
    </w:p>
    <w:p w14:paraId="37238CA7" w14:textId="47FF16AE" w:rsidR="00627F75" w:rsidRDefault="008105F8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1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задачей развития связной речи ребёнка в старшем дошкольном возрасте является совершенствование </w:t>
      </w:r>
      <w:r w:rsid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4961F8">
        <w:rPr>
          <w:rFonts w:ascii="Times New Roman" w:hAnsi="Times New Roman" w:cs="Times New Roman"/>
          <w:color w:val="000000" w:themeColor="text1"/>
          <w:sz w:val="28"/>
          <w:szCs w:val="28"/>
        </w:rPr>
        <w:t>монологической </w:t>
      </w:r>
      <w:r w:rsid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диалогической </w:t>
      </w:r>
      <w:r w:rsidRPr="004961F8">
        <w:rPr>
          <w:rFonts w:ascii="Times New Roman" w:hAnsi="Times New Roman" w:cs="Times New Roman"/>
          <w:color w:val="000000" w:themeColor="text1"/>
          <w:sz w:val="28"/>
          <w:szCs w:val="28"/>
        </w:rPr>
        <w:t>речи</w:t>
      </w:r>
      <w:r w:rsidR="00B77E01">
        <w:rPr>
          <w:rFonts w:ascii="Times New Roman" w:hAnsi="Times New Roman" w:cs="Times New Roman"/>
          <w:color w:val="000000" w:themeColor="text1"/>
          <w:sz w:val="28"/>
          <w:szCs w:val="28"/>
        </w:rPr>
        <w:t>. И именно театрализованная деятельность позволяет совершенствовать эти две речевые формы.</w:t>
      </w:r>
    </w:p>
    <w:p w14:paraId="1C8B692F" w14:textId="3F256B11" w:rsidR="0081028C" w:rsidRDefault="0081028C" w:rsidP="00677C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1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театрализованной деятельности дети овладевают родной речью и навыками речевого общения через художественные образы. Воспитательные возможности театрализованной игры огромны: ее тематика не ограничена и может удовлетворить любые интересы и желания ребенка. Участвуя в театрализованной игре, дети знакомятся с окружающим миром во всем его многообразии – через образы, краски, звуки, музыку, а умело поставленные воспитателем вопросы побуждают думать, анализировать, делать выводы и обобщения.</w:t>
      </w:r>
      <w:r w:rsidR="00677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4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театрализованной деятельности действия не даются в готовом виде, литературное произведение лишь подсказывает эти действия, но их еще надо воссоздать с помощью речи, движений, жестов, мимики. </w:t>
      </w:r>
    </w:p>
    <w:p w14:paraId="198943AB" w14:textId="3FD70712" w:rsidR="00677C3A" w:rsidRPr="00677C3A" w:rsidRDefault="00677C3A" w:rsidP="00677C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При распределении ролей нужно обязательно учитывать, какая речевая нагрузка возможна для данного ребенка. Даже если у ребенка есть дефект речи, нужно давать ему хоть маленькую, но роль, чтобы он выступал наравне со всеми, перевоплощаясь, отвлекался от своего речевого дефекта, обретая веру в себя. Также много и активно нужно работать над техникой речи – это произношение чистоговорок, скороговорок, разминка языка, ритмичные движения, разминка пальцев, упражнения, направленные на произнесение гласных, согласных звуков.</w:t>
      </w:r>
    </w:p>
    <w:p w14:paraId="0EC4BEB4" w14:textId="23D8CA05" w:rsidR="00677C3A" w:rsidRDefault="00215326" w:rsidP="0073510C">
      <w:pPr>
        <w:spacing w:after="0" w:line="360" w:lineRule="auto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своей работе с детьми над связной речи через театрализованную деятельность использую следующие театрализованные игры</w:t>
      </w:r>
      <w:r w:rsidR="0081028C" w:rsidRPr="00324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77C3A" w:rsidRPr="00677C3A">
        <w:rPr>
          <w:b/>
          <w:bCs/>
          <w:i/>
          <w:iCs/>
          <w:color w:val="000000" w:themeColor="text1"/>
          <w:sz w:val="28"/>
          <w:szCs w:val="28"/>
        </w:rPr>
        <w:t> </w:t>
      </w:r>
    </w:p>
    <w:p w14:paraId="3434B3DD" w14:textId="3B8D1215" w:rsidR="0073510C" w:rsidRPr="0073510C" w:rsidRDefault="00677C3A" w:rsidP="004E46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32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гры в кукольный театр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5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(магнитный, настольный, деревянный, театр на </w:t>
      </w:r>
      <w:proofErr w:type="spellStart"/>
      <w:r w:rsidR="00215326">
        <w:rPr>
          <w:rFonts w:ascii="Times New Roman" w:hAnsi="Times New Roman" w:cs="Times New Roman"/>
          <w:color w:val="000000" w:themeColor="text1"/>
          <w:sz w:val="28"/>
          <w:szCs w:val="28"/>
        </w:rPr>
        <w:t>фланелеграфе</w:t>
      </w:r>
      <w:proofErr w:type="spellEnd"/>
      <w:r w:rsidR="00215326">
        <w:rPr>
          <w:rFonts w:ascii="Times New Roman" w:hAnsi="Times New Roman" w:cs="Times New Roman"/>
          <w:color w:val="000000" w:themeColor="text1"/>
          <w:sz w:val="28"/>
          <w:szCs w:val="28"/>
        </w:rPr>
        <w:t>, теневой</w:t>
      </w:r>
      <w:r w:rsidR="00016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театр, </w:t>
      </w:r>
      <w:proofErr w:type="gramStart"/>
      <w:r w:rsidR="00016AFC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пальчиковый,  БИ</w:t>
      </w:r>
      <w:proofErr w:type="gramEnd"/>
      <w:r w:rsidR="00016AFC">
        <w:rPr>
          <w:rFonts w:ascii="Times New Roman" w:hAnsi="Times New Roman" w:cs="Times New Roman"/>
          <w:color w:val="000000" w:themeColor="text1"/>
          <w:sz w:val="28"/>
          <w:szCs w:val="28"/>
        </w:rPr>
        <w:t>-БА-БО</w:t>
      </w:r>
      <w:bookmarkStart w:id="0" w:name="_GoBack"/>
      <w:bookmarkEnd w:id="0"/>
      <w:r w:rsidR="00215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73510C" w:rsidRPr="0073510C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кук</w:t>
      </w:r>
      <w:r w:rsidR="00215326">
        <w:rPr>
          <w:rFonts w:ascii="Times New Roman" w:hAnsi="Times New Roman" w:cs="Times New Roman"/>
          <w:color w:val="000000" w:themeColor="text1"/>
          <w:sz w:val="28"/>
          <w:szCs w:val="28"/>
        </w:rPr>
        <w:t>ольным театром</w:t>
      </w:r>
      <w:r w:rsidR="0073510C" w:rsidRPr="0073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совершенствовать </w:t>
      </w:r>
      <w:r w:rsidR="00215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</w:t>
      </w:r>
      <w:r w:rsidR="0073510C" w:rsidRPr="0073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мелкую моторику руки и координацию движений, нести ответственность за управление куклой, проявлять через куклу те эмоции, чувства, состояния, движения, которые в обычной жизни по каким-либо причинам ребенок не может или не позволяет себе проявлять; позволяет осознавать причинно-следственные связи между своими действиями и изменением состояния куклы, научиться находить адекватное телесное выражение различным эмоциям, чувствам, состояниям. </w:t>
      </w:r>
      <w:r w:rsidR="0073510C" w:rsidRPr="007351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Эта работа развивает произвольное внимание, а также позволяет совершенствовать коммуникативные навыки и культуру.</w:t>
      </w:r>
    </w:p>
    <w:p w14:paraId="01CB52D0" w14:textId="651BCF2D" w:rsidR="0097442D" w:rsidRPr="00677C3A" w:rsidRDefault="0073510C" w:rsidP="004E46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И</w:t>
      </w:r>
      <w:r w:rsidR="00677C3A"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гры-драматизации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73510C">
        <w:rPr>
          <w:rFonts w:ascii="Times New Roman" w:hAnsi="Times New Roman" w:cs="Times New Roman"/>
          <w:color w:val="000000" w:themeColor="text1"/>
          <w:sz w:val="28"/>
          <w:szCs w:val="28"/>
        </w:rPr>
        <w:t>основаны на собственных действиях исполнения роли. Ребенок в этом случае играет сам, преимущественно используя свои средства выразительности – интонацию, пантомимику. Участвуя в этих играх, ребенок как бы входит в образ, перевоплощается в него, живет его жизнью. Это, пожалуй, самое сложное исполнение, так как оно не опирается ни на какой общественный образ.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BC5">
        <w:rPr>
          <w:rFonts w:ascii="Times New Roman" w:hAnsi="Times New Roman" w:cs="Times New Roman"/>
          <w:color w:val="000000" w:themeColor="text1"/>
          <w:sz w:val="28"/>
          <w:szCs w:val="28"/>
        </w:rPr>
        <w:t>В играх-</w:t>
      </w:r>
      <w:proofErr w:type="spellStart"/>
      <w:r w:rsidR="009F0BC5">
        <w:rPr>
          <w:rFonts w:ascii="Times New Roman" w:hAnsi="Times New Roman" w:cs="Times New Roman"/>
          <w:color w:val="000000" w:themeColor="text1"/>
          <w:sz w:val="28"/>
          <w:szCs w:val="28"/>
        </w:rPr>
        <w:t>драмматизациях</w:t>
      </w:r>
      <w:proofErr w:type="spellEnd"/>
      <w:r w:rsidR="009F0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учу детей 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нсценирова</w:t>
      </w:r>
      <w:r w:rsidR="009F0BC5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677C3A"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небольши</w:t>
      </w:r>
      <w:r w:rsidR="009F0B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C3A"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песен</w:t>
      </w:r>
      <w:r w:rsidR="009F0BC5">
        <w:rPr>
          <w:rFonts w:ascii="Times New Roman" w:hAnsi="Times New Roman" w:cs="Times New Roman"/>
          <w:color w:val="000000" w:themeColor="text1"/>
          <w:sz w:val="28"/>
          <w:szCs w:val="28"/>
        </w:rPr>
        <w:t>ки, например:</w:t>
      </w:r>
      <w:r w:rsidR="009F0BC5" w:rsidRPr="009F0BC5">
        <w:t xml:space="preserve"> </w:t>
      </w:r>
      <w:r w:rsidR="009F0BC5" w:rsidRPr="009F0BC5">
        <w:rPr>
          <w:rFonts w:ascii="Times New Roman" w:hAnsi="Times New Roman" w:cs="Times New Roman"/>
          <w:color w:val="000000" w:themeColor="text1"/>
          <w:sz w:val="28"/>
          <w:szCs w:val="28"/>
        </w:rPr>
        <w:t>«Дили-</w:t>
      </w:r>
      <w:proofErr w:type="spellStart"/>
      <w:r w:rsidR="009F0BC5" w:rsidRPr="009F0BC5">
        <w:rPr>
          <w:rFonts w:ascii="Times New Roman" w:hAnsi="Times New Roman" w:cs="Times New Roman"/>
          <w:color w:val="000000" w:themeColor="text1"/>
          <w:sz w:val="28"/>
          <w:szCs w:val="28"/>
        </w:rPr>
        <w:t>дили</w:t>
      </w:r>
      <w:proofErr w:type="spellEnd"/>
      <w:r w:rsidR="009F0BC5" w:rsidRPr="009F0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Бом! Бом!», укр. нар. песня, сл. Е. </w:t>
      </w:r>
      <w:proofErr w:type="spellStart"/>
      <w:r w:rsidR="009F0BC5" w:rsidRPr="009F0BC5">
        <w:rPr>
          <w:rFonts w:ascii="Times New Roman" w:hAnsi="Times New Roman" w:cs="Times New Roman"/>
          <w:color w:val="000000" w:themeColor="text1"/>
          <w:sz w:val="28"/>
          <w:szCs w:val="28"/>
        </w:rPr>
        <w:t>Макшанцевой</w:t>
      </w:r>
      <w:proofErr w:type="spellEnd"/>
      <w:r w:rsidR="009F0BC5" w:rsidRPr="009F0B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7C3A"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0BC5" w:rsidRPr="009F0BC5">
        <w:t xml:space="preserve"> </w:t>
      </w:r>
      <w:r w:rsidR="009F0BC5" w:rsidRPr="009F0BC5">
        <w:rPr>
          <w:rFonts w:ascii="Times New Roman" w:hAnsi="Times New Roman" w:cs="Times New Roman"/>
          <w:color w:val="000000" w:themeColor="text1"/>
          <w:sz w:val="28"/>
          <w:szCs w:val="28"/>
        </w:rPr>
        <w:t>«Заинька», рус. нар. песня, обраб.  н. Римского-Корсакова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«Ты мороз, мороз, мороз…»</w:t>
      </w:r>
      <w:r w:rsidR="009F0B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7C3A"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Инсценировать </w:t>
      </w:r>
      <w:r w:rsidR="00677C3A"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сказ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>ки, например:</w:t>
      </w:r>
      <w:r w:rsidR="0097442D" w:rsidRPr="0097442D">
        <w:t xml:space="preserve"> 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33DE6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Лиса и кувшин», обраб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о.  </w:t>
      </w:r>
      <w:proofErr w:type="spellStart"/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Капицы</w:t>
      </w:r>
      <w:proofErr w:type="spellEnd"/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33DE6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Крылатый, мохнатый да масляный» обраб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. и. Карнауховой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аревна-лягушка», обраб. М. Булатова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>отрывки из сказки А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. Пушкин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«Сказка о царе Салтане, о сыне его славном и могучем богатыре </w:t>
      </w:r>
      <w:proofErr w:type="spellStart"/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Гвидоне</w:t>
      </w:r>
      <w:proofErr w:type="spellEnd"/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Салтановиче</w:t>
      </w:r>
      <w:proofErr w:type="spellEnd"/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прекрасной царевне Лебеди»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 также организую с детьми творческие игры-импровизации, например «Телефон», «Моя </w:t>
      </w:r>
      <w:proofErr w:type="spellStart"/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>Вообразилия</w:t>
      </w:r>
      <w:proofErr w:type="spellEnd"/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>», «Расскажи стихи руками»</w:t>
      </w:r>
      <w:r w:rsidR="00FF6564">
        <w:rPr>
          <w:rFonts w:ascii="Times New Roman" w:hAnsi="Times New Roman" w:cs="Times New Roman"/>
          <w:color w:val="000000" w:themeColor="text1"/>
          <w:sz w:val="28"/>
          <w:szCs w:val="28"/>
        </w:rPr>
        <w:t>, «Животные в цирке», «Зеркало», «Превращение предмета»</w:t>
      </w:r>
      <w:r w:rsidR="0097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7442D" w:rsidRPr="0097442D">
        <w:rPr>
          <w:rFonts w:ascii="Times New Roman" w:hAnsi="Times New Roman" w:cs="Times New Roman"/>
          <w:color w:val="000000" w:themeColor="text1"/>
          <w:sz w:val="28"/>
          <w:szCs w:val="28"/>
        </w:rPr>
        <w:t>Участвуя в игре-драматизации, дети знакомятся с окружающим миром через образы, краски, звуки, через поставленные вопросы они учатся думать, анализировать, делать выводы и обобщения. Развитие речи тесно связано с умственным развитием. В ходе работы над выразительностью реплик персонажей, собственных высказываний обогащается словарь ребенка, совершенствуется звуковая культура речи и ее интонационный строй. Произносимые реплики и исполняемая роль ставят ребенка перед необходимостью четко и ясно выражаться.</w:t>
      </w:r>
    </w:p>
    <w:p w14:paraId="74870658" w14:textId="0E816BE1" w:rsidR="00677C3A" w:rsidRPr="00677C3A" w:rsidRDefault="00677C3A" w:rsidP="00677C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351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530FD3">
        <w:rPr>
          <w:rFonts w:ascii="Times New Roman" w:hAnsi="Times New Roman" w:cs="Times New Roman"/>
          <w:color w:val="000000" w:themeColor="text1"/>
          <w:sz w:val="28"/>
          <w:szCs w:val="28"/>
        </w:rPr>
        <w:t>Игры-</w:t>
      </w:r>
      <w:r w:rsidRPr="00677C3A">
        <w:rPr>
          <w:rFonts w:ascii="Times New Roman" w:hAnsi="Times New Roman" w:cs="Times New Roman"/>
          <w:color w:val="000000" w:themeColor="text1"/>
          <w:sz w:val="28"/>
          <w:szCs w:val="28"/>
        </w:rPr>
        <w:t>спектакл</w:t>
      </w:r>
      <w:r w:rsidR="00530F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F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(для праздников) </w:t>
      </w:r>
      <w:r w:rsidR="00FF6564">
        <w:rPr>
          <w:rFonts w:ascii="Times New Roman" w:hAnsi="Times New Roman" w:cs="Times New Roman"/>
          <w:color w:val="000000" w:themeColor="text1"/>
          <w:sz w:val="28"/>
          <w:szCs w:val="28"/>
        </w:rPr>
        <w:t>включа</w:t>
      </w:r>
      <w:r w:rsidR="00C717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F6564">
        <w:rPr>
          <w:rFonts w:ascii="Times New Roman" w:hAnsi="Times New Roman" w:cs="Times New Roman"/>
          <w:color w:val="000000" w:themeColor="text1"/>
          <w:sz w:val="28"/>
          <w:szCs w:val="28"/>
        </w:rPr>
        <w:t>т в себя п</w:t>
      </w:r>
      <w:r w:rsidR="00C71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антомиму, мюзикл, драматический спектакль, музыкально-драматический спектакль. Постановка спектаклей осуществляется по знакомым детям литературным произведениям. В игровой форме дети заранее разучивают слова, мимику и </w:t>
      </w:r>
      <w:r w:rsidR="00C717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жесты своего героя, проигрывают литературное произведение по ролям, рисуют декорации к спектаклю, подбирают к своим персонажам костюмы.  </w:t>
      </w:r>
    </w:p>
    <w:p w14:paraId="004ED70D" w14:textId="275099C3" w:rsidR="00C71729" w:rsidRPr="00C71729" w:rsidRDefault="00C71729" w:rsidP="004E4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29">
        <w:rPr>
          <w:rFonts w:ascii="Times New Roman" w:hAnsi="Times New Roman" w:cs="Times New Roman"/>
          <w:sz w:val="28"/>
          <w:szCs w:val="28"/>
        </w:rPr>
        <w:t>4. Речевые упражнения 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C71729">
        <w:rPr>
          <w:rFonts w:ascii="Times New Roman" w:hAnsi="Times New Roman" w:cs="Times New Roman"/>
          <w:sz w:val="28"/>
          <w:szCs w:val="28"/>
        </w:rPr>
        <w:t>влияют на эмоционально-личностную</w:t>
      </w:r>
    </w:p>
    <w:p w14:paraId="77F486F6" w14:textId="6801729C" w:rsidR="00C71729" w:rsidRPr="00C71729" w:rsidRDefault="00C71729" w:rsidP="004E4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729">
        <w:rPr>
          <w:rFonts w:ascii="Times New Roman" w:hAnsi="Times New Roman" w:cs="Times New Roman"/>
          <w:i/>
          <w:iCs/>
          <w:sz w:val="28"/>
          <w:szCs w:val="28"/>
        </w:rPr>
        <w:t>   </w:t>
      </w:r>
      <w:r w:rsidRPr="00C71729">
        <w:rPr>
          <w:rFonts w:ascii="Times New Roman" w:hAnsi="Times New Roman" w:cs="Times New Roman"/>
          <w:sz w:val="28"/>
          <w:szCs w:val="28"/>
        </w:rPr>
        <w:t>сферу ребёнка; развивают чистоту произношения; совершенствуют интонационную окраску речи; развивают умение пользоваться выразительными средствами голоса. Например, такие: «Эхо», «Едем, едем на тележке», «Чистоговорки»- развивают выразительность речи, память, воображение.</w:t>
      </w:r>
    </w:p>
    <w:p w14:paraId="487009F6" w14:textId="5A27A56E" w:rsidR="0097104A" w:rsidRPr="004E463C" w:rsidRDefault="004E463C" w:rsidP="004E46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71729" w:rsidRPr="00C71729">
        <w:rPr>
          <w:rFonts w:ascii="Times New Roman" w:hAnsi="Times New Roman" w:cs="Times New Roman"/>
          <w:sz w:val="28"/>
          <w:szCs w:val="28"/>
        </w:rPr>
        <w:t>Этюды на выражение основных эмоций развивают нравственно-коммуникативные качества личности; способствуют пониманию эмоционального состояния другого человека и умению адекватно выразить своё. Содержание этюдов не читается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729" w:rsidRPr="00C71729">
        <w:rPr>
          <w:rFonts w:ascii="Times New Roman" w:hAnsi="Times New Roman" w:cs="Times New Roman"/>
          <w:sz w:val="28"/>
          <w:szCs w:val="28"/>
        </w:rPr>
        <w:t>Так, в этюде «Лисичка подслушивает», дети через определённую позу и мимику учатся передавать эмоциональное состояние персонажа.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729" w:rsidRPr="00C71729">
        <w:rPr>
          <w:rFonts w:ascii="Times New Roman" w:hAnsi="Times New Roman" w:cs="Times New Roman"/>
          <w:sz w:val="28"/>
          <w:szCs w:val="28"/>
        </w:rPr>
        <w:t>В этюдах на воспроизведение черт характера дети учатся понимать, какое поведение какой черте характера соответствует.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729" w:rsidRPr="00C71729">
        <w:rPr>
          <w:rFonts w:ascii="Times New Roman" w:hAnsi="Times New Roman" w:cs="Times New Roman"/>
          <w:sz w:val="28"/>
          <w:szCs w:val="28"/>
        </w:rPr>
        <w:t>Акцент делается на модель положительного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729" w:rsidRPr="00C71729">
        <w:rPr>
          <w:rFonts w:ascii="Times New Roman" w:hAnsi="Times New Roman" w:cs="Times New Roman"/>
          <w:sz w:val="28"/>
          <w:szCs w:val="28"/>
        </w:rPr>
        <w:t>Так, в эпизодах «Жадный пёс», «Страшный зверь» через мимику, жест, позу дети передают отдельные черты характера (жадность, замкнутость, трусость, смелость).</w:t>
      </w:r>
    </w:p>
    <w:p w14:paraId="5104AEA8" w14:textId="1319A045" w:rsidR="00D33DE6" w:rsidRPr="00A04631" w:rsidRDefault="0081028C" w:rsidP="00A046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326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театрализованная деятельность в детском саду тесно связана с развитием связной речи детей.</w:t>
      </w:r>
      <w:r w:rsidR="0073510C" w:rsidRPr="00215326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 xml:space="preserve"> </w:t>
      </w:r>
      <w:r w:rsidR="00215326" w:rsidRPr="00215326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театрализованной деятельности у детей а</w:t>
      </w:r>
      <w:r w:rsidR="0073510C" w:rsidRPr="0073510C">
        <w:rPr>
          <w:rFonts w:ascii="Times New Roman" w:hAnsi="Times New Roman" w:cs="Times New Roman"/>
          <w:color w:val="000000" w:themeColor="text1"/>
          <w:sz w:val="28"/>
          <w:szCs w:val="28"/>
        </w:rPr>
        <w:t>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</w:t>
      </w:r>
      <w:r w:rsidR="004E463C">
        <w:rPr>
          <w:rFonts w:ascii="Times New Roman" w:hAnsi="Times New Roman" w:cs="Times New Roman"/>
          <w:color w:val="000000" w:themeColor="text1"/>
          <w:sz w:val="28"/>
          <w:szCs w:val="28"/>
        </w:rPr>
        <w:t>, раскрывают творческие способности детей, дети учатся находить общий язык друг с другом</w:t>
      </w:r>
      <w:r w:rsidR="00530FD3">
        <w:rPr>
          <w:rFonts w:ascii="Times New Roman" w:hAnsi="Times New Roman" w:cs="Times New Roman"/>
          <w:color w:val="000000" w:themeColor="text1"/>
          <w:sz w:val="28"/>
          <w:szCs w:val="28"/>
        </w:rPr>
        <w:t>, учатся действовать в соответствии со своей ролью (отражать черты характера своего персонажа), учатся построению диалогической и монологической речи.</w:t>
      </w:r>
      <w:r w:rsidR="00530FD3" w:rsidRPr="00530FD3">
        <w:rPr>
          <w:rFonts w:ascii="Tahoma" w:hAnsi="Tahoma" w:cs="Tahoma"/>
          <w:color w:val="464646"/>
          <w:shd w:val="clear" w:color="auto" w:fill="F9FAFA"/>
        </w:rPr>
        <w:t xml:space="preserve"> </w:t>
      </w:r>
      <w:r w:rsidR="00530F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30FD3" w:rsidRPr="00530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мение связно говорить развивается </w:t>
      </w:r>
      <w:r w:rsidR="00530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детей </w:t>
      </w:r>
      <w:r w:rsidR="00530FD3" w:rsidRPr="00530FD3">
        <w:rPr>
          <w:rFonts w:ascii="Times New Roman" w:hAnsi="Times New Roman" w:cs="Times New Roman"/>
          <w:color w:val="000000" w:themeColor="text1"/>
          <w:sz w:val="28"/>
          <w:szCs w:val="28"/>
        </w:rPr>
        <w:t>лишь при целенаправленном руководстве педагога и путем систематического обучения в образовательной деятельности. </w:t>
      </w:r>
    </w:p>
    <w:p w14:paraId="61FFD32A" w14:textId="4F74DB0F" w:rsidR="0081028C" w:rsidRPr="00B77E01" w:rsidRDefault="00B77E01" w:rsidP="009710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77E0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Список литературы:</w:t>
      </w:r>
    </w:p>
    <w:p w14:paraId="5E6ED656" w14:textId="68FDC507" w:rsidR="00FE4E58" w:rsidRPr="00B77E01" w:rsidRDefault="00B77E01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Мигунова Е.В. Организация театрализованной деятельности в детском саду: Учебно-методическое пособие. - НовГУ имени Ярослава Мудрого.: Великий Новгород, 2006 </w:t>
      </w:r>
      <w:r w:rsidR="00A046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126</w:t>
      </w:r>
      <w:r w:rsidR="00A04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14:paraId="207C8E7B" w14:textId="37F73425" w:rsidR="00B77E01" w:rsidRPr="00B77E01" w:rsidRDefault="00B77E01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Елкина Н.В.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связности речи у детей старшего дошкольного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канд.  </w:t>
      </w:r>
      <w:proofErr w:type="spellStart"/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наук.  - 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М, 2004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– 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107 с.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5AADBDF9" w14:textId="6A7C871D" w:rsidR="00B77E01" w:rsidRPr="00B77E01" w:rsidRDefault="00B77E01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Маханева</w:t>
      </w:r>
      <w:proofErr w:type="spellEnd"/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, М.Д.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Театрализованные занятия в детском саду: Пособие для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дет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садов – М.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Сфера, 2001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.  –  128</w:t>
      </w:r>
      <w:r w:rsidR="00A04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14:paraId="35CBDF67" w14:textId="3F572189" w:rsidR="00B77E01" w:rsidRPr="00B77E01" w:rsidRDefault="00B77E01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Ушакова О.С.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развитию связной речи в детском саду (старшая и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подготовительная к школе группы) // Дошкольное воспитание, 2004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-  </w:t>
      </w:r>
      <w:r w:rsidR="00D33DE6"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>N 11</w:t>
      </w: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</w:p>
    <w:p w14:paraId="576E3D56" w14:textId="7CA97D6E" w:rsidR="00B77E01" w:rsidRPr="0097104A" w:rsidRDefault="00B77E01" w:rsidP="0097104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7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B77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«Об утверждении федерального государственного образовательного стандарта дошкольного образования»: Приказ Министерства образования и науки Российской Федерации (Минобрнауки России) от 17 октября 2013 г., N 1155, г. Москва [Электронный ресурс] URL: http:// </w:t>
      </w:r>
      <w:hyperlink r:id="rId5" w:history="1">
        <w:r w:rsidRPr="00B77E01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https://rg.ru/2013/11/25/doshk-standart-dok.html</w:t>
        </w:r>
      </w:hyperlink>
      <w:r w:rsidRPr="00B77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(дата обращения: </w:t>
      </w:r>
      <w:r w:rsidR="00D33D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03</w:t>
      </w:r>
      <w:r w:rsidRPr="00B77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 w:rsidR="00D33D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B77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</w:t>
      </w:r>
      <w:r w:rsidR="00D33D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B77E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sectPr w:rsidR="00B77E01" w:rsidRPr="0097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C23"/>
    <w:multiLevelType w:val="hybridMultilevel"/>
    <w:tmpl w:val="AF00323E"/>
    <w:lvl w:ilvl="0" w:tplc="ED06A2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500C"/>
    <w:multiLevelType w:val="multilevel"/>
    <w:tmpl w:val="478E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204A1"/>
    <w:multiLevelType w:val="multilevel"/>
    <w:tmpl w:val="AD60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77F86"/>
    <w:multiLevelType w:val="hybridMultilevel"/>
    <w:tmpl w:val="15385068"/>
    <w:lvl w:ilvl="0" w:tplc="4CF4A85C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F36E3"/>
    <w:multiLevelType w:val="multilevel"/>
    <w:tmpl w:val="C39C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E7C87"/>
    <w:multiLevelType w:val="multilevel"/>
    <w:tmpl w:val="511A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333C8"/>
    <w:multiLevelType w:val="multilevel"/>
    <w:tmpl w:val="68F8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4A"/>
    <w:rsid w:val="00016AFC"/>
    <w:rsid w:val="00215326"/>
    <w:rsid w:val="002B1702"/>
    <w:rsid w:val="00324119"/>
    <w:rsid w:val="0033664A"/>
    <w:rsid w:val="004961F8"/>
    <w:rsid w:val="004E463C"/>
    <w:rsid w:val="00530FD3"/>
    <w:rsid w:val="00536C35"/>
    <w:rsid w:val="00627F75"/>
    <w:rsid w:val="00677C3A"/>
    <w:rsid w:val="0073510C"/>
    <w:rsid w:val="0081028C"/>
    <w:rsid w:val="008105F8"/>
    <w:rsid w:val="0097104A"/>
    <w:rsid w:val="0097442D"/>
    <w:rsid w:val="009F0BC5"/>
    <w:rsid w:val="00A04631"/>
    <w:rsid w:val="00AC2639"/>
    <w:rsid w:val="00B77E01"/>
    <w:rsid w:val="00C71729"/>
    <w:rsid w:val="00D02C1D"/>
    <w:rsid w:val="00D33DE6"/>
    <w:rsid w:val="00D457FF"/>
    <w:rsid w:val="00D6721A"/>
    <w:rsid w:val="00EF2F20"/>
    <w:rsid w:val="00F119B4"/>
    <w:rsid w:val="00FE4E58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EC88"/>
  <w15:chartTrackingRefBased/>
  <w15:docId w15:val="{5BA2B68A-CDEC-4E73-935E-643D9A7E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5F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77E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7E0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3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g.ru/2013/11/25/doshk-standart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79193926254</dc:creator>
  <cp:keywords/>
  <dc:description/>
  <cp:lastModifiedBy>DetSad</cp:lastModifiedBy>
  <cp:revision>2</cp:revision>
  <dcterms:created xsi:type="dcterms:W3CDTF">2023-10-17T05:42:00Z</dcterms:created>
  <dcterms:modified xsi:type="dcterms:W3CDTF">2023-10-17T05:42:00Z</dcterms:modified>
</cp:coreProperties>
</file>