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76F" w:rsidRPr="0052676F" w:rsidRDefault="0052676F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</w:rPr>
      </w:pPr>
      <w:r w:rsidRPr="0052676F">
        <w:rPr>
          <w:rFonts w:ascii="Times New Roman" w:hAnsi="Times New Roman" w:cs="Times New Roman"/>
          <w:color w:val="000000" w:themeColor="text1"/>
        </w:rPr>
        <w:t xml:space="preserve">Муниципальное бюджетное учреждение дополнительного образования города Новосибирска </w:t>
      </w:r>
    </w:p>
    <w:p w:rsidR="00247A23" w:rsidRPr="0052676F" w:rsidRDefault="0052676F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</w:rPr>
      </w:pPr>
      <w:r w:rsidRPr="0052676F">
        <w:rPr>
          <w:rFonts w:ascii="Times New Roman" w:hAnsi="Times New Roman" w:cs="Times New Roman"/>
          <w:color w:val="000000" w:themeColor="text1"/>
        </w:rPr>
        <w:t>«Детская школа искусств им. А. П. Новикова»</w:t>
      </w: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P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734539" w:rsidRPr="00247A23" w:rsidRDefault="001C08D1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Педагогические аспекты </w:t>
      </w:r>
      <w:r w:rsidRPr="00247A2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«Русск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ой</w:t>
      </w:r>
      <w:r w:rsidRPr="00247A2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сюит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ы</w:t>
      </w:r>
      <w:r w:rsidRPr="00247A2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»</w:t>
      </w:r>
      <w:r w:rsidR="00ED1AA0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для флейты и фортепиано </w:t>
      </w:r>
      <w:bookmarkStart w:id="0" w:name="_GoBack"/>
      <w:bookmarkEnd w:id="0"/>
      <w:r w:rsidR="00247A23" w:rsidRPr="00247A2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Ю.Н.</w:t>
      </w:r>
      <w:r w:rsidR="0052676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r w:rsidR="00247A23" w:rsidRPr="00247A2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Должиков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="00247A23" w:rsidRPr="00247A2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</w:p>
    <w:p w:rsidR="00734539" w:rsidRP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247A2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(методические </w:t>
      </w:r>
      <w:r w:rsidR="0052676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рекомендации</w:t>
      </w:r>
      <w:r w:rsidRPr="00247A2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)</w:t>
      </w:r>
    </w:p>
    <w:p w:rsidR="00247A23" w:rsidRP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247A23" w:rsidRP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247A23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23" w:rsidRDefault="001C08D1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Белкина 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алентина Алексеевна,</w:t>
      </w:r>
    </w:p>
    <w:p w:rsidR="001C08D1" w:rsidRDefault="001C08D1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преподаватель</w:t>
      </w:r>
      <w:r w:rsidRPr="001C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МБУДО </w:t>
      </w:r>
    </w:p>
    <w:p w:rsidR="001C08D1" w:rsidRDefault="001C08D1" w:rsidP="00247A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ДШИ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7 им. А.П. Новикова</w:t>
      </w:r>
    </w:p>
    <w:p w:rsidR="00247A23" w:rsidRDefault="00247A23" w:rsidP="004C519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19F" w:rsidRDefault="004C519F" w:rsidP="001C08D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519F" w:rsidRDefault="004C519F" w:rsidP="004C519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19F" w:rsidRDefault="004C519F" w:rsidP="004C519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19F" w:rsidRDefault="004C519F" w:rsidP="004C519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19F">
        <w:rPr>
          <w:rFonts w:ascii="Times New Roman" w:hAnsi="Times New Roman" w:cs="Times New Roman"/>
          <w:color w:val="000000" w:themeColor="text1"/>
          <w:sz w:val="28"/>
          <w:szCs w:val="28"/>
        </w:rPr>
        <w:t>Новосибирск</w:t>
      </w:r>
    </w:p>
    <w:p w:rsidR="004C519F" w:rsidRPr="004C519F" w:rsidRDefault="004C519F" w:rsidP="004C519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</w:t>
      </w:r>
    </w:p>
    <w:p w:rsidR="00124579" w:rsidRDefault="00247A23" w:rsidP="00D35C1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24579" w:rsidRDefault="00124579" w:rsidP="00D35C1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4579" w:rsidRDefault="00124579" w:rsidP="00D35C1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35C2" w:rsidRPr="00D35C17" w:rsidRDefault="002113D8" w:rsidP="00D35C1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3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Должиков Юрий Николаевич</w:t>
      </w:r>
      <w:r w:rsidR="00D35C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(1932-2005)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35C2" w:rsidRPr="002835C2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российский и советский флейтист, музыкальный педагог,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35C2" w:rsidRPr="002835C2">
        <w:rPr>
          <w:rFonts w:ascii="Times New Roman" w:hAnsi="Times New Roman" w:cs="Times New Roman"/>
          <w:color w:val="000000" w:themeColor="text1"/>
          <w:sz w:val="28"/>
          <w:szCs w:val="28"/>
        </w:rPr>
        <w:t>композитор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профессор Московской консерватории им. П.И. Чайковского, Заслуженный деятель искусств России.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р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одился 21 ноября 1932 года в Москве в семье музыкантов.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1959 </w:t>
      </w:r>
      <w:r w:rsidR="002835C2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Ю.Н. Должиков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окончил Московскую консерваторию по классу флейты у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профессора Н.И. Платонова.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1956 года 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работал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артист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оркестра Драматического театра им. А.С. Пушкина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и солист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Камерного ансамбля Всесоюзного радио и Центрального телевидения.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1963 года 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Юрий Николаевич начал педагогическую работу в качестве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преподавател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>я по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флейты и заведующ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духовым</w:t>
      </w:r>
      <w:r w:rsid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отделением в Центральной музыкальной школе при Московской консерватории.</w:t>
      </w:r>
      <w:r w:rsidR="00283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35C2"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1964 г. Должиков преподавал на кафедре духовых и ударных инструментов </w:t>
      </w:r>
      <w:hyperlink r:id="rId8" w:tooltip="Московская государственная консерватория имени П. И. Чайковского" w:history="1">
        <w:r w:rsidR="002835C2" w:rsidRPr="00D35C17">
          <w:rPr>
            <w:rFonts w:ascii="Times New Roman" w:hAnsi="Times New Roman" w:cs="Times New Roman"/>
            <w:color w:val="000000" w:themeColor="text1"/>
            <w:sz w:val="28"/>
            <w:szCs w:val="28"/>
          </w:rPr>
          <w:t>Московской консерватории</w:t>
        </w:r>
      </w:hyperlink>
      <w:r w:rsidR="002835C2"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1985 до 2005 являлся профессором консерватории. С 1992 г. Ю. Н. Должиков также преподавал в Музыкальном училище при Московской консерватории. </w:t>
      </w:r>
      <w:r w:rsidR="00D35C17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20 лет </w:t>
      </w:r>
      <w:r w:rsidR="00D35C17">
        <w:rPr>
          <w:rFonts w:ascii="Times New Roman" w:hAnsi="Times New Roman" w:cs="Times New Roman"/>
          <w:color w:val="000000" w:themeColor="text1"/>
          <w:sz w:val="28"/>
          <w:szCs w:val="28"/>
        </w:rPr>
        <w:t>он являлся</w:t>
      </w:r>
      <w:r w:rsidR="00D35C17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членом жюри всесоюзных и международных конкурсов, регулярно проводи</w:t>
      </w:r>
      <w:r w:rsidR="00D35C17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D35C17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</w:t>
      </w:r>
      <w:r w:rsidR="00D35C1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35C17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классы в России и за рубежом</w:t>
      </w:r>
      <w:r w:rsidR="00D35C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5C17" w:rsidRDefault="00D35C17" w:rsidP="00D35C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Среди учеников Ю.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 Должикова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лауреаты всесоюзных и международных конкурсов, известные в мире флейтисты, работающие в лучших оперных и симфонических оркестрах Москвы,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Санкт-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Петербурга и других городов России,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разных стран мира.</w:t>
      </w:r>
    </w:p>
    <w:p w:rsidR="00734539" w:rsidRPr="00D35C17" w:rsidRDefault="002835C2" w:rsidP="002835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Педагогическую работу Ю. Н. Должиков всегда совмещал с методической. Он является автором </w:t>
      </w:r>
      <w:r w:rsidR="00D35C17"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учебно-методических трудов и статей </w:t>
      </w:r>
      <w:r w:rsidR="00D35C17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о флейтовом исполнительстве</w:t>
      </w:r>
      <w:r w:rsidR="00D35C17"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>, а также редактором-составителем множества сборников произведений для флейты (в том числе: «Хрестоматии педагогического репертуара для флейты в 3 частях»); составителем 10 сборников, в том числе «Избранные пьесы для флейты соло», «Произведения зарубежных композиторов XIX века» и других</w:t>
      </w:r>
      <w:r w:rsidR="00D35C17">
        <w:rPr>
          <w:rFonts w:ascii="Times New Roman" w:hAnsi="Times New Roman" w:cs="Times New Roman"/>
          <w:color w:val="000000" w:themeColor="text1"/>
          <w:sz w:val="28"/>
          <w:szCs w:val="28"/>
        </w:rPr>
        <w:t>; а также учебных программ для с</w:t>
      </w:r>
      <w:r w:rsidR="00D35C17"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>редних специальных музыкальных школ и музыкальных вузов.</w:t>
      </w:r>
    </w:p>
    <w:p w:rsidR="002835C2" w:rsidRDefault="00D35C17" w:rsidP="00D35C1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Ю. Н. Должиков является автором целого ряда талантливых произведений для флейты, в том числе: </w:t>
      </w:r>
      <w:r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Русская</w:t>
      </w:r>
      <w:r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сюита» для флейты и фортепиано (1998)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35C2" w:rsidRPr="00D35C17">
        <w:rPr>
          <w:rFonts w:ascii="Times New Roman" w:hAnsi="Times New Roman" w:cs="Times New Roman"/>
          <w:color w:val="000000" w:themeColor="text1"/>
          <w:sz w:val="28"/>
          <w:szCs w:val="28"/>
        </w:rPr>
        <w:t>«Детская сюита» для флейты и фортепиано (1998); «Миниатюры» для флейты и фортепиано (М., 2000)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многие другие.</w:t>
      </w:r>
    </w:p>
    <w:p w:rsidR="00124579" w:rsidRDefault="00124579" w:rsidP="00D35C17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5C17" w:rsidRPr="00D35C17" w:rsidRDefault="00D35C17" w:rsidP="00D35C1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5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«Русская сюита»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1245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 из самых ярких и интересных произведений Ю. Н. Должикова. </w:t>
      </w:r>
      <w:r w:rsidR="00124579" w:rsidRPr="00124579">
        <w:rPr>
          <w:rFonts w:ascii="Times New Roman" w:hAnsi="Times New Roman" w:cs="Times New Roman"/>
          <w:color w:val="000000" w:themeColor="text1"/>
          <w:sz w:val="28"/>
          <w:szCs w:val="28"/>
        </w:rPr>
        <w:t>Сюита состоит из шести пьес: Танец, Колыбельная, Полька, Вальс-шутка, Романс –ностальгия, Галоп.</w:t>
      </w:r>
    </w:p>
    <w:p w:rsidR="002113D8" w:rsidRPr="00247A23" w:rsidRDefault="007D4A11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4A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Сюита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переводе с французского означает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вереница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«ряд».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В музыкальной сюите чередуются инструментальные пьесы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её частей –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вполне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самостоятельное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произведение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своим музыкальным «лицом».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отделить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друг от друга</w:t>
      </w:r>
      <w:r w:rsidR="002113D8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 интересом послушать.</w:t>
      </w:r>
    </w:p>
    <w:p w:rsidR="002113D8" w:rsidRPr="00247A23" w:rsidRDefault="002113D8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Когда-то сюита родилась на придворных балах, где танцы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чередовались согласно придворному этикету.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Со временем композиторы стали составлять сюиты из всем хорошо известных танцев, но вовсе не для любителей потанцевать, а для любителей поиграть на музыкальных инструментах и послушать красивую музыку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>, т.е., и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наче говоря, 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приятно провести время, развлечься.</w:t>
      </w:r>
    </w:p>
    <w:p w:rsidR="00E07139" w:rsidRDefault="002113D8" w:rsidP="008F20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Для нас «</w:t>
      </w:r>
      <w:r w:rsidR="0052676F">
        <w:rPr>
          <w:rFonts w:ascii="Times New Roman" w:hAnsi="Times New Roman" w:cs="Times New Roman"/>
          <w:color w:val="000000" w:themeColor="text1"/>
          <w:sz w:val="28"/>
          <w:szCs w:val="28"/>
        </w:rPr>
        <w:t>Русская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сюита» 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чередование пьес разного темпа и характера.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Их можно слушать подряд, одну за другой, а можно и вразбивку, по отдельности. Несмотря на самостоятельность каждой части сюита воспринимается как единое музыкальное произведение. Объединяет все пьесы одна и та же тональность. Не меньшее значение имеет и расположение танцев. Умеренные и медленные по движению танцы сюиты чередуются с быстрыми.</w:t>
      </w:r>
    </w:p>
    <w:p w:rsidR="00124579" w:rsidRDefault="00124579" w:rsidP="008F20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7139" w:rsidRDefault="00124579" w:rsidP="008F20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Первая пьеса называется </w:t>
      </w:r>
      <w:r w:rsidRPr="001245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«Танец»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Музыка и танец нужны друг другу, как птиц</w:t>
      </w:r>
      <w:r w:rsidR="001018F4">
        <w:rPr>
          <w:rFonts w:ascii="Times New Roman" w:hAnsi="Times New Roman" w:cs="Times New Roman"/>
          <w:color w:val="000000" w:themeColor="text1"/>
          <w:sz w:val="28"/>
          <w:szCs w:val="28"/>
        </w:rPr>
        <w:t>е необходимы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18F4">
        <w:rPr>
          <w:rFonts w:ascii="Times New Roman" w:hAnsi="Times New Roman" w:cs="Times New Roman"/>
          <w:color w:val="000000" w:themeColor="text1"/>
          <w:sz w:val="28"/>
          <w:szCs w:val="28"/>
        </w:rPr>
        <w:t>оба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крыла для полёта. В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древности люди пели, играли на своих нехитрых инструментах, танцуя.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60B3">
        <w:rPr>
          <w:rFonts w:ascii="Times New Roman" w:hAnsi="Times New Roman" w:cs="Times New Roman"/>
          <w:color w:val="000000" w:themeColor="text1"/>
          <w:sz w:val="28"/>
          <w:szCs w:val="28"/>
        </w:rPr>
        <w:t>Так в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месте появились на свет 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музыка и танец.</w:t>
      </w:r>
      <w:r w:rsidR="00F760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Открывает сюиту исключительно простой танец, состоящий из</w:t>
      </w:r>
      <w:r w:rsid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 </w:t>
      </w:r>
      <w:r w:rsidR="00E07139"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периодов.</w:t>
      </w:r>
    </w:p>
    <w:p w:rsidR="00124579" w:rsidRDefault="00124579" w:rsidP="00F760B3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760B3" w:rsidRPr="00F760B3" w:rsidRDefault="00F760B3" w:rsidP="00F760B3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Рис. 1.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«Русская сюита». Ч.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1. «Танец».</w:t>
      </w:r>
    </w:p>
    <w:p w:rsidR="00F760B3" w:rsidRPr="00E07139" w:rsidRDefault="00124579" w:rsidP="00F760B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4FDBA2" wp14:editId="13A9C559">
            <wp:simplePos x="0" y="0"/>
            <wp:positionH relativeFrom="margin">
              <wp:posOffset>-55245</wp:posOffset>
            </wp:positionH>
            <wp:positionV relativeFrom="margin">
              <wp:posOffset>1463040</wp:posOffset>
            </wp:positionV>
            <wp:extent cx="5867400" cy="46037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4-01-14 в 23.49.18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579" w:rsidRDefault="00124579" w:rsidP="00E0713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7139" w:rsidRPr="00E07139" w:rsidRDefault="00E07139" w:rsidP="00E0713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Быстрые энергичные движения сменяются плавностью. При изучении танцев необходимо обратить особое внимание на дыхание, фразировку, динамику и ритм. В игре на флейте существуют следующие основные штрихи: </w:t>
      </w:r>
      <w:r w:rsidRPr="000F28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легато, стаккато, мортале, нон легато, портаменто, деташе</w:t>
      </w: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07139" w:rsidRPr="00E07139" w:rsidRDefault="00E07139" w:rsidP="00E0713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Сложным штрихом является приём исполнения звуков </w:t>
      </w:r>
      <w:r w:rsidRPr="000F28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</w:t>
      </w:r>
      <w:r w:rsidR="000F285C" w:rsidRPr="000F28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F28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ккато</w:t>
      </w: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, что значит «отрывисто».</w:t>
      </w:r>
    </w:p>
    <w:p w:rsidR="00E07139" w:rsidRPr="00E07139" w:rsidRDefault="00E07139" w:rsidP="008F20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Стаккато</w:t>
      </w: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285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штрих, когда над нотами отсу</w:t>
      </w:r>
      <w:r w:rsidR="000F285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ствует лига и ставится точка.</w:t>
      </w:r>
      <w:r w:rsid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Этот приём требует максимальной быстроты и лёгкости движения языка.</w:t>
      </w:r>
    </w:p>
    <w:p w:rsidR="00E07139" w:rsidRPr="00247A23" w:rsidRDefault="00E07139" w:rsidP="008F20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Извлечение звука на флейте, как и на всех духовых инструментах, связано с дыханием.</w:t>
      </w:r>
      <w:r w:rsid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7139">
        <w:rPr>
          <w:rFonts w:ascii="Times New Roman" w:hAnsi="Times New Roman" w:cs="Times New Roman"/>
          <w:color w:val="000000" w:themeColor="text1"/>
          <w:sz w:val="28"/>
          <w:szCs w:val="28"/>
        </w:rPr>
        <w:t>Считается общепризнанным, что старая итальянская школа, культивировавшая лёгкое свободное пение, требовала лёгкого свободного дыхания.</w:t>
      </w:r>
    </w:p>
    <w:p w:rsidR="000F285C" w:rsidRPr="00247A23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Флейта, являющаяся лёгким лирическим инструментом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обладающая наибольшей склонностью к виртуозной технике, требует именно лёгкого, непринуждённого дыхания.</w:t>
      </w:r>
    </w:p>
    <w:p w:rsidR="000F285C" w:rsidRPr="00247A23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Устройство флейты таково, что амбушюр её требует значительно большего расхода дыхания, чем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други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деревянные духовые инструменты.</w:t>
      </w:r>
    </w:p>
    <w:p w:rsidR="000F285C" w:rsidRPr="00247A23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техники дыхания с наибольшим успехом достигается на материале с разнообразными динамическими нюансами,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каким и является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сюита.</w:t>
      </w:r>
    </w:p>
    <w:p w:rsidR="002113D8" w:rsidRPr="00247A23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исполнении динамических оттенков необходимо следить, чтобы строй инструмента оставался одинаковым во всех регистрах: звуки флейты при игре </w:t>
      </w:r>
      <w:r w:rsidRPr="00786F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пиано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должны понижаться, а при </w:t>
      </w:r>
      <w:r w:rsidRPr="00786F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форте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повышаться. Так как сила звука зависит от количества воздуха и скорости его проникновения в инструмент, то при форте струю воздуха следует посылать сильнее и с большей скоростью, а при игре пиано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наоборот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–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слабее, более спокойно и плавно.</w:t>
      </w:r>
    </w:p>
    <w:p w:rsidR="00734539" w:rsidRDefault="0073453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За весёлым танцем следует тихая колыбельная.</w:t>
      </w:r>
    </w:p>
    <w:p w:rsidR="00653838" w:rsidRPr="0052676F" w:rsidRDefault="00653838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08D1" w:rsidRDefault="005D0B71" w:rsidP="001C08D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B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Колыбельная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родилась в народе и пришла к нам из далёкого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539"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прошлого. Эту песню мы все знаем с детства.</w:t>
      </w:r>
      <w:r w:rsidR="001C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C08D1" w:rsidRPr="00247A23" w:rsidRDefault="001C08D1" w:rsidP="001C08D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 </w:t>
      </w:r>
      <w:r w:rsidRPr="001C08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Колыбельной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 Н. Должикова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ласковая и нежная. Повторение одинаковых оборотов в мелодии и неторопливое размеренное движение придают покой и то однообразие, которое усыпляет.</w:t>
      </w:r>
    </w:p>
    <w:p w:rsidR="008F20BE" w:rsidRDefault="008F20BE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60B3" w:rsidRDefault="00F760B3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304165</wp:posOffset>
            </wp:positionV>
            <wp:extent cx="5913120" cy="30937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4-01-14 в 23.52.28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</w:t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«Русская сюита». Ч.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2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«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Колыбельная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</w:p>
    <w:p w:rsidR="00124579" w:rsidRDefault="0012457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4539" w:rsidRPr="00247A23" w:rsidRDefault="0073453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9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Легато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0B7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приём игры, основанный на очень мягких, плавных, совершенно незаметных переходах от одной ноты к другой, обозначается лигой, которая может связывать две или несколько нот легато на флейте менее продолжительно, чем на других инструментах, ввиду большого расхода воздуха. Особенно непродолжительные легато встречаются в самых низких и верхних нотах.</w:t>
      </w:r>
    </w:p>
    <w:p w:rsidR="00734539" w:rsidRPr="00247A23" w:rsidRDefault="0073453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Дыхание исполнителя на духовом инструменте можно сравнить со</w:t>
      </w:r>
    </w:p>
    <w:p w:rsidR="00734539" w:rsidRPr="00247A23" w:rsidRDefault="0073453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смычком у исполнителя на струнном инструменте.</w:t>
      </w:r>
      <w:r w:rsidR="009F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Всё разнообразие штрихов, необходимое для выразительного исполнения, достижимо лишь при условии развития языка.</w:t>
      </w:r>
    </w:p>
    <w:p w:rsidR="00734539" w:rsidRPr="00247A23" w:rsidRDefault="0073453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Для достижения ясности возникновения каждого звука необходимо, чтобы начало выдоха было совершенно определённым, а каждый звук при своём возникновении сразу получил нужную степень напряжения.</w:t>
      </w:r>
    </w:p>
    <w:p w:rsidR="00734539" w:rsidRPr="00247A23" w:rsidRDefault="0073453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Движениями языка регулируется и продолжительность отдельных звуков, и характер штрихов. Эти движения совпадают с произношением согласных </w:t>
      </w:r>
      <w:r w:rsidR="009F5967" w:rsidRPr="009F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F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5967" w:rsidRPr="009F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</w:t>
      </w:r>
      <w:r w:rsidR="009F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9F5967" w:rsidRPr="009F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D0B71" w:rsidRDefault="0073453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характера, который надо придать звуку, и</w:t>
      </w:r>
      <w:r w:rsidR="009F596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полнитель пользуется тем или иным приёмом. Наряду с легато в «Колыбельной» 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применяется штрих </w:t>
      </w:r>
      <w:r w:rsidRPr="009F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деташе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Pr="009F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тенуто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>. Для него характерно чётк</w:t>
      </w:r>
      <w:r w:rsidR="002113D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247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начало, равномерная сила, широкая протяжённость каждого звука. </w:t>
      </w:r>
    </w:p>
    <w:p w:rsidR="000F285C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Звук должен быть мягким, пластичным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резкости.</w:t>
      </w:r>
    </w:p>
    <w:p w:rsidR="00124579" w:rsidRDefault="0012457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285C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Полька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чешский народный танец живого бодрого характера.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ары передвигаются мелкими быстрыми прыжками по кругу.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Получается очень весело и задорно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60B3" w:rsidRDefault="00F760B3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</w:t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«Русская сюита». Ч.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3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«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Полька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</w:p>
    <w:p w:rsidR="00F760B3" w:rsidRDefault="00F760B3" w:rsidP="000F28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68340" cy="521502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4-01-14 в 23.54.00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78" cy="52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5C" w:rsidRPr="000F285C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узыкальный размер 2/4.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Темп подвижный. Основная тема легка и изящна. Её мелодия с мягкими акцентами особенно выразительна.</w:t>
      </w:r>
    </w:p>
    <w:p w:rsidR="000F285C" w:rsidRPr="000F285C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Акцент над нотой требует резкого и сильного толчка, после которого звук, несколько ослабленный, продолжает звучать непрерывно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до истечения срока самого звучания, определяемого его длительностью.</w:t>
      </w:r>
    </w:p>
    <w:p w:rsidR="000F285C" w:rsidRPr="000F285C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нормального развития техники исполнения различных штрихов не следует откладывать работу над этой стороной исполнительского мастерства на слишком поздний период обучения. Навыки исполнения штрихов следует прививать с первых дней обучения. В процессе развития исполнения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отрывистых звуков необходимо очень внимательно наблюдать за точным совпадением движений языка и пальцев.</w:t>
      </w:r>
      <w:r w:rsidR="00176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Несогласованность того и другого приводит к ускорению навыков </w:t>
      </w:r>
      <w:r w:rsidR="0017669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грязного</w:t>
      </w:r>
      <w:r w:rsidR="0017669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исполнения, изобилующего посторонними призвуками, напоминающими форшлаги. Борьба с таким недостатком очень трудна и продолжительна и далеко не всегда увенчивается успехом.</w:t>
      </w:r>
    </w:p>
    <w:p w:rsidR="000F285C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исполнении </w:t>
      </w:r>
      <w:r w:rsidR="00176697">
        <w:rPr>
          <w:rFonts w:ascii="Times New Roman" w:hAnsi="Times New Roman" w:cs="Times New Roman"/>
          <w:color w:val="000000" w:themeColor="text1"/>
          <w:sz w:val="28"/>
          <w:szCs w:val="28"/>
        </w:rPr>
        <w:t>«П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ольки</w:t>
      </w:r>
      <w:r w:rsidR="0017669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звук не форсировать и сохранять чёткий ритм.</w:t>
      </w:r>
    </w:p>
    <w:p w:rsidR="00176697" w:rsidRPr="0052676F" w:rsidRDefault="0017669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285C" w:rsidRDefault="0017669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6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Вальс</w:t>
      </w:r>
      <w:r w:rsidR="000F285C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0F285C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немецкого слова, которое </w:t>
      </w:r>
      <w:r w:rsidR="004C519F">
        <w:rPr>
          <w:rFonts w:ascii="Times New Roman" w:hAnsi="Times New Roman" w:cs="Times New Roman"/>
          <w:color w:val="000000" w:themeColor="text1"/>
          <w:sz w:val="28"/>
          <w:szCs w:val="28"/>
        </w:rPr>
        <w:t>можно перевести как</w:t>
      </w:r>
      <w:r w:rsidR="000F285C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51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F285C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кружиться</w:t>
      </w:r>
      <w:r w:rsidR="004C519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F285C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C51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0F285C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ачиная с XIX в.</w:t>
      </w:r>
      <w:r w:rsidR="004C519F">
        <w:rPr>
          <w:rFonts w:ascii="Times New Roman" w:hAnsi="Times New Roman" w:cs="Times New Roman"/>
          <w:color w:val="000000" w:themeColor="text1"/>
          <w:sz w:val="28"/>
          <w:szCs w:val="28"/>
        </w:rPr>
        <w:t>, он становится одним</w:t>
      </w:r>
      <w:r w:rsidR="004C519F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самых популярных и </w:t>
      </w:r>
      <w:r w:rsidR="004C519F">
        <w:rPr>
          <w:rFonts w:ascii="Times New Roman" w:hAnsi="Times New Roman" w:cs="Times New Roman"/>
          <w:color w:val="000000" w:themeColor="text1"/>
          <w:sz w:val="28"/>
          <w:szCs w:val="28"/>
        </w:rPr>
        <w:t>самых исполняемых</w:t>
      </w:r>
      <w:r w:rsidR="004C519F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танцев</w:t>
      </w:r>
      <w:r w:rsidR="004C51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6D7" w:rsidRPr="000F285C" w:rsidRDefault="001D16D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Размер вальса трёхдольный, он подчёркнут типичным для вальса изложением аккомпанемента: на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-ой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четверти находится басовый звук, а на 2-ой и 3-ей четвертях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 аккорда, образующих с басом слитно звучащую гармонию.</w:t>
      </w:r>
    </w:p>
    <w:p w:rsidR="008F20BE" w:rsidRDefault="001D16D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Вальсу-шутке свойственна искренность в передаче чувств,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простота выразительных средств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поскольку 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эт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 для детей. Располагая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рядом контрастные пьесы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, композитор ещё более подчёркивает их жанровые черты.</w:t>
      </w:r>
    </w:p>
    <w:p w:rsidR="000F285C" w:rsidRDefault="001D16D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299085</wp:posOffset>
            </wp:positionV>
            <wp:extent cx="5875020" cy="3138120"/>
            <wp:effectExtent l="0" t="0" r="0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4-01-14 в 23.55.12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1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0B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</w:t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ис.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</w:t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«Русская сюита». Ч.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4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«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Вальс-шутка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</w:p>
    <w:p w:rsidR="001D16D7" w:rsidRDefault="001D16D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D16D7" w:rsidRDefault="001D16D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5</w:t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«Русская сюита». Ч.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4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«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Вальс-шутка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(продолжение).</w:t>
      </w:r>
    </w:p>
    <w:p w:rsidR="001D16D7" w:rsidRPr="001D16D7" w:rsidRDefault="001D16D7" w:rsidP="001D16D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75020" cy="44452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4-01-14 в 23.57.19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72" cy="444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579" w:rsidRDefault="0012457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85C" w:rsidRPr="000F285C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Дыхание является одним из главнейших средств музыкальной выразительности. Многообразие динамических оттенков и восьмитактовая структура требует от учащегося определенного мастерства в технике дыхания. Однако от дыхания зависят не только динамическая сторона исполнения и качества звука</w:t>
      </w:r>
      <w:r w:rsidR="00CC1767">
        <w:rPr>
          <w:rFonts w:ascii="Times New Roman" w:hAnsi="Times New Roman" w:cs="Times New Roman"/>
          <w:color w:val="000000" w:themeColor="text1"/>
          <w:sz w:val="28"/>
          <w:szCs w:val="28"/>
        </w:rPr>
        <w:t>: с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помощью дыхания </w:t>
      </w:r>
      <w:r w:rsidR="00CC1767"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от другой </w:t>
      </w: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отделяются музыкальные фразы.</w:t>
      </w:r>
    </w:p>
    <w:p w:rsidR="000F285C" w:rsidRDefault="000F285C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85C">
        <w:rPr>
          <w:rFonts w:ascii="Times New Roman" w:hAnsi="Times New Roman" w:cs="Times New Roman"/>
          <w:color w:val="000000" w:themeColor="text1"/>
          <w:sz w:val="28"/>
          <w:szCs w:val="28"/>
        </w:rPr>
        <w:t>Большое внимание должно быть уделено развитию у учащегося привычки внимательно относиться к построению исполняемого музыкального материала. Моменты вдоха не должны быть случайными, когда запас воздуха у исполнителя иссяк. Искусство дыхания заключается не в набирании большого количества воздуха, а в умелом и постепенном расходовании запаса воздуха, то есть в правильном выдохе.</w:t>
      </w:r>
    </w:p>
    <w:p w:rsidR="00CC1767" w:rsidRDefault="00CC176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Дышать следует одновременно ртом и носом. Вдох должен быть по возможности полным, но не излишним. Правильное распределение пунктов смены дыхания имеет огромное значение. Поэтому педагог в начале работы над произведением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ающимся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на основе структуры сочинения и учёта исполнительских возможностей ученика подробно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расписать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, где следует делать вдох.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разборе всегда должен участвовать и ученик,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постепенно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приучиться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самостоятельно разбираться в материале и находить верное решение вопрос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ам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дыхания.</w:t>
      </w:r>
    </w:p>
    <w:p w:rsidR="00CC1767" w:rsidRDefault="00CC176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Вальсе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надо внимательно следить за ритмической стороной исполнения, не следует превращать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исключительно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в механическое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C1767" w:rsidRPr="0052676F" w:rsidRDefault="00CC176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1767" w:rsidRDefault="00CC176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Слово </w:t>
      </w:r>
      <w:r w:rsidRPr="007A417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романс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уводит нас в далёкие 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редние века в Испанию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ведь происходит оно от 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>исп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анского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5926" w:rsidRPr="00A259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romance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которое восходит к 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>позднелат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инскому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5926" w:rsidRPr="00A259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romanice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Буквальный перевод этого слова – «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>по-романски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>, т. е. на исп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анском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>, а не на лат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инском</w:t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ыке</w:t>
      </w:r>
      <w:r w:rsidR="00D311BF">
        <w:rPr>
          <w:rStyle w:val="aa"/>
          <w:rFonts w:ascii="Times New Roman" w:hAnsi="Times New Roman" w:cs="Times New Roman"/>
          <w:color w:val="000000" w:themeColor="text1"/>
          <w:sz w:val="28"/>
          <w:szCs w:val="28"/>
        </w:rPr>
        <w:footnoteReference w:id="1"/>
      </w:r>
      <w:r w:rsidR="00A25926" w:rsidRPr="00A259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Позже название романс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распространилось по всему свету. Романсом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стали именовать произведения для голоса и фортепиано, в котором раскрываются очень тонкие и глубоко личные переживания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. В русский язык с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лово 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романс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заимствуется</w:t>
      </w:r>
      <w:r w:rsidR="00A25926"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конце 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XVIII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 и крепко 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приживается здесь уже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веке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XIX</w:t>
      </w:r>
      <w:r w:rsidR="00A259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4BE2" w:rsidRDefault="00734BE2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6</w:t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«Русская сюита». Ч.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5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«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Романс “Ностальгия”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</w:p>
    <w:p w:rsidR="00124579" w:rsidRDefault="0012457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34BE2" w:rsidRPr="00CC1767" w:rsidRDefault="00734BE2" w:rsidP="00CC176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97880" cy="3797086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4-01-14 в 23.59.01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75" cy="379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579" w:rsidRDefault="00124579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1767" w:rsidRPr="00CC1767" w:rsidRDefault="00DC088B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Романс «Ностальгия»</w:t>
      </w:r>
      <w:r w:rsidR="00CC1767"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требует выразительности исполнения и позволяет показать наиболее выгодные стороны звучания инструмента. При исполнении динамических оттенков совершенно необходимо учитывать относительное их значение. Для каждого инструмента существуют свои пределы динамики, которые нельзя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переступать</w:t>
      </w:r>
      <w:r w:rsidR="00CC1767"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, не лишая звук его тембровых особенностей и качества. Надо всегда помнить, что нюансы существуют для музыки, для выразительности исполнения, но не музыка для нюансов.</w:t>
      </w:r>
    </w:p>
    <w:p w:rsidR="00CC1767" w:rsidRPr="00CC1767" w:rsidRDefault="00CC176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Флейта обладает очень ограниченным диапазоном динамики, особенно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среднем регистре, поэтому красочность исполнения на этом инструменте достигается, главным образом, путём контрастов при сравнительно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небольшой амплитуде отклонений от средней силы звучания. Исключени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 самый верхний регистр, где возможно достижение значительной силы.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Характерные черты красивого звука на флейте 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его чистота, отсутствие шипящих призвуков, полнота и мягкость. Очень большое значение для качества звука имеет владение </w:t>
      </w:r>
      <w:r w:rsidRPr="00DC088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вибрато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. Оно способствует выразительности исполнения, как бы согревает звук.</w:t>
      </w:r>
    </w:p>
    <w:p w:rsidR="00DC088B" w:rsidRDefault="00CC176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Техника получения вибрато на флейте заключается в периодических сужениях и расширениях голосовой щели при исполнительском выдохе.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Начинать развитие этой звуковой краски надо на выразительной кантилене.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этой цели очень удобно использовать 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>романс</w:t>
      </w: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«Ностальгия».</w:t>
      </w:r>
    </w:p>
    <w:p w:rsidR="00DC088B" w:rsidRPr="00DC088B" w:rsidRDefault="00CC1767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767">
        <w:rPr>
          <w:rFonts w:ascii="Times New Roman" w:hAnsi="Times New Roman" w:cs="Times New Roman"/>
          <w:color w:val="000000" w:themeColor="text1"/>
          <w:sz w:val="28"/>
          <w:szCs w:val="28"/>
        </w:rPr>
        <w:t>Трогательная задушевность и светлая грусть слышится в простой, идущей от самого сердца мелодии. Средняя часть более подвижная. Гибкая мелодическая линия сопровождается спокойным и размеренным аккомпанементом. Особого внимания в этой пьесе требует проработки</w:t>
      </w:r>
      <w:r w:rsid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088B"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нюансов. Начинать работу над нюансами следует сразу после первого знакомства с текстом.</w:t>
      </w:r>
    </w:p>
    <w:p w:rsidR="00DC088B" w:rsidRDefault="00DC088B" w:rsidP="008F20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 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>этот р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оманс по своему музыкальному развитию напоминает 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>раскрытие цветочного бутона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. Эта превосходная кантилена даёт возможность добиться хороших результатов в развитии красоты звука и качественного ви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рато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глубокой выразительности и красоте содержащегося в ней музыкального образа.</w:t>
      </w:r>
    </w:p>
    <w:p w:rsidR="00124579" w:rsidRDefault="00124579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4BE2" w:rsidRPr="00DC088B" w:rsidRDefault="00DC088B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Завершает цикл весёлый танец </w:t>
      </w:r>
      <w:r w:rsidR="00FC2E26" w:rsidRPr="00FC2E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галоп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Появился он на парижских балах в XIX веке.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Ему присущ энергичный упругий ритм. 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>Тем быстрый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азмер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двухдольный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3116" w:rsidRDefault="00DC088B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пьесы, как это свойственно многим танцевальным произведениям, характеризуется простой законченностью своих построений. Весь 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Галоп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строится на одной мелодической теме нисходящими терциями. Интервалы надо играть </w:t>
      </w:r>
      <w:r w:rsidRPr="00FC2E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стаккато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чтобы нижние звуки были ясными и чёткими. В характере исполнения этого штриха может быть очень большое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разнообразие, и в обязанности преподавателя входит развитие у ученика чуткости к этому разнообразию и 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навыка использования</w:t>
      </w:r>
      <w:r w:rsidR="00FC2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всего этого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диапазона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4579" w:rsidRDefault="00124579" w:rsidP="0012457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9CFE80F" wp14:editId="38068435">
            <wp:simplePos x="0" y="0"/>
            <wp:positionH relativeFrom="margin">
              <wp:posOffset>133350</wp:posOffset>
            </wp:positionH>
            <wp:positionV relativeFrom="margin">
              <wp:posOffset>1250950</wp:posOffset>
            </wp:positionV>
            <wp:extent cx="5626100" cy="35433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4-01-14 в 23.59.38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7</w:t>
      </w:r>
      <w:r w:rsidRPr="00F760B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«Русская сюита». Ч.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7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«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Галоп</w:t>
      </w:r>
      <w:r w:rsidRPr="00F760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</w:p>
    <w:p w:rsidR="00124579" w:rsidRDefault="00124579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088B" w:rsidRPr="00DC088B" w:rsidRDefault="00DC088B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При каждом повторении мелодия расцвечивается различными штрихами. Основная тема в репризе звучит выше октавой. Кроме обыкновенного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простого стаккато в галопе возможен приём </w:t>
      </w:r>
      <w:r w:rsidRPr="003C31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двойного стаккато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. Двойное стаккато отличается от обыкновенного лёгкостью дыхания, подвижностью и остротой.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«Двойной язык» разделяет языком каждый удар простого стаккато вдуванием слогов «</w:t>
      </w:r>
      <w:r w:rsidRPr="003C31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Pr="003C31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». Начинать изучение двойного стаккато следует со второго или третьего года обучения.</w:t>
      </w:r>
    </w:p>
    <w:p w:rsidR="00DC088B" w:rsidRPr="00DC088B" w:rsidRDefault="00DC088B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Большое значение для музыкального развития учащихся имеет работа с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концертмейстером. Исполнение произведений в сопровождении аккомпанемента обогащает музыкальное представление учащихся, помогает лучше понять и усвоить содержание.</w:t>
      </w:r>
    </w:p>
    <w:p w:rsidR="00DC088B" w:rsidRDefault="00DC088B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Немаловажное 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развития творческого понимания музыки учащимся имеет исполнение данного произведения самим педагогом, причём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важно не только проигрывание пьесы в целом, но и 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>разбор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отдельных её деталей с пояснением приёмов их исполнения.</w:t>
      </w:r>
    </w:p>
    <w:p w:rsidR="003C3116" w:rsidRPr="00DC088B" w:rsidRDefault="003C3116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***</w:t>
      </w:r>
    </w:p>
    <w:p w:rsidR="00CC1767" w:rsidRPr="00263015" w:rsidRDefault="00DC088B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педагогическая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идея </w:t>
      </w:r>
      <w:r w:rsidR="00124579">
        <w:rPr>
          <w:rFonts w:ascii="Times New Roman" w:hAnsi="Times New Roman" w:cs="Times New Roman"/>
          <w:color w:val="000000" w:themeColor="text1"/>
          <w:sz w:val="28"/>
          <w:szCs w:val="28"/>
        </w:rPr>
        <w:t>«Русской сюиты»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заключается в том, чтобы все технические навыки учащийся получил на художественном материале, звучащем в порядке постепенного усложнения и, 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этим, 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расширения исполнительских приёмов</w:t>
      </w:r>
      <w:r w:rsidR="003C3116">
        <w:rPr>
          <w:rFonts w:ascii="Times New Roman" w:hAnsi="Times New Roman" w:cs="Times New Roman"/>
          <w:color w:val="000000" w:themeColor="text1"/>
          <w:sz w:val="28"/>
          <w:szCs w:val="28"/>
        </w:rPr>
        <w:t>, а также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основным направлением развития учащегося было его художественное воспитание при высокой требовательности к интонационной точности, выразительности исполнения и технике, обеспечивающей решение </w:t>
      </w:r>
      <w:r w:rsidR="00E44A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различных </w:t>
      </w:r>
      <w:r w:rsidRPr="00DC088B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художественных задач.</w:t>
      </w:r>
    </w:p>
    <w:p w:rsidR="00734539" w:rsidRDefault="00734539" w:rsidP="002835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20BE" w:rsidRPr="00124579" w:rsidRDefault="008F20BE" w:rsidP="002835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45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Литература</w:t>
      </w:r>
    </w:p>
    <w:p w:rsidR="008F20BE" w:rsidRDefault="008F20BE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Березин В., Голубенко С. Юрий Николаевич Должиков и его школа // Оркестр. 2006. 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нь. № 2 (3). С. 35-42.</w:t>
      </w:r>
    </w:p>
    <w:p w:rsidR="008F20BE" w:rsidRPr="008F20BE" w:rsidRDefault="008F20BE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hyperlink r:id="rId23" w:tooltip="Болотин, Сергей Васильевич" w:history="1">
        <w:r w:rsidRPr="008F20BE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Болотин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8F20BE">
          <w:rPr>
            <w:rFonts w:ascii="Times New Roman" w:hAnsi="Times New Roman" w:cs="Times New Roman"/>
            <w:color w:val="000000" w:themeColor="text1"/>
            <w:sz w:val="28"/>
            <w:szCs w:val="28"/>
          </w:rPr>
          <w:t>С.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8F20BE">
          <w:rPr>
            <w:rFonts w:ascii="Times New Roman" w:hAnsi="Times New Roman" w:cs="Times New Roman"/>
            <w:color w:val="000000" w:themeColor="text1"/>
            <w:sz w:val="28"/>
            <w:szCs w:val="28"/>
          </w:rPr>
          <w:t>В.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Энциклопедический биографический словарь музыкантов-исполнителей на духовых инструментах.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— 2-е изд., доп. и перераб.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М.: Радуница, 1995.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— 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88.</w:t>
      </w:r>
    </w:p>
    <w:p w:rsidR="008F20BE" w:rsidRPr="008F20BE" w:rsidRDefault="008F20BE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Голубенко С. In memoriam // Российский музыкант. 2005. Ноябрь.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7 (1237). С. 4</w:t>
      </w:r>
    </w:p>
    <w:p w:rsidR="008F20BE" w:rsidRPr="008F20BE" w:rsidRDefault="008F20BE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Профессора исполнительских классов Московской консерватории. Выпуск 4. Научно-издательский центр «Московская консерватория». М., 2008. С. 223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237</w:t>
      </w:r>
    </w:p>
    <w:p w:rsidR="008F20BE" w:rsidRPr="008F20BE" w:rsidRDefault="008F20BE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Софронов А. «Из меня получился не человек с ружьем, а человек с флейтой…» // Культура. 11-17 декабря 2003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г.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48 (7407)</w:t>
      </w:r>
    </w:p>
    <w:p w:rsidR="008F20BE" w:rsidRPr="008F20BE" w:rsidRDefault="008F20BE" w:rsidP="002835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Черкудинова Д. «Вы вальс-бостон сыграть могли бы на флейте?..» // Труд. 2004. 24 января.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:rsidR="008F20BE" w:rsidRPr="00247A23" w:rsidRDefault="008F20BE" w:rsidP="0012457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Шатский А. Флейтовая школа Юрия Должикова // Музыкальная академия. 1994.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0B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sectPr w:rsidR="008F20BE" w:rsidRPr="00247A23" w:rsidSect="00786F7C">
      <w:footerReference w:type="even" r:id="rId24"/>
      <w:footerReference w:type="default" r:id="rId25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E73" w:rsidRDefault="000D1E73" w:rsidP="00786F7C">
      <w:r>
        <w:separator/>
      </w:r>
    </w:p>
  </w:endnote>
  <w:endnote w:type="continuationSeparator" w:id="0">
    <w:p w:rsidR="000D1E73" w:rsidRDefault="000D1E73" w:rsidP="00786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5"/>
      </w:rPr>
      <w:id w:val="334425269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:rsidR="00786F7C" w:rsidRDefault="00786F7C" w:rsidP="00311DF0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:rsidR="00786F7C" w:rsidRDefault="00786F7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5"/>
        <w:rFonts w:ascii="Times New Roman" w:hAnsi="Times New Roman" w:cs="Times New Roman"/>
      </w:rPr>
      <w:id w:val="1031694365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:rsidR="00786F7C" w:rsidRPr="002113D8" w:rsidRDefault="00786F7C" w:rsidP="00311DF0">
        <w:pPr>
          <w:pStyle w:val="a3"/>
          <w:framePr w:wrap="none" w:vAnchor="text" w:hAnchor="margin" w:xAlign="center" w:y="1"/>
          <w:rPr>
            <w:rStyle w:val="a5"/>
            <w:rFonts w:ascii="Times New Roman" w:hAnsi="Times New Roman" w:cs="Times New Roman"/>
          </w:rPr>
        </w:pPr>
        <w:r w:rsidRPr="002113D8">
          <w:rPr>
            <w:rStyle w:val="a5"/>
            <w:rFonts w:ascii="Times New Roman" w:hAnsi="Times New Roman" w:cs="Times New Roman"/>
          </w:rPr>
          <w:fldChar w:fldCharType="begin"/>
        </w:r>
        <w:r w:rsidRPr="002113D8">
          <w:rPr>
            <w:rStyle w:val="a5"/>
            <w:rFonts w:ascii="Times New Roman" w:hAnsi="Times New Roman" w:cs="Times New Roman"/>
          </w:rPr>
          <w:instrText xml:space="preserve"> PAGE </w:instrText>
        </w:r>
        <w:r w:rsidRPr="002113D8">
          <w:rPr>
            <w:rStyle w:val="a5"/>
            <w:rFonts w:ascii="Times New Roman" w:hAnsi="Times New Roman" w:cs="Times New Roman"/>
          </w:rPr>
          <w:fldChar w:fldCharType="separate"/>
        </w:r>
        <w:r w:rsidR="00ED1AA0">
          <w:rPr>
            <w:rStyle w:val="a5"/>
            <w:rFonts w:ascii="Times New Roman" w:hAnsi="Times New Roman" w:cs="Times New Roman"/>
            <w:noProof/>
          </w:rPr>
          <w:t>14</w:t>
        </w:r>
        <w:r w:rsidRPr="002113D8">
          <w:rPr>
            <w:rStyle w:val="a5"/>
            <w:rFonts w:ascii="Times New Roman" w:hAnsi="Times New Roman" w:cs="Times New Roman"/>
          </w:rPr>
          <w:fldChar w:fldCharType="end"/>
        </w:r>
      </w:p>
    </w:sdtContent>
  </w:sdt>
  <w:p w:rsidR="00786F7C" w:rsidRDefault="00786F7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E73" w:rsidRDefault="000D1E73" w:rsidP="00786F7C">
      <w:r>
        <w:separator/>
      </w:r>
    </w:p>
  </w:footnote>
  <w:footnote w:type="continuationSeparator" w:id="0">
    <w:p w:rsidR="000D1E73" w:rsidRDefault="000D1E73" w:rsidP="00786F7C">
      <w:r>
        <w:continuationSeparator/>
      </w:r>
    </w:p>
  </w:footnote>
  <w:footnote w:id="1">
    <w:p w:rsidR="00D311BF" w:rsidRPr="00D311BF" w:rsidRDefault="00D311BF" w:rsidP="00D311BF">
      <w:pPr>
        <w:spacing w:before="100" w:beforeAutospacing="1" w:after="24"/>
        <w:jc w:val="both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D311BF">
        <w:rPr>
          <w:rStyle w:val="aa"/>
          <w:rFonts w:ascii="Times New Roman" w:hAnsi="Times New Roman" w:cs="Times New Roman"/>
        </w:rPr>
        <w:footnoteRef/>
      </w:r>
      <w:r w:rsidRPr="00D311BF">
        <w:rPr>
          <w:rFonts w:ascii="Times New Roman" w:eastAsia="Times New Roman" w:hAnsi="Times New Roman" w:cs="Times New Roman"/>
          <w:i/>
          <w:iCs/>
          <w:color w:val="202122"/>
          <w:sz w:val="21"/>
          <w:szCs w:val="21"/>
          <w:lang w:eastAsia="ru-RU"/>
        </w:rPr>
        <w:t xml:space="preserve">Гаспаров М. Л. </w:t>
      </w:r>
      <w:r w:rsidRPr="00D311BF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Романс // Литературный энциклопедический словарь. </w:t>
      </w:r>
      <w: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– </w:t>
      </w:r>
      <w:r w:rsidRPr="00D311BF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>М.: Советская энциклопедия,</w:t>
      </w:r>
      <w: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 </w:t>
      </w:r>
      <w:r w:rsidRPr="00D311BF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>1987</w:t>
      </w:r>
      <w: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. </w:t>
      </w:r>
      <w:r w:rsidRPr="00D311BF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>– С</w:t>
      </w:r>
      <w:r w:rsidRPr="00D311BF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>. 333.</w:t>
      </w:r>
    </w:p>
    <w:p w:rsidR="00D311BF" w:rsidRDefault="00D311BF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B2D2E"/>
    <w:multiLevelType w:val="multilevel"/>
    <w:tmpl w:val="E99C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DC051A"/>
    <w:multiLevelType w:val="multilevel"/>
    <w:tmpl w:val="B2D8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39"/>
    <w:rsid w:val="000D1E73"/>
    <w:rsid w:val="000F285C"/>
    <w:rsid w:val="001006D2"/>
    <w:rsid w:val="001018F4"/>
    <w:rsid w:val="00124579"/>
    <w:rsid w:val="00176697"/>
    <w:rsid w:val="001C08D1"/>
    <w:rsid w:val="001D16D7"/>
    <w:rsid w:val="002113D8"/>
    <w:rsid w:val="002349AE"/>
    <w:rsid w:val="00247A23"/>
    <w:rsid w:val="00263015"/>
    <w:rsid w:val="002835C2"/>
    <w:rsid w:val="002E4CC1"/>
    <w:rsid w:val="003C3116"/>
    <w:rsid w:val="00403808"/>
    <w:rsid w:val="00403F75"/>
    <w:rsid w:val="004C519F"/>
    <w:rsid w:val="00515554"/>
    <w:rsid w:val="0052676F"/>
    <w:rsid w:val="00566D66"/>
    <w:rsid w:val="005A0CC7"/>
    <w:rsid w:val="005D0B71"/>
    <w:rsid w:val="00653838"/>
    <w:rsid w:val="00734539"/>
    <w:rsid w:val="00734BE2"/>
    <w:rsid w:val="00786F7C"/>
    <w:rsid w:val="007A4178"/>
    <w:rsid w:val="007D4A11"/>
    <w:rsid w:val="008F20BE"/>
    <w:rsid w:val="009F5967"/>
    <w:rsid w:val="00A25926"/>
    <w:rsid w:val="00B57B3C"/>
    <w:rsid w:val="00B82A62"/>
    <w:rsid w:val="00C4279E"/>
    <w:rsid w:val="00CC1767"/>
    <w:rsid w:val="00D311BF"/>
    <w:rsid w:val="00D35C17"/>
    <w:rsid w:val="00DC088B"/>
    <w:rsid w:val="00E07139"/>
    <w:rsid w:val="00E44A87"/>
    <w:rsid w:val="00ED1AA0"/>
    <w:rsid w:val="00F760B3"/>
    <w:rsid w:val="00FC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5EF66"/>
  <w15:chartTrackingRefBased/>
  <w15:docId w15:val="{36F13D3C-747E-1741-A1BC-7111379A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86F7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86F7C"/>
  </w:style>
  <w:style w:type="character" w:styleId="a5">
    <w:name w:val="page number"/>
    <w:basedOn w:val="a0"/>
    <w:uiPriority w:val="99"/>
    <w:semiHidden/>
    <w:unhideWhenUsed/>
    <w:rsid w:val="00786F7C"/>
  </w:style>
  <w:style w:type="paragraph" w:styleId="a6">
    <w:name w:val="header"/>
    <w:basedOn w:val="a"/>
    <w:link w:val="a7"/>
    <w:uiPriority w:val="99"/>
    <w:unhideWhenUsed/>
    <w:rsid w:val="00786F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6F7C"/>
  </w:style>
  <w:style w:type="paragraph" w:styleId="a8">
    <w:name w:val="footnote text"/>
    <w:basedOn w:val="a"/>
    <w:link w:val="a9"/>
    <w:uiPriority w:val="99"/>
    <w:semiHidden/>
    <w:unhideWhenUsed/>
    <w:rsid w:val="00D311BF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311B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311BF"/>
    <w:rPr>
      <w:vertAlign w:val="superscript"/>
    </w:rPr>
  </w:style>
  <w:style w:type="character" w:styleId="ab">
    <w:name w:val="Hyperlink"/>
    <w:basedOn w:val="a0"/>
    <w:uiPriority w:val="99"/>
    <w:semiHidden/>
    <w:unhideWhenUsed/>
    <w:rsid w:val="00D311BF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11BF"/>
  </w:style>
  <w:style w:type="paragraph" w:styleId="ac">
    <w:name w:val="List Paragraph"/>
    <w:basedOn w:val="a"/>
    <w:uiPriority w:val="34"/>
    <w:qFormat/>
    <w:rsid w:val="008F2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1%81%D0%BA%D0%BE%D0%B2%D1%81%D0%BA%D0%B0%D1%8F_%D0%B3%D0%BE%D1%81%D1%83%D0%B4%D0%B0%D1%80%D1%81%D1%82%D0%B2%D0%B5%D0%BD%D0%BD%D0%B0%D1%8F_%D0%BA%D0%BE%D0%BD%D1%81%D0%B5%D1%80%D0%B2%D0%B0%D1%82%D0%BE%D1%80%D0%B8%D1%8F_%D0%B8%D0%BC%D0%B5%D0%BD%D0%B8_%D0%9F._%D0%98._%D0%A7%D0%B0%D0%B9%D0%BA%D0%BE%D0%B2%D1%81%D0%BA%D0%BE%D0%B3%D0%BE" TargetMode="Externa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ru.wikipedia.org/wiki/%D0%91%D0%BE%D0%BB%D0%BE%D1%82%D0%B8%D0%BD,_%D0%A1%D0%B5%D1%80%D0%B3%D0%B5%D0%B9_%D0%92%D0%B0%D1%81%D0%B8%D0%BB%D1%8C%D0%B5%D0%B2%D0%B8%D1%87" TargetMode="Externa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56B61-64F8-4E53-AFE8-3841AF7FF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2481</Words>
  <Characters>14145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larisa1857@mail.ru</cp:lastModifiedBy>
  <cp:revision>4</cp:revision>
  <dcterms:created xsi:type="dcterms:W3CDTF">2024-01-15T07:41:00Z</dcterms:created>
  <dcterms:modified xsi:type="dcterms:W3CDTF">2024-01-15T07:45:00Z</dcterms:modified>
</cp:coreProperties>
</file>