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0A75" w14:textId="77777777" w:rsidR="00774D52" w:rsidRPr="00774D52" w:rsidRDefault="00774D52" w:rsidP="00774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D5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111 г. Пензы «Олененок»</w:t>
      </w:r>
    </w:p>
    <w:p w14:paraId="4EAF38F3" w14:textId="7CACD07F" w:rsidR="00BA5C4C" w:rsidRDefault="00BA5C4C" w:rsidP="00774D52">
      <w:pPr>
        <w:jc w:val="center"/>
        <w:rPr>
          <w:rFonts w:ascii="Times New Roman" w:hAnsi="Times New Roman" w:cs="Times New Roman"/>
        </w:rPr>
      </w:pPr>
    </w:p>
    <w:p w14:paraId="0CC79A5E" w14:textId="6079AFEF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375F4EF9" w14:textId="5E65768E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75820617" w14:textId="18309EC3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1C4762CD" w14:textId="79A622A5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758BFB6A" w14:textId="71453FBA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08AAC7F2" w14:textId="1AC54EAE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1E6832CB" w14:textId="1E715776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7D3508CE" w14:textId="769FB6DA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6836B850" w14:textId="1649BD4A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25EF8CC3" w14:textId="5B473AB6" w:rsidR="00774D52" w:rsidRDefault="00774D52" w:rsidP="00774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на тему: «Организация краеведческого мини-музея как одно из направлений работы по формированию у дошкольников представлений об истории родного края»</w:t>
      </w:r>
    </w:p>
    <w:p w14:paraId="56A43A0C" w14:textId="7553C7B5" w:rsidR="00774D52" w:rsidRDefault="00774D52" w:rsidP="00774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21536E" w14:textId="5B8A735C" w:rsidR="00774D52" w:rsidRDefault="00774D52" w:rsidP="00774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86670" w14:textId="4AFEC49B" w:rsidR="00774D52" w:rsidRDefault="00774D52" w:rsidP="00774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95A0F" w14:textId="0990AC92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391C95" w14:textId="400A34CE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9890E9" w14:textId="11FC1ED4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3758E0" w14:textId="36594325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71BE02" w14:textId="3B9304DB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2E0CE5" w14:textId="0BB15DAC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6356F8" w14:textId="340C2683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2E2ED4" w14:textId="73C7608A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CF930E" w14:textId="7ADEDCC7" w:rsid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52C8B7AD" w14:textId="38F04F75" w:rsidR="00774D52" w:rsidRPr="00774D52" w:rsidRDefault="00774D52" w:rsidP="00774D5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Зелепукина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</w:t>
      </w:r>
      <w:r w:rsidR="00E81F19">
        <w:rPr>
          <w:rFonts w:ascii="Times New Roman" w:hAnsi="Times New Roman" w:cs="Times New Roman"/>
          <w:sz w:val="28"/>
          <w:szCs w:val="28"/>
        </w:rPr>
        <w:t>.</w:t>
      </w:r>
    </w:p>
    <w:p w14:paraId="25890EF4" w14:textId="160F6F2D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6928BE3A" w14:textId="5B16AFB4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105F772B" w14:textId="396B59E1" w:rsidR="00774D52" w:rsidRDefault="00774D52" w:rsidP="00774D52">
      <w:pPr>
        <w:jc w:val="center"/>
        <w:rPr>
          <w:rFonts w:ascii="Times New Roman" w:hAnsi="Times New Roman" w:cs="Times New Roman"/>
        </w:rPr>
      </w:pPr>
    </w:p>
    <w:p w14:paraId="6663DB7C" w14:textId="755EF7AF" w:rsidR="00774D52" w:rsidRDefault="00E81F19" w:rsidP="00774D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2024Гг.</w:t>
      </w:r>
    </w:p>
    <w:p w14:paraId="2736A343" w14:textId="275A788A" w:rsidR="00774D52" w:rsidRPr="003F41F6" w:rsidRDefault="00E81F19" w:rsidP="00774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1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краеведческого мини-музея как одно из направлений работы по формированию у дошкольников представлений об истории родного края</w:t>
      </w:r>
      <w:r w:rsidR="003F41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F0872F" w14:textId="7E4A65B5" w:rsidR="00E81F19" w:rsidRDefault="00E81F19" w:rsidP="00E81F19">
      <w:pPr>
        <w:rPr>
          <w:rFonts w:ascii="Times New Roman" w:hAnsi="Times New Roman" w:cs="Times New Roman"/>
          <w:sz w:val="28"/>
          <w:szCs w:val="28"/>
        </w:rPr>
      </w:pPr>
      <w:r w:rsidRPr="00E81F19">
        <w:rPr>
          <w:rFonts w:ascii="Times New Roman" w:hAnsi="Times New Roman" w:cs="Times New Roman"/>
          <w:sz w:val="28"/>
          <w:szCs w:val="28"/>
        </w:rPr>
        <w:t xml:space="preserve">В современных условиях жизни общества одним из центральных направлений работы с подрастающим поколением становится 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Помочь в это может молодая отрасль педагогической науки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Pr="00E81F19">
        <w:rPr>
          <w:rFonts w:ascii="Times New Roman" w:hAnsi="Times New Roman" w:cs="Times New Roman"/>
          <w:sz w:val="28"/>
          <w:szCs w:val="28"/>
        </w:rPr>
        <w:t>, которая помогает развить у детей дошкольного возраста интерес к истории и культуре своего народа, учит уважать его традиции, воспитывает патриота.</w:t>
      </w:r>
    </w:p>
    <w:p w14:paraId="7EE2A1A8" w14:textId="77777777" w:rsidR="00E81F19" w:rsidRPr="00E81F19" w:rsidRDefault="00E81F19" w:rsidP="00E81F19">
      <w:pPr>
        <w:rPr>
          <w:rFonts w:ascii="Times New Roman" w:hAnsi="Times New Roman" w:cs="Times New Roman"/>
          <w:sz w:val="28"/>
          <w:szCs w:val="28"/>
        </w:rPr>
      </w:pPr>
      <w:r w:rsidRPr="00E81F19">
        <w:rPr>
          <w:rFonts w:ascii="Times New Roman" w:hAnsi="Times New Roman" w:cs="Times New Roman"/>
          <w:sz w:val="28"/>
          <w:szCs w:val="28"/>
        </w:rPr>
        <w:t>В последнее время мы все чаще слышим такие термины, как:</w:t>
      </w:r>
    </w:p>
    <w:p w14:paraId="030EBA26" w14:textId="2770F698" w:rsidR="00E81F19" w:rsidRDefault="00E81F19" w:rsidP="00E81F19">
      <w:pPr>
        <w:rPr>
          <w:rFonts w:ascii="Times New Roman" w:hAnsi="Times New Roman" w:cs="Times New Roman"/>
          <w:sz w:val="28"/>
          <w:szCs w:val="28"/>
        </w:rPr>
      </w:pPr>
      <w:r w:rsidRPr="00E81F19">
        <w:rPr>
          <w:rFonts w:ascii="Times New Roman" w:hAnsi="Times New Roman" w:cs="Times New Roman"/>
          <w:sz w:val="28"/>
          <w:szCs w:val="28"/>
        </w:rPr>
        <w:t>«краеведение», «краеведческое образование», «краеведческий материал</w:t>
      </w:r>
      <w:r w:rsidRPr="00E81F1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81F19">
        <w:rPr>
          <w:rFonts w:ascii="Times New Roman" w:hAnsi="Times New Roman" w:cs="Times New Roman"/>
          <w:sz w:val="28"/>
          <w:szCs w:val="28"/>
        </w:rPr>
        <w:t>.</w:t>
      </w:r>
      <w:r w:rsidRPr="003F41F6">
        <w:rPr>
          <w:rFonts w:ascii="Times New Roman" w:hAnsi="Times New Roman" w:cs="Times New Roman"/>
          <w:sz w:val="28"/>
          <w:szCs w:val="28"/>
        </w:rPr>
        <w:t xml:space="preserve"> </w:t>
      </w:r>
      <w:r w:rsidRPr="00E81F19">
        <w:rPr>
          <w:rFonts w:ascii="Times New Roman" w:hAnsi="Times New Roman" w:cs="Times New Roman"/>
          <w:sz w:val="28"/>
          <w:szCs w:val="28"/>
        </w:rPr>
        <w:t>Краеведение </w:t>
      </w:r>
      <w:proofErr w:type="gramStart"/>
      <w:r w:rsidRPr="00E81F1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81F19">
        <w:rPr>
          <w:rFonts w:ascii="Times New Roman" w:hAnsi="Times New Roman" w:cs="Times New Roman"/>
          <w:sz w:val="28"/>
          <w:szCs w:val="28"/>
        </w:rPr>
        <w:t xml:space="preserve"> изучение природы родного края, его хозяйства,</w:t>
      </w:r>
      <w:r w:rsidR="003F41F6">
        <w:rPr>
          <w:rFonts w:ascii="Times New Roman" w:hAnsi="Times New Roman" w:cs="Times New Roman"/>
          <w:sz w:val="28"/>
          <w:szCs w:val="28"/>
        </w:rPr>
        <w:t xml:space="preserve"> </w:t>
      </w:r>
      <w:r w:rsidRPr="00E81F19">
        <w:rPr>
          <w:rFonts w:ascii="Times New Roman" w:hAnsi="Times New Roman" w:cs="Times New Roman"/>
          <w:sz w:val="28"/>
          <w:szCs w:val="28"/>
        </w:rPr>
        <w:t>экологических проблем, особенностей населения, истории и культуры.</w:t>
      </w:r>
      <w:r w:rsidR="003F41F6">
        <w:rPr>
          <w:rFonts w:ascii="Times New Roman" w:hAnsi="Times New Roman" w:cs="Times New Roman"/>
          <w:sz w:val="28"/>
          <w:szCs w:val="28"/>
        </w:rPr>
        <w:t xml:space="preserve"> </w:t>
      </w:r>
      <w:r w:rsidRPr="00E81F19">
        <w:rPr>
          <w:rFonts w:ascii="Times New Roman" w:hAnsi="Times New Roman" w:cs="Times New Roman"/>
          <w:sz w:val="28"/>
          <w:szCs w:val="28"/>
        </w:rPr>
        <w:t>Важной особенностью является еще и то, что краеведение не только</w:t>
      </w:r>
      <w:r w:rsidR="003F4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F19">
        <w:rPr>
          <w:rFonts w:ascii="Times New Roman" w:hAnsi="Times New Roman" w:cs="Times New Roman"/>
          <w:sz w:val="28"/>
          <w:szCs w:val="28"/>
        </w:rPr>
        <w:t>наука, но и созидательная деятельность, комплексный характер которой</w:t>
      </w:r>
      <w:r w:rsidR="003F41F6">
        <w:rPr>
          <w:rFonts w:ascii="Times New Roman" w:hAnsi="Times New Roman" w:cs="Times New Roman"/>
          <w:sz w:val="28"/>
          <w:szCs w:val="28"/>
        </w:rPr>
        <w:t xml:space="preserve"> </w:t>
      </w:r>
      <w:r w:rsidRPr="00E81F19">
        <w:rPr>
          <w:rFonts w:ascii="Times New Roman" w:hAnsi="Times New Roman" w:cs="Times New Roman"/>
          <w:sz w:val="28"/>
          <w:szCs w:val="28"/>
        </w:rPr>
        <w:t>позволяет решить проблему воспитания подрастающего поколения.</w:t>
      </w:r>
    </w:p>
    <w:p w14:paraId="72883340" w14:textId="77777777" w:rsidR="003F41F6" w:rsidRPr="003F41F6" w:rsidRDefault="003F41F6" w:rsidP="003F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Краеведение является важным средством нравственно-</w:t>
      </w:r>
    </w:p>
    <w:p w14:paraId="6E23257E" w14:textId="77777777" w:rsidR="003F41F6" w:rsidRPr="003F41F6" w:rsidRDefault="003F41F6" w:rsidP="003F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патриотического воспитания детей старшего дошкольного возраста.</w:t>
      </w:r>
    </w:p>
    <w:p w14:paraId="55624DBB" w14:textId="77777777" w:rsidR="003F41F6" w:rsidRPr="003F41F6" w:rsidRDefault="003F41F6" w:rsidP="003F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Именно в этом возрасте у детей возникает интерес и желание познавать все</w:t>
      </w:r>
    </w:p>
    <w:p w14:paraId="374CDB9F" w14:textId="77777777" w:rsidR="003F41F6" w:rsidRPr="003F41F6" w:rsidRDefault="003F41F6" w:rsidP="003F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окружающее, откликаться на все новое в жизни. Поэтому задача педагогов</w:t>
      </w:r>
    </w:p>
    <w:p w14:paraId="1A9230B1" w14:textId="77777777" w:rsidR="003F41F6" w:rsidRPr="003F41F6" w:rsidRDefault="003F41F6" w:rsidP="003F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– пробудить в маленьких «почемучках» любовь к родной земле, родному</w:t>
      </w:r>
    </w:p>
    <w:p w14:paraId="7562A62D" w14:textId="77777777" w:rsidR="003F41F6" w:rsidRPr="003F41F6" w:rsidRDefault="003F41F6" w:rsidP="003F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краю. Для детей это, прежде всего родной дом, улица, детский сад, речка,</w:t>
      </w:r>
    </w:p>
    <w:p w14:paraId="1AE3DAD9" w14:textId="1816181A" w:rsidR="003F41F6" w:rsidRPr="003F41F6" w:rsidRDefault="003F41F6" w:rsidP="003F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природа, люди.</w:t>
      </w:r>
    </w:p>
    <w:p w14:paraId="69899BAB" w14:textId="77777777" w:rsidR="003F41F6" w:rsidRPr="003F41F6" w:rsidRDefault="003F41F6" w:rsidP="003F41F6">
      <w:pPr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Организация краеведческих центров, мини-музеев в дошкольных</w:t>
      </w:r>
    </w:p>
    <w:p w14:paraId="5F25CD87" w14:textId="77777777" w:rsidR="003F41F6" w:rsidRPr="003F41F6" w:rsidRDefault="003F41F6" w:rsidP="003F41F6">
      <w:pPr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учреждениях и работа в них является одним из продуктивных и</w:t>
      </w:r>
    </w:p>
    <w:p w14:paraId="484AAF26" w14:textId="77777777" w:rsidR="003F41F6" w:rsidRPr="003F41F6" w:rsidRDefault="003F41F6" w:rsidP="003F41F6">
      <w:pPr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эффективных средств воспитания нравственно-патриотических качеств</w:t>
      </w:r>
    </w:p>
    <w:p w14:paraId="33B0DA58" w14:textId="1446CA7D" w:rsidR="003F41F6" w:rsidRPr="00E81F19" w:rsidRDefault="003F41F6" w:rsidP="00E81F19">
      <w:pPr>
        <w:rPr>
          <w:rFonts w:ascii="Times New Roman" w:hAnsi="Times New Roman" w:cs="Times New Roman"/>
          <w:sz w:val="28"/>
          <w:szCs w:val="28"/>
        </w:rPr>
      </w:pPr>
      <w:r w:rsidRPr="003F41F6">
        <w:rPr>
          <w:rFonts w:ascii="Times New Roman" w:hAnsi="Times New Roman" w:cs="Times New Roman"/>
          <w:sz w:val="28"/>
          <w:szCs w:val="28"/>
        </w:rPr>
        <w:t>дошкольников, позволяет повысить качество работы с детьми.</w:t>
      </w:r>
    </w:p>
    <w:p w14:paraId="072CDB4D" w14:textId="359DD133" w:rsidR="00E81F19" w:rsidRDefault="0064377B" w:rsidP="00E8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4377B">
        <w:rPr>
          <w:rFonts w:ascii="Times New Roman" w:hAnsi="Times New Roman" w:cs="Times New Roman"/>
          <w:sz w:val="28"/>
          <w:szCs w:val="28"/>
        </w:rPr>
        <w:t>ак в рамках </w:t>
      </w:r>
      <w:r w:rsidRPr="000B767B">
        <w:rPr>
          <w:rFonts w:ascii="Times New Roman" w:hAnsi="Times New Roman" w:cs="Times New Roman"/>
          <w:sz w:val="28"/>
          <w:szCs w:val="28"/>
        </w:rPr>
        <w:t>детского</w:t>
      </w:r>
      <w:r w:rsidRPr="0064377B">
        <w:rPr>
          <w:rFonts w:ascii="Times New Roman" w:hAnsi="Times New Roman" w:cs="Times New Roman"/>
          <w:sz w:val="28"/>
          <w:szCs w:val="28"/>
        </w:rPr>
        <w:t> сада можно вызвать интерес к музею? Для этого можно использовать мини – музей.</w:t>
      </w:r>
    </w:p>
    <w:p w14:paraId="797865C3" w14:textId="77777777" w:rsidR="0064377B" w:rsidRPr="0064377B" w:rsidRDefault="0064377B" w:rsidP="0064377B">
      <w:pPr>
        <w:rPr>
          <w:rFonts w:ascii="Times New Roman" w:hAnsi="Times New Roman" w:cs="Times New Roman"/>
          <w:sz w:val="28"/>
          <w:szCs w:val="28"/>
        </w:rPr>
      </w:pPr>
      <w:r w:rsidRPr="0064377B">
        <w:rPr>
          <w:rFonts w:ascii="Times New Roman" w:hAnsi="Times New Roman" w:cs="Times New Roman"/>
          <w:sz w:val="28"/>
          <w:szCs w:val="28"/>
        </w:rPr>
        <w:t>Что такое музей, это понятно. Но что такое мини-музей?</w:t>
      </w:r>
    </w:p>
    <w:p w14:paraId="0B0A7B0E" w14:textId="35D0DBDC" w:rsidR="0064377B" w:rsidRPr="0064377B" w:rsidRDefault="0064377B" w:rsidP="0064377B">
      <w:pPr>
        <w:rPr>
          <w:rFonts w:ascii="Times New Roman" w:hAnsi="Times New Roman" w:cs="Times New Roman"/>
          <w:sz w:val="28"/>
          <w:szCs w:val="28"/>
        </w:rPr>
      </w:pPr>
      <w:r w:rsidRPr="0064377B">
        <w:rPr>
          <w:rFonts w:ascii="Times New Roman" w:hAnsi="Times New Roman" w:cs="Times New Roman"/>
          <w:sz w:val="28"/>
          <w:szCs w:val="28"/>
        </w:rPr>
        <w:lastRenderedPageBreak/>
        <w:t>Во-первых, </w:t>
      </w:r>
      <w:r w:rsidRPr="0064377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4377B">
        <w:rPr>
          <w:rFonts w:ascii="Times New Roman" w:hAnsi="Times New Roman" w:cs="Times New Roman"/>
          <w:sz w:val="28"/>
          <w:szCs w:val="28"/>
        </w:rPr>
        <w:t>мини</w:t>
      </w:r>
      <w:r w:rsidRPr="0064377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4377B">
        <w:rPr>
          <w:rFonts w:ascii="Times New Roman" w:hAnsi="Times New Roman" w:cs="Times New Roman"/>
          <w:sz w:val="28"/>
          <w:szCs w:val="28"/>
        </w:rPr>
        <w:t> напоминает о том, что музей в детском саду занимает очень небольшое пространство. Это может быть часть группового помещения, спальни, раздевалки.</w:t>
      </w:r>
    </w:p>
    <w:p w14:paraId="50061F05" w14:textId="77777777" w:rsidR="0064377B" w:rsidRPr="0064377B" w:rsidRDefault="0064377B" w:rsidP="0064377B">
      <w:pPr>
        <w:rPr>
          <w:rFonts w:ascii="Times New Roman" w:hAnsi="Times New Roman" w:cs="Times New Roman"/>
          <w:sz w:val="28"/>
          <w:szCs w:val="28"/>
        </w:rPr>
      </w:pPr>
      <w:r w:rsidRPr="0064377B">
        <w:rPr>
          <w:rFonts w:ascii="Times New Roman" w:hAnsi="Times New Roman" w:cs="Times New Roman"/>
          <w:sz w:val="28"/>
          <w:szCs w:val="28"/>
        </w:rPr>
        <w:t>Во-вторых, он создан для самых маленьких посетителей и открыт для них постоянно.</w:t>
      </w:r>
    </w:p>
    <w:p w14:paraId="15E0D132" w14:textId="288F5466" w:rsidR="0064377B" w:rsidRPr="0064377B" w:rsidRDefault="0064377B" w:rsidP="0064377B">
      <w:pPr>
        <w:rPr>
          <w:rFonts w:ascii="Times New Roman" w:hAnsi="Times New Roman" w:cs="Times New Roman"/>
          <w:sz w:val="28"/>
          <w:szCs w:val="28"/>
        </w:rPr>
      </w:pPr>
      <w:r w:rsidRPr="006437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377B">
        <w:rPr>
          <w:rFonts w:ascii="Times New Roman" w:hAnsi="Times New Roman" w:cs="Times New Roman"/>
          <w:sz w:val="28"/>
          <w:szCs w:val="28"/>
        </w:rPr>
        <w:t xml:space="preserve"> третьих, мини-музей не отвечает многим строгим требованиям, которые предъявляются к настоящим музеям.</w:t>
      </w:r>
    </w:p>
    <w:p w14:paraId="026F73B0" w14:textId="483CC5A4" w:rsidR="0064377B" w:rsidRDefault="0064377B" w:rsidP="00E81F19">
      <w:pPr>
        <w:rPr>
          <w:rFonts w:ascii="Times New Roman" w:hAnsi="Times New Roman" w:cs="Times New Roman"/>
          <w:sz w:val="28"/>
          <w:szCs w:val="28"/>
        </w:rPr>
      </w:pPr>
      <w:r w:rsidRPr="0064377B">
        <w:rPr>
          <w:rFonts w:ascii="Times New Roman" w:hAnsi="Times New Roman" w:cs="Times New Roman"/>
          <w:sz w:val="28"/>
          <w:szCs w:val="28"/>
        </w:rPr>
        <w:t>Любой мини-музей</w:t>
      </w:r>
      <w:r w:rsidRPr="00643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77B">
        <w:rPr>
          <w:rFonts w:ascii="Times New Roman" w:hAnsi="Times New Roman" w:cs="Times New Roman"/>
          <w:sz w:val="28"/>
          <w:szCs w:val="28"/>
        </w:rPr>
        <w:t>содержит экспонаты, которые можно трогать, нюхать, рассматривать. С экспонатами можно играть и, при большом желании, даже взять на время домой. И эта особенность, безусловно, очень привлекает детей. А раз у них появился интерес, обучение становится более эффективным. К тому же мини-музей для ребенка – это что-то своё, родное, так как дети принимают участие в его создании. Дети с гордостью показывают принесенные из дому экспонаты и рассказывают о них.</w:t>
      </w:r>
    </w:p>
    <w:p w14:paraId="052B27D2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Главная задача мини – музея – образовательно-просветительская, поэтому в нем могут быть собраны любые предметы, а не только подлинники, как это принято в традиционных музеях.</w:t>
      </w:r>
    </w:p>
    <w:p w14:paraId="63A35022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Цели и задачи мини</w:t>
      </w:r>
      <w:r w:rsidRPr="006A0A4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6A0A41">
        <w:rPr>
          <w:rFonts w:ascii="Times New Roman" w:hAnsi="Times New Roman" w:cs="Times New Roman"/>
          <w:sz w:val="28"/>
          <w:szCs w:val="28"/>
        </w:rPr>
        <w:t>музея :</w:t>
      </w:r>
      <w:proofErr w:type="gramEnd"/>
    </w:p>
    <w:p w14:paraId="0B460A53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1. Обогащение предметно-развивающей среды.</w:t>
      </w:r>
    </w:p>
    <w:p w14:paraId="1906C568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2. Обогащение воспитательно-образовательного пространства новыми формами.</w:t>
      </w:r>
    </w:p>
    <w:p w14:paraId="33CFE38D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3. Формирование у дошкольников представления о музее.</w:t>
      </w:r>
    </w:p>
    <w:p w14:paraId="4959579D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4. Развитие познавательных способностей и познавательной деятельности.</w:t>
      </w:r>
    </w:p>
    <w:p w14:paraId="0382EF24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5. Формирование проектно-исследовательских умений и навыков.</w:t>
      </w:r>
    </w:p>
    <w:p w14:paraId="511CE808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6. Развитие творческого и логического мышления, воображения.</w:t>
      </w:r>
    </w:p>
    <w:p w14:paraId="5CFE5E56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7. Формирование умения самостоятельно анализировать и систематизировать полученные знания.</w:t>
      </w:r>
    </w:p>
    <w:p w14:paraId="2575E482" w14:textId="7585FD9D" w:rsid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  <w:r w:rsidRPr="006A0A41">
        <w:rPr>
          <w:rFonts w:ascii="Times New Roman" w:hAnsi="Times New Roman" w:cs="Times New Roman"/>
          <w:sz w:val="28"/>
          <w:szCs w:val="28"/>
        </w:rPr>
        <w:t>8. Воспитание активной жизненной позиции.</w:t>
      </w:r>
    </w:p>
    <w:p w14:paraId="305F6B71" w14:textId="77777777" w:rsidR="006A0A41" w:rsidRPr="006A0A41" w:rsidRDefault="006A0A41" w:rsidP="006A0A41">
      <w:pPr>
        <w:rPr>
          <w:rFonts w:ascii="Times New Roman" w:hAnsi="Times New Roman" w:cs="Times New Roman"/>
          <w:sz w:val="28"/>
          <w:szCs w:val="28"/>
        </w:rPr>
      </w:pPr>
    </w:p>
    <w:p w14:paraId="6A6C6C22" w14:textId="77777777" w:rsidR="00323D9D" w:rsidRPr="00323D9D" w:rsidRDefault="00323D9D" w:rsidP="00323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Как оформить мини-музей</w:t>
      </w:r>
    </w:p>
    <w:p w14:paraId="5C7D4A96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 xml:space="preserve">Внимание детей дошкольного возраста еще недостаточно точно сформировано. Оно отличается кратковременностью и неустойчивостью. Поэтому эффективность всей работы в мини-музее будет в немалой степени зависеть и от того, насколько удачно расположены экспонаты, от степени их </w:t>
      </w:r>
      <w:r w:rsidRPr="00323D9D">
        <w:rPr>
          <w:rFonts w:ascii="Times New Roman" w:hAnsi="Times New Roman" w:cs="Times New Roman"/>
          <w:sz w:val="28"/>
          <w:szCs w:val="28"/>
        </w:rPr>
        <w:lastRenderedPageBreak/>
        <w:t>привлекательности для ребёнка. Наиболее оптимальным является вариант размещения экспонатов на разных уровнях: вертикальном и горизонтальном. Решить эту задачу помогут стеллажи, настенные полочки, ширмы, стенды, столики разной величины, тумбы.</w:t>
      </w:r>
    </w:p>
    <w:p w14:paraId="4DA34E75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Расположение всех экспонатов только в одной горизонтальной плоскости нецелесообразно. В одной плоскости лучше всего смотрятся коллекции, основная задача которых – показать объект с разных сторон.</w:t>
      </w:r>
    </w:p>
    <w:p w14:paraId="0D05C2E9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Освоение вертикали может быть осуществлено следующим образом:</w:t>
      </w:r>
    </w:p>
    <w:p w14:paraId="31132768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• размещение материала на настенных полочках;</w:t>
      </w:r>
    </w:p>
    <w:p w14:paraId="46DB948D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• использование ширм;</w:t>
      </w:r>
    </w:p>
    <w:p w14:paraId="70DEC1E8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• использование стендов;</w:t>
      </w:r>
    </w:p>
    <w:p w14:paraId="2CC1D592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• использование мобиле.</w:t>
      </w:r>
    </w:p>
    <w:p w14:paraId="232B1849" w14:textId="77777777" w:rsidR="00323D9D" w:rsidRPr="00323D9D" w:rsidRDefault="00323D9D" w:rsidP="00323D9D">
      <w:pPr>
        <w:rPr>
          <w:rFonts w:ascii="Times New Roman" w:hAnsi="Times New Roman" w:cs="Times New Roman"/>
          <w:sz w:val="28"/>
          <w:szCs w:val="28"/>
        </w:rPr>
      </w:pPr>
      <w:r w:rsidRPr="00323D9D">
        <w:rPr>
          <w:rFonts w:ascii="Times New Roman" w:hAnsi="Times New Roman" w:cs="Times New Roman"/>
          <w:sz w:val="28"/>
          <w:szCs w:val="28"/>
        </w:rPr>
        <w:t>Метод системного подхода (системного оператора</w:t>
      </w:r>
      <w:r w:rsidRPr="00323D9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23D9D">
        <w:rPr>
          <w:rFonts w:ascii="Times New Roman" w:hAnsi="Times New Roman" w:cs="Times New Roman"/>
          <w:sz w:val="28"/>
          <w:szCs w:val="28"/>
        </w:rPr>
        <w:t> в работе мини-музея</w:t>
      </w:r>
    </w:p>
    <w:p w14:paraId="5E76EFBB" w14:textId="003BF46D" w:rsidR="0064377B" w:rsidRDefault="001078E0" w:rsidP="00E81F19">
      <w:pPr>
        <w:rPr>
          <w:rFonts w:ascii="Times New Roman" w:hAnsi="Times New Roman" w:cs="Times New Roman"/>
          <w:sz w:val="28"/>
          <w:szCs w:val="28"/>
        </w:rPr>
      </w:pPr>
      <w:r w:rsidRPr="001078E0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краеведческих</w:t>
      </w:r>
      <w:r w:rsidRPr="001078E0">
        <w:rPr>
          <w:rFonts w:ascii="Times New Roman" w:hAnsi="Times New Roman" w:cs="Times New Roman"/>
          <w:sz w:val="28"/>
          <w:szCs w:val="28"/>
        </w:rPr>
        <w:t> мини – музеев в ДОУ.</w:t>
      </w:r>
    </w:p>
    <w:p w14:paraId="171CA116" w14:textId="642BA1EC" w:rsidR="001078E0" w:rsidRDefault="001078E0" w:rsidP="00E81F19">
      <w:pPr>
        <w:rPr>
          <w:rFonts w:ascii="Times New Roman" w:hAnsi="Times New Roman" w:cs="Times New Roman"/>
          <w:sz w:val="28"/>
          <w:szCs w:val="28"/>
        </w:rPr>
      </w:pPr>
      <w:r w:rsidRPr="001078E0">
        <w:rPr>
          <w:rFonts w:ascii="Times New Roman" w:hAnsi="Times New Roman" w:cs="Times New Roman"/>
          <w:sz w:val="28"/>
          <w:szCs w:val="28"/>
        </w:rPr>
        <w:t>Мини – музеи народной культуры.</w:t>
      </w:r>
    </w:p>
    <w:p w14:paraId="2B6E95F7" w14:textId="77777777" w:rsidR="001078E0" w:rsidRPr="001078E0" w:rsidRDefault="001078E0" w:rsidP="001078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78E0">
        <w:rPr>
          <w:rFonts w:ascii="Times New Roman" w:hAnsi="Times New Roman" w:cs="Times New Roman"/>
          <w:sz w:val="28"/>
          <w:szCs w:val="28"/>
        </w:rPr>
        <w:t>Исторические мини – музеи.</w:t>
      </w:r>
    </w:p>
    <w:p w14:paraId="4C7BE731" w14:textId="77777777" w:rsidR="001078E0" w:rsidRPr="001078E0" w:rsidRDefault="001078E0" w:rsidP="001078E0">
      <w:pPr>
        <w:rPr>
          <w:rFonts w:ascii="Times New Roman" w:hAnsi="Times New Roman" w:cs="Times New Roman"/>
          <w:sz w:val="28"/>
          <w:szCs w:val="28"/>
        </w:rPr>
      </w:pPr>
      <w:r w:rsidRPr="001078E0">
        <w:rPr>
          <w:rFonts w:ascii="Times New Roman" w:hAnsi="Times New Roman" w:cs="Times New Roman"/>
          <w:sz w:val="28"/>
          <w:szCs w:val="28"/>
        </w:rPr>
        <w:t>- мини – музей, посвященный истории страны;</w:t>
      </w:r>
    </w:p>
    <w:p w14:paraId="4861210F" w14:textId="77777777" w:rsidR="001078E0" w:rsidRPr="001078E0" w:rsidRDefault="001078E0" w:rsidP="001078E0">
      <w:pPr>
        <w:rPr>
          <w:rFonts w:ascii="Times New Roman" w:hAnsi="Times New Roman" w:cs="Times New Roman"/>
          <w:sz w:val="28"/>
          <w:szCs w:val="28"/>
        </w:rPr>
      </w:pPr>
      <w:r w:rsidRPr="001078E0">
        <w:rPr>
          <w:rFonts w:ascii="Times New Roman" w:hAnsi="Times New Roman" w:cs="Times New Roman"/>
          <w:sz w:val="28"/>
          <w:szCs w:val="28"/>
        </w:rPr>
        <w:t>- мини – музей, посвященный определенному историческому событию;</w:t>
      </w:r>
    </w:p>
    <w:p w14:paraId="513E299E" w14:textId="77777777" w:rsidR="001078E0" w:rsidRPr="001078E0" w:rsidRDefault="001078E0" w:rsidP="001078E0">
      <w:pPr>
        <w:rPr>
          <w:rFonts w:ascii="Times New Roman" w:hAnsi="Times New Roman" w:cs="Times New Roman"/>
          <w:sz w:val="28"/>
          <w:szCs w:val="28"/>
        </w:rPr>
      </w:pPr>
      <w:r w:rsidRPr="001078E0">
        <w:rPr>
          <w:rFonts w:ascii="Times New Roman" w:hAnsi="Times New Roman" w:cs="Times New Roman"/>
          <w:sz w:val="28"/>
          <w:szCs w:val="28"/>
        </w:rPr>
        <w:t>- мини –</w:t>
      </w:r>
      <w:r w:rsidRPr="00107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78E0">
        <w:rPr>
          <w:rFonts w:ascii="Times New Roman" w:hAnsi="Times New Roman" w:cs="Times New Roman"/>
          <w:sz w:val="28"/>
          <w:szCs w:val="28"/>
        </w:rPr>
        <w:t>музей, посвященный истории родного края;</w:t>
      </w:r>
    </w:p>
    <w:p w14:paraId="78EFCD26" w14:textId="4187433E" w:rsidR="001078E0" w:rsidRDefault="001078E0" w:rsidP="00E8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78E0">
        <w:rPr>
          <w:rFonts w:ascii="Times New Roman" w:hAnsi="Times New Roman" w:cs="Times New Roman"/>
          <w:sz w:val="28"/>
          <w:szCs w:val="28"/>
        </w:rPr>
        <w:t>мини – музей декоративно – прикладного искусства;</w:t>
      </w:r>
    </w:p>
    <w:p w14:paraId="7D2B846D" w14:textId="7BEF384F" w:rsidR="001078E0" w:rsidRDefault="00E25F0C" w:rsidP="00E8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 – музей растений родного края и т.д.</w:t>
      </w:r>
    </w:p>
    <w:p w14:paraId="2906E65C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Следует помнить, что мини – музей в группе – это не просто выставка предметов по определенной теме, это одна из форм образовательной работы с детьми, поэтому в нем организуются:</w:t>
      </w:r>
    </w:p>
    <w:p w14:paraId="08C02F17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беседы;</w:t>
      </w:r>
    </w:p>
    <w:p w14:paraId="4FDB4CC3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рассказ педагога;</w:t>
      </w:r>
    </w:p>
    <w:p w14:paraId="2B1CB2A7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 xml:space="preserve">- «беседы – пятиминутки» (короткие беседы, когда вся информация разделена на несколько </w:t>
      </w:r>
      <w:proofErr w:type="spellStart"/>
      <w:r w:rsidRPr="008D5A1C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8D5A1C">
        <w:rPr>
          <w:rFonts w:ascii="Times New Roman" w:hAnsi="Times New Roman" w:cs="Times New Roman"/>
          <w:sz w:val="28"/>
          <w:szCs w:val="28"/>
        </w:rPr>
        <w:t>);</w:t>
      </w:r>
    </w:p>
    <w:p w14:paraId="06FE7408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14:paraId="6AB615B2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викторины;</w:t>
      </w:r>
    </w:p>
    <w:p w14:paraId="666B2FBE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ручной труд по изготовлению отдельных экспонатов, поделок;</w:t>
      </w:r>
    </w:p>
    <w:p w14:paraId="3913834F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lastRenderedPageBreak/>
        <w:t>- игры – экспериментирования;</w:t>
      </w:r>
    </w:p>
    <w:p w14:paraId="3CA14E22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чтение и обсуждение произведений;</w:t>
      </w:r>
    </w:p>
    <w:p w14:paraId="133F3F6D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продуктивная деятельность (рисование, конструирование, лепка, аппликация);</w:t>
      </w:r>
    </w:p>
    <w:p w14:paraId="7C71009A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-упражнения по развитию речи, формированию математических представлений, обучению грамоте;</w:t>
      </w:r>
    </w:p>
    <w:p w14:paraId="16310324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экскурсии по мини</w:t>
      </w:r>
      <w:r w:rsidRPr="008D5A1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8D5A1C">
        <w:rPr>
          <w:rFonts w:ascii="Times New Roman" w:hAnsi="Times New Roman" w:cs="Times New Roman"/>
          <w:sz w:val="28"/>
          <w:szCs w:val="28"/>
        </w:rPr>
        <w:t>музею;</w:t>
      </w:r>
    </w:p>
    <w:p w14:paraId="715244D5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рассматривание экспонатов, иллюстраций, книг;</w:t>
      </w:r>
    </w:p>
    <w:p w14:paraId="7C278787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вечера загадок;</w:t>
      </w:r>
    </w:p>
    <w:p w14:paraId="13873278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народные праздники;</w:t>
      </w:r>
    </w:p>
    <w:p w14:paraId="44A7D2C7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слушание, разыгрывание сказок и других фольклорных произведений;</w:t>
      </w:r>
    </w:p>
    <w:p w14:paraId="754DE412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музыкальная деятельность (игра на детских музыкальных инструментах);</w:t>
      </w:r>
    </w:p>
    <w:p w14:paraId="48338731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 xml:space="preserve">-занятия по ознакомлению с окружающим; развитию речи; экологии; изобразительной деятельности и </w:t>
      </w:r>
      <w:proofErr w:type="gramStart"/>
      <w:r w:rsidRPr="008D5A1C">
        <w:rPr>
          <w:rFonts w:ascii="Times New Roman" w:hAnsi="Times New Roman" w:cs="Times New Roman"/>
          <w:sz w:val="28"/>
          <w:szCs w:val="28"/>
        </w:rPr>
        <w:t>др. ;</w:t>
      </w:r>
      <w:proofErr w:type="gramEnd"/>
    </w:p>
    <w:p w14:paraId="7BD637FE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-«экспресс - выставки» (кратковременные или однодневные);</w:t>
      </w:r>
    </w:p>
    <w:p w14:paraId="642EF944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- самостоятельная творческая и игровая деятельность детей.</w:t>
      </w:r>
    </w:p>
    <w:p w14:paraId="791D986A" w14:textId="77777777" w:rsidR="008D5A1C" w:rsidRPr="008D5A1C" w:rsidRDefault="008D5A1C" w:rsidP="008D5A1C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Таким образом, у нас происходит работа по патриотическому воспитанию через музейную педагогику. Это позволяет всему коллективу совместно с родителями и детьми быть в тесном контакте и постоянном поиске.</w:t>
      </w:r>
    </w:p>
    <w:p w14:paraId="2350375F" w14:textId="57E1A725" w:rsidR="00E25F0C" w:rsidRPr="001078E0" w:rsidRDefault="008D5A1C" w:rsidP="00E81F19">
      <w:pPr>
        <w:rPr>
          <w:rFonts w:ascii="Times New Roman" w:hAnsi="Times New Roman" w:cs="Times New Roman"/>
          <w:sz w:val="28"/>
          <w:szCs w:val="28"/>
        </w:rPr>
      </w:pPr>
      <w:r w:rsidRPr="008D5A1C">
        <w:rPr>
          <w:rFonts w:ascii="Times New Roman" w:hAnsi="Times New Roman" w:cs="Times New Roman"/>
          <w:sz w:val="28"/>
          <w:szCs w:val="28"/>
        </w:rPr>
        <w:t>Мини-музеи в группах позволяют воспитателям сделать слово «музей» привычным и привлекательным для детей, дошкольники начинают гордиться своими музеями, своим детским</w:t>
      </w:r>
      <w:r w:rsidRPr="008D5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A1C">
        <w:rPr>
          <w:rFonts w:ascii="Times New Roman" w:hAnsi="Times New Roman" w:cs="Times New Roman"/>
          <w:sz w:val="28"/>
          <w:szCs w:val="28"/>
        </w:rPr>
        <w:t>садом, своим городом, своей страной.</w:t>
      </w:r>
    </w:p>
    <w:sectPr w:rsidR="00E25F0C" w:rsidRPr="0010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29"/>
    <w:rsid w:val="000B767B"/>
    <w:rsid w:val="001078E0"/>
    <w:rsid w:val="00283B29"/>
    <w:rsid w:val="00323D9D"/>
    <w:rsid w:val="003F41F6"/>
    <w:rsid w:val="004A439A"/>
    <w:rsid w:val="0064377B"/>
    <w:rsid w:val="006A0A41"/>
    <w:rsid w:val="00774D52"/>
    <w:rsid w:val="008D5A1C"/>
    <w:rsid w:val="00BA5C4C"/>
    <w:rsid w:val="00E25F0C"/>
    <w:rsid w:val="00E8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F3B2"/>
  <w15:chartTrackingRefBased/>
  <w15:docId w15:val="{813A24E8-3821-46A2-9B85-07EB17B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2024-04-12T06:26:00Z</cp:lastPrinted>
  <dcterms:created xsi:type="dcterms:W3CDTF">2024-04-12T05:34:00Z</dcterms:created>
  <dcterms:modified xsi:type="dcterms:W3CDTF">2024-04-12T06:27:00Z</dcterms:modified>
</cp:coreProperties>
</file>