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65" w:rsidRDefault="00241165" w:rsidP="00241165">
      <w:pPr>
        <w:ind w:left="94"/>
        <w:rPr>
          <w:rFonts w:ascii="Times New Roman" w:hAnsi="Times New Roman"/>
          <w:sz w:val="32"/>
          <w:szCs w:val="32"/>
        </w:rPr>
      </w:pPr>
    </w:p>
    <w:p w:rsidR="00A80979" w:rsidRDefault="00A80979" w:rsidP="00241165">
      <w:pPr>
        <w:rPr>
          <w:rFonts w:ascii="Times New Roman" w:hAnsi="Times New Roman"/>
          <w:b/>
          <w:sz w:val="32"/>
          <w:szCs w:val="32"/>
        </w:rPr>
      </w:pPr>
    </w:p>
    <w:p w:rsidR="00A80979" w:rsidRDefault="00A80979" w:rsidP="00241165">
      <w:pPr>
        <w:rPr>
          <w:rFonts w:ascii="Times New Roman" w:hAnsi="Times New Roman"/>
          <w:b/>
          <w:sz w:val="32"/>
          <w:szCs w:val="32"/>
        </w:rPr>
      </w:pPr>
    </w:p>
    <w:p w:rsidR="00A80979" w:rsidRDefault="00A80979" w:rsidP="00241165">
      <w:pPr>
        <w:rPr>
          <w:rFonts w:ascii="Times New Roman" w:hAnsi="Times New Roman"/>
          <w:b/>
          <w:sz w:val="32"/>
          <w:szCs w:val="32"/>
        </w:rPr>
      </w:pPr>
    </w:p>
    <w:p w:rsidR="00A80979" w:rsidRDefault="00A80979" w:rsidP="00241165">
      <w:pPr>
        <w:rPr>
          <w:rFonts w:ascii="Times New Roman" w:hAnsi="Times New Roman"/>
          <w:b/>
          <w:sz w:val="32"/>
          <w:szCs w:val="32"/>
        </w:rPr>
      </w:pPr>
    </w:p>
    <w:p w:rsidR="00A80979" w:rsidRPr="00A80979" w:rsidRDefault="00A80979" w:rsidP="00A80979">
      <w:pPr>
        <w:jc w:val="center"/>
        <w:rPr>
          <w:rFonts w:ascii="Times New Roman" w:hAnsi="Times New Roman"/>
          <w:b/>
          <w:sz w:val="44"/>
          <w:szCs w:val="44"/>
        </w:rPr>
      </w:pPr>
      <w:r w:rsidRPr="00A80979">
        <w:rPr>
          <w:rFonts w:ascii="Times New Roman" w:hAnsi="Times New Roman"/>
          <w:b/>
          <w:sz w:val="44"/>
          <w:szCs w:val="44"/>
        </w:rPr>
        <w:t>Тест</w:t>
      </w:r>
    </w:p>
    <w:p w:rsidR="00945B3B" w:rsidRPr="00F9062D" w:rsidRDefault="00A80979" w:rsidP="00F9062D">
      <w:pPr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945EE2">
        <w:rPr>
          <w:rFonts w:ascii="Times New Roman" w:hAnsi="Times New Roman"/>
          <w:b/>
          <w:color w:val="C00000"/>
          <w:sz w:val="44"/>
          <w:szCs w:val="44"/>
        </w:rPr>
        <w:t xml:space="preserve">«Основы законодательства Российской Федерации по организации защиты населения от </w:t>
      </w:r>
      <w:r w:rsidR="00F9062D">
        <w:rPr>
          <w:rFonts w:ascii="Times New Roman" w:hAnsi="Times New Roman"/>
          <w:b/>
          <w:color w:val="C00000"/>
          <w:sz w:val="44"/>
          <w:szCs w:val="44"/>
        </w:rPr>
        <w:t>опасных и чрезвычайных ситуаций»</w:t>
      </w: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F906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622EB51" wp14:editId="5A7B3891">
            <wp:extent cx="5778500" cy="3901440"/>
            <wp:effectExtent l="0" t="0" r="0" b="3810"/>
            <wp:docPr id="3" name="Рисунок 3" descr="https://avatars.mds.yandex.net/i?id=bcda5b4f01f27e60d7e499d4f5c0858753f6dae6-107667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cda5b4f01f27e60d7e499d4f5c0858753f6dae6-107667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37" cy="391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F9062D" w:rsidRDefault="00F9062D" w:rsidP="00241165">
      <w:pPr>
        <w:rPr>
          <w:rFonts w:ascii="Times New Roman" w:hAnsi="Times New Roman"/>
          <w:b/>
          <w:sz w:val="32"/>
          <w:szCs w:val="32"/>
        </w:rPr>
      </w:pPr>
    </w:p>
    <w:p w:rsidR="00241165" w:rsidRDefault="00A80979" w:rsidP="002411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</w:t>
      </w:r>
    </w:p>
    <w:p w:rsidR="00241165" w:rsidRPr="00945EE2" w:rsidRDefault="00241165" w:rsidP="00241165">
      <w:pPr>
        <w:spacing w:after="42" w:line="230" w:lineRule="auto"/>
        <w:rPr>
          <w:rFonts w:ascii="Times New Roman" w:hAnsi="Times New Roman"/>
          <w:b/>
          <w:color w:val="C00000"/>
          <w:sz w:val="32"/>
          <w:szCs w:val="32"/>
        </w:rPr>
      </w:pPr>
      <w:r w:rsidRPr="00945EE2">
        <w:rPr>
          <w:rFonts w:ascii="Times New Roman" w:hAnsi="Times New Roman"/>
          <w:b/>
          <w:color w:val="C00000"/>
          <w:sz w:val="32"/>
          <w:szCs w:val="32"/>
        </w:rPr>
        <w:t xml:space="preserve">Согласно ФЗ «О защите населения и территории от чрезвычайных ситуаций природного и техногенного характера» граждане Российской Федерации обязаны: </w:t>
      </w:r>
    </w:p>
    <w:p w:rsidR="00241165" w:rsidRDefault="00241165" w:rsidP="00241165">
      <w:pPr>
        <w:spacing w:after="42" w:line="230" w:lineRule="auto"/>
        <w:rPr>
          <w:rFonts w:ascii="Times New Roman" w:hAnsi="Times New Roman"/>
          <w:sz w:val="22"/>
          <w:szCs w:val="22"/>
        </w:rPr>
      </w:pPr>
    </w:p>
    <w:p w:rsidR="00241165" w:rsidRDefault="00241165" w:rsidP="00241165">
      <w:pPr>
        <w:spacing w:after="47" w:line="232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 , которые могут привести к возникновению чрезвычайных ситуаций</w:t>
      </w:r>
    </w:p>
    <w:p w:rsidR="00241165" w:rsidRDefault="00241165" w:rsidP="00241165">
      <w:pPr>
        <w:spacing w:after="47" w:line="23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при необходимости оказывать содействие в проведении аварийно-спасательных и других неотложных работ </w:t>
      </w:r>
    </w:p>
    <w:p w:rsidR="00241165" w:rsidRDefault="00241165" w:rsidP="00241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быть информированными о риске, которому они могут подвергнуться в определённых местах пребывания на территории страны, и о мерах необходимой безопасности                                                                                                          г) в соответствии с планами ликвидации чрезвычайных ситуаций использовать средства коллективной и индивидуальной защиты и другое имущество исполнительной власти российской федерации </w:t>
      </w:r>
    </w:p>
    <w:p w:rsidR="00241165" w:rsidRDefault="00241165" w:rsidP="00241165">
      <w:pPr>
        <w:spacing w:after="41" w:line="230" w:lineRule="auto"/>
        <w:ind w:right="1"/>
        <w:rPr>
          <w:rFonts w:ascii="Calibri" w:hAnsi="Calibri"/>
          <w:b/>
          <w:sz w:val="22"/>
          <w:szCs w:val="22"/>
        </w:rPr>
      </w:pPr>
    </w:p>
    <w:p w:rsidR="00241165" w:rsidRDefault="00A80979" w:rsidP="0024116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</w:t>
      </w:r>
    </w:p>
    <w:p w:rsidR="00241165" w:rsidRPr="00945EE2" w:rsidRDefault="00241165" w:rsidP="00241165">
      <w:pPr>
        <w:spacing w:after="41" w:line="230" w:lineRule="auto"/>
        <w:ind w:right="1"/>
        <w:rPr>
          <w:rFonts w:ascii="Times New Roman" w:hAnsi="Times New Roman"/>
          <w:color w:val="C00000"/>
          <w:sz w:val="32"/>
          <w:szCs w:val="32"/>
        </w:rPr>
      </w:pPr>
      <w:r w:rsidRPr="00945EE2">
        <w:rPr>
          <w:rFonts w:ascii="Times New Roman" w:hAnsi="Times New Roman"/>
          <w:b/>
          <w:color w:val="C00000"/>
          <w:sz w:val="32"/>
          <w:szCs w:val="32"/>
        </w:rPr>
        <w:t xml:space="preserve">Целями Федерального закона «О защите населения и территорий от чрезвычайных ситуаций природного и техногенного характера» являются: </w:t>
      </w:r>
      <w:r w:rsidRPr="00945EE2">
        <w:rPr>
          <w:rFonts w:ascii="Times New Roman" w:hAnsi="Times New Roman"/>
          <w:color w:val="C00000"/>
          <w:sz w:val="32"/>
          <w:szCs w:val="32"/>
        </w:rPr>
        <w:t xml:space="preserve"> </w:t>
      </w:r>
    </w:p>
    <w:p w:rsidR="00241165" w:rsidRDefault="00241165" w:rsidP="00241165">
      <w:pPr>
        <w:spacing w:after="41" w:line="230" w:lineRule="auto"/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а) предупреждение возникновения и развития чрезвычайных ситуаций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165" w:rsidRDefault="00241165" w:rsidP="00241165">
      <w:pPr>
        <w:spacing w:after="4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предотвращение стихийных бедствий  </w:t>
      </w:r>
    </w:p>
    <w:p w:rsidR="00241165" w:rsidRDefault="00241165" w:rsidP="00241165">
      <w:pPr>
        <w:spacing w:after="55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защита населения в случае применения оружия массового поражения;  </w:t>
      </w:r>
    </w:p>
    <w:p w:rsidR="00241165" w:rsidRDefault="00241165" w:rsidP="00241165">
      <w:pPr>
        <w:spacing w:after="49" w:line="23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 снижение размеров ущерба и потерь от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165" w:rsidRDefault="00241165" w:rsidP="002411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д) ликвидация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979" w:rsidRDefault="00BC27E5" w:rsidP="000B45DE">
      <w:pPr>
        <w:pBdr>
          <w:top w:val="nil"/>
          <w:left w:val="nil"/>
          <w:bottom w:val="nil"/>
          <w:right w:val="nil"/>
          <w:between w:val="nil"/>
        </w:pBdr>
        <w:ind w:hanging="6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0979" w:rsidRPr="00A80979" w:rsidRDefault="00A80979" w:rsidP="00A80979">
      <w:pPr>
        <w:rPr>
          <w:rFonts w:ascii="Times New Roman" w:hAnsi="Times New Roman"/>
          <w:sz w:val="22"/>
          <w:szCs w:val="22"/>
        </w:rPr>
      </w:pPr>
    </w:p>
    <w:p w:rsidR="009752BF" w:rsidRDefault="009752BF" w:rsidP="009752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3</w:t>
      </w:r>
    </w:p>
    <w:p w:rsidR="00A80979" w:rsidRPr="00A80979" w:rsidRDefault="00A80979" w:rsidP="00A80979">
      <w:pPr>
        <w:rPr>
          <w:rFonts w:ascii="Times New Roman" w:hAnsi="Times New Roman"/>
          <w:sz w:val="22"/>
          <w:szCs w:val="22"/>
        </w:rPr>
      </w:pPr>
    </w:p>
    <w:p w:rsidR="00A80979" w:rsidRPr="009752BF" w:rsidRDefault="00A80979" w:rsidP="009752BF">
      <w:pPr>
        <w:spacing w:after="9" w:line="235" w:lineRule="auto"/>
        <w:ind w:right="-15"/>
        <w:jc w:val="both"/>
        <w:rPr>
          <w:color w:val="C00000"/>
          <w:sz w:val="32"/>
          <w:szCs w:val="32"/>
        </w:rPr>
      </w:pPr>
      <w:r w:rsidRPr="009752BF">
        <w:rPr>
          <w:rFonts w:ascii="Times New Roman" w:hAnsi="Times New Roman"/>
          <w:b/>
          <w:color w:val="C00000"/>
          <w:sz w:val="32"/>
          <w:szCs w:val="32"/>
        </w:rPr>
        <w:t xml:space="preserve">Дайте определение аварии и дополните трактовку термина катастрофа, а также  укажите, чем они могут сопровождаться? </w:t>
      </w:r>
    </w:p>
    <w:p w:rsidR="00A80979" w:rsidRDefault="00A80979" w:rsidP="00A80979">
      <w:pPr>
        <w:spacing w:after="36"/>
        <w:ind w:left="142"/>
      </w:pPr>
      <w:r>
        <w:rPr>
          <w:b/>
          <w:sz w:val="24"/>
        </w:rPr>
        <w:t xml:space="preserve">                  </w:t>
      </w:r>
    </w:p>
    <w:p w:rsidR="00A80979" w:rsidRPr="009752BF" w:rsidRDefault="00A80979" w:rsidP="00A80979">
      <w:pPr>
        <w:spacing w:after="48"/>
        <w:ind w:left="278" w:right="-15" w:hanging="10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Вариант ответа: </w:t>
      </w:r>
    </w:p>
    <w:p w:rsidR="00A80979" w:rsidRPr="009752BF" w:rsidRDefault="00A80979" w:rsidP="00A80979">
      <w:pPr>
        <w:spacing w:after="56"/>
        <w:ind w:left="283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 </w:t>
      </w:r>
    </w:p>
    <w:p w:rsidR="00A80979" w:rsidRPr="009752BF" w:rsidRDefault="00A80979" w:rsidP="00A80979">
      <w:pPr>
        <w:spacing w:after="1" w:line="232" w:lineRule="auto"/>
        <w:ind w:left="278" w:right="173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А) Авария-это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среде.  </w:t>
      </w:r>
    </w:p>
    <w:p w:rsidR="00A80979" w:rsidRPr="009752BF" w:rsidRDefault="00A80979" w:rsidP="00A80979">
      <w:pPr>
        <w:spacing w:after="50"/>
        <w:ind w:left="283"/>
        <w:rPr>
          <w:sz w:val="28"/>
          <w:szCs w:val="28"/>
        </w:rPr>
      </w:pPr>
      <w:r w:rsidRPr="009752BF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</w:p>
    <w:p w:rsidR="00A80979" w:rsidRPr="009752BF" w:rsidRDefault="00A80979" w:rsidP="00A80979">
      <w:pPr>
        <w:spacing w:after="1" w:line="232" w:lineRule="auto"/>
        <w:ind w:left="278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Б) Катастрофа- это крупная авария повлекшая за собой человеческие жертвы, значительный материальный ущерб и другие тяжелые последствия. </w:t>
      </w:r>
    </w:p>
    <w:p w:rsidR="00A80979" w:rsidRPr="009752BF" w:rsidRDefault="00A80979" w:rsidP="00A80979">
      <w:pPr>
        <w:spacing w:after="56"/>
        <w:ind w:left="283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 </w:t>
      </w:r>
    </w:p>
    <w:p w:rsidR="00A80979" w:rsidRPr="009752BF" w:rsidRDefault="00A80979" w:rsidP="00A80979">
      <w:pPr>
        <w:spacing w:after="1" w:line="232" w:lineRule="auto"/>
        <w:ind w:left="278" w:right="173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Аварии и катастрофы  сопровождаются: выбросами опасных веществ, пожарами, взрывами, затоплениями и другими тяжелыми последствиями для населения и природной среды. </w:t>
      </w:r>
    </w:p>
    <w:p w:rsidR="00A80979" w:rsidRDefault="00A80979" w:rsidP="00A80979">
      <w:pPr>
        <w:spacing w:after="40"/>
        <w:ind w:left="283"/>
      </w:pPr>
      <w:r>
        <w:rPr>
          <w:rFonts w:ascii="Times New Roman" w:hAnsi="Times New Roman"/>
          <w:b/>
          <w:i/>
          <w:sz w:val="24"/>
        </w:rPr>
        <w:t xml:space="preserve"> </w:t>
      </w:r>
    </w:p>
    <w:p w:rsidR="00A80979" w:rsidRDefault="00A80979" w:rsidP="00A80979">
      <w:pPr>
        <w:ind w:left="283"/>
      </w:pPr>
    </w:p>
    <w:p w:rsidR="009752BF" w:rsidRPr="00A80979" w:rsidRDefault="009752BF" w:rsidP="009752BF">
      <w:pPr>
        <w:rPr>
          <w:rFonts w:ascii="Times New Roman" w:hAnsi="Times New Roman"/>
          <w:sz w:val="22"/>
          <w:szCs w:val="22"/>
        </w:rPr>
      </w:pPr>
    </w:p>
    <w:p w:rsidR="009752BF" w:rsidRDefault="009752BF" w:rsidP="009752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4</w:t>
      </w:r>
    </w:p>
    <w:p w:rsidR="00A80979" w:rsidRDefault="00A80979" w:rsidP="00A80979">
      <w:pPr>
        <w:spacing w:after="61" w:line="237" w:lineRule="auto"/>
        <w:ind w:left="283" w:right="10103"/>
      </w:pP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:rsidR="00A80979" w:rsidRPr="009752BF" w:rsidRDefault="00A80979" w:rsidP="00A80979">
      <w:pPr>
        <w:spacing w:after="9" w:line="235" w:lineRule="auto"/>
        <w:ind w:left="278" w:right="184" w:hanging="10"/>
        <w:jc w:val="both"/>
        <w:rPr>
          <w:color w:val="C00000"/>
          <w:sz w:val="32"/>
          <w:szCs w:val="32"/>
        </w:rPr>
      </w:pPr>
      <w:r w:rsidRPr="009752BF">
        <w:rPr>
          <w:rFonts w:ascii="Times New Roman" w:hAnsi="Times New Roman"/>
          <w:b/>
          <w:color w:val="C00000"/>
          <w:sz w:val="32"/>
          <w:szCs w:val="32"/>
        </w:rPr>
        <w:t>В целях подготовки к ЧС происходит строительство новых и реконструкция (ремонт) существующих инженерно-технических сооружений, предназначенных для защиты населения и территории от поражающих факторов, вызываемых техногенными авариями и стихийными бедствиями.  Укажите основные мероприятия инженерной защиты населения в усло</w:t>
      </w:r>
      <w:r w:rsidR="009752BF" w:rsidRPr="009752BF">
        <w:rPr>
          <w:rFonts w:ascii="Times New Roman" w:hAnsi="Times New Roman"/>
          <w:b/>
          <w:color w:val="C00000"/>
          <w:sz w:val="32"/>
          <w:szCs w:val="32"/>
        </w:rPr>
        <w:t>виях ЧС техногенного характера</w:t>
      </w:r>
    </w:p>
    <w:p w:rsidR="00A80979" w:rsidRDefault="00A80979" w:rsidP="00A80979">
      <w:pPr>
        <w:spacing w:after="40"/>
        <w:ind w:left="283"/>
      </w:pPr>
      <w:r>
        <w:rPr>
          <w:rFonts w:ascii="Times New Roman" w:hAnsi="Times New Roman"/>
          <w:b/>
          <w:sz w:val="28"/>
        </w:rPr>
        <w:t xml:space="preserve"> </w:t>
      </w:r>
    </w:p>
    <w:p w:rsidR="00A80979" w:rsidRPr="009752BF" w:rsidRDefault="00A80979" w:rsidP="00A80979">
      <w:pPr>
        <w:spacing w:after="48"/>
        <w:ind w:left="278" w:right="-15" w:hanging="10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Вариант ответа: </w:t>
      </w:r>
    </w:p>
    <w:p w:rsidR="00A80979" w:rsidRPr="009752BF" w:rsidRDefault="00A80979" w:rsidP="00A80979">
      <w:pPr>
        <w:widowControl/>
        <w:numPr>
          <w:ilvl w:val="0"/>
          <w:numId w:val="41"/>
        </w:numPr>
        <w:spacing w:after="52" w:line="235" w:lineRule="auto"/>
        <w:ind w:right="180" w:hanging="36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t xml:space="preserve">Укрытие людей в существующих защитных сооружениях гражданской обороны и в приспособленных сооружениях, подвальных помещениях, цокольных этажах, в подземных пространствах объектов торгово-социального назначения. </w:t>
      </w:r>
    </w:p>
    <w:p w:rsidR="00A80979" w:rsidRPr="009752BF" w:rsidRDefault="00A80979" w:rsidP="00A80979">
      <w:pPr>
        <w:widowControl/>
        <w:numPr>
          <w:ilvl w:val="0"/>
          <w:numId w:val="41"/>
        </w:numPr>
        <w:spacing w:after="52" w:line="235" w:lineRule="auto"/>
        <w:ind w:right="180" w:hanging="36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t xml:space="preserve">Использование отдельных герметизированных помещений в жилых домах и общественных зданиях на территориях, прилегающих к радиационно и химически опасным объектам. </w:t>
      </w:r>
    </w:p>
    <w:p w:rsidR="00A80979" w:rsidRPr="009752BF" w:rsidRDefault="00A80979" w:rsidP="00A80979">
      <w:pPr>
        <w:widowControl/>
        <w:numPr>
          <w:ilvl w:val="0"/>
          <w:numId w:val="41"/>
        </w:numPr>
        <w:spacing w:after="242" w:line="235" w:lineRule="auto"/>
        <w:ind w:right="180" w:hanging="36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t>Предотвращение разливов аварийно химически опасных веществ путем обваловки (насыпающая привозного грун</w:t>
      </w:r>
      <w:r w:rsidR="009752BF" w:rsidRPr="009752BF">
        <w:rPr>
          <w:rFonts w:ascii="Times New Roman" w:hAnsi="Times New Roman"/>
          <w:sz w:val="28"/>
          <w:szCs w:val="28"/>
        </w:rPr>
        <w:t>та или заглубления емкости АХОВ</w:t>
      </w:r>
      <w:r w:rsidRPr="009752BF">
        <w:rPr>
          <w:rFonts w:ascii="Times New Roman" w:hAnsi="Times New Roman"/>
          <w:sz w:val="28"/>
          <w:szCs w:val="28"/>
        </w:rPr>
        <w:t xml:space="preserve"> </w:t>
      </w:r>
    </w:p>
    <w:p w:rsidR="00A80979" w:rsidRDefault="00A80979" w:rsidP="00A80979">
      <w:pPr>
        <w:spacing w:after="41"/>
        <w:ind w:left="283"/>
      </w:pPr>
      <w:r>
        <w:rPr>
          <w:rFonts w:ascii="Times New Roman" w:hAnsi="Times New Roman"/>
          <w:b/>
          <w:sz w:val="24"/>
        </w:rPr>
        <w:t xml:space="preserve"> </w:t>
      </w:r>
    </w:p>
    <w:p w:rsidR="009752BF" w:rsidRDefault="009752BF" w:rsidP="009752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5</w:t>
      </w:r>
    </w:p>
    <w:p w:rsidR="00A80979" w:rsidRDefault="00A80979" w:rsidP="00A80979">
      <w:pPr>
        <w:ind w:left="283"/>
      </w:pPr>
    </w:p>
    <w:p w:rsidR="00A80979" w:rsidRDefault="00A80979" w:rsidP="00A80979">
      <w:pPr>
        <w:spacing w:after="58"/>
        <w:ind w:left="283"/>
      </w:pPr>
      <w:r>
        <w:rPr>
          <w:rFonts w:ascii="Times New Roman" w:hAnsi="Times New Roman"/>
          <w:b/>
          <w:sz w:val="24"/>
        </w:rPr>
        <w:t xml:space="preserve"> </w:t>
      </w:r>
    </w:p>
    <w:p w:rsidR="00A80979" w:rsidRPr="009752BF" w:rsidRDefault="00A80979" w:rsidP="00A80979">
      <w:pPr>
        <w:spacing w:after="1" w:line="235" w:lineRule="auto"/>
        <w:ind w:left="278" w:right="188" w:hanging="10"/>
        <w:jc w:val="both"/>
        <w:rPr>
          <w:color w:val="C00000"/>
          <w:sz w:val="32"/>
          <w:szCs w:val="32"/>
        </w:rPr>
      </w:pPr>
      <w:r w:rsidRPr="009752BF">
        <w:rPr>
          <w:rFonts w:ascii="Times New Roman" w:hAnsi="Times New Roman"/>
          <w:b/>
          <w:color w:val="C00000"/>
          <w:sz w:val="32"/>
          <w:szCs w:val="32"/>
        </w:rPr>
        <w:t xml:space="preserve">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последствий, а при определенных обстоятельствах – в летальном исходе при попадании АХОВ в организм через органы дыхания, кожу, слизистые оболочки, раны и вместе с пищей. Укажите основные действия </w:t>
      </w:r>
      <w:r w:rsidR="009752BF" w:rsidRPr="009752BF">
        <w:rPr>
          <w:rFonts w:ascii="Times New Roman" w:hAnsi="Times New Roman"/>
          <w:b/>
          <w:color w:val="C00000"/>
          <w:sz w:val="32"/>
          <w:szCs w:val="32"/>
        </w:rPr>
        <w:t>населения при химической аварии</w:t>
      </w:r>
      <w:r w:rsidRPr="009752BF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</w:p>
    <w:p w:rsidR="00A80979" w:rsidRDefault="00A80979" w:rsidP="00A80979">
      <w:pPr>
        <w:spacing w:after="38"/>
        <w:ind w:left="283"/>
      </w:pPr>
      <w:r>
        <w:rPr>
          <w:rFonts w:ascii="Times New Roman" w:hAnsi="Times New Roman"/>
          <w:b/>
          <w:sz w:val="28"/>
        </w:rPr>
        <w:t xml:space="preserve"> </w:t>
      </w:r>
    </w:p>
    <w:p w:rsidR="00A80979" w:rsidRPr="009752BF" w:rsidRDefault="00A80979" w:rsidP="00A80979">
      <w:pPr>
        <w:spacing w:after="48"/>
        <w:ind w:left="278" w:right="-15" w:hanging="10"/>
        <w:rPr>
          <w:sz w:val="28"/>
          <w:szCs w:val="28"/>
        </w:rPr>
      </w:pPr>
      <w:r w:rsidRPr="009752BF">
        <w:rPr>
          <w:rFonts w:ascii="Times New Roman" w:hAnsi="Times New Roman"/>
          <w:i/>
          <w:sz w:val="28"/>
          <w:szCs w:val="28"/>
        </w:rPr>
        <w:t xml:space="preserve">Вариант ответа: </w:t>
      </w:r>
    </w:p>
    <w:p w:rsidR="00A80979" w:rsidRPr="009752BF" w:rsidRDefault="00A80979" w:rsidP="00A80979">
      <w:pPr>
        <w:spacing w:after="52" w:line="232" w:lineRule="auto"/>
        <w:ind w:left="278" w:right="175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lastRenderedPageBreak/>
        <w:t xml:space="preserve">            При сигнале «Внимание всем!» включите радиоприемник и телевизор для получения достоверной информации об аварии и рекомендуемых действиях. Закройте окна, отключите электробытовые приборы и газ. Наденьте резиновые сапоги, плащ, возьмите документы, необходимые теплые вещи, 3-х суточный запас непортящихся продуктов, оповестите соседей и быстро, но без паники выходите из зоны возможного заражения перпендикулярно направлению ветра, на расстояние не менее 1,5 км от предыдущего места пребывания. 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 </w:t>
      </w:r>
    </w:p>
    <w:p w:rsidR="00A80979" w:rsidRPr="009752BF" w:rsidRDefault="00A80979" w:rsidP="00A80979">
      <w:pPr>
        <w:spacing w:after="52" w:line="232" w:lineRule="auto"/>
        <w:ind w:left="278" w:right="175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t xml:space="preserve">          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Не укрывайтесь на первых этажах зданий, в подвалах и полуподвалах. </w:t>
      </w:r>
    </w:p>
    <w:p w:rsidR="00A80979" w:rsidRPr="009752BF" w:rsidRDefault="00A80979" w:rsidP="00A80979">
      <w:pPr>
        <w:spacing w:after="52" w:line="232" w:lineRule="auto"/>
        <w:ind w:left="278" w:right="175" w:hanging="10"/>
        <w:jc w:val="both"/>
        <w:rPr>
          <w:sz w:val="28"/>
          <w:szCs w:val="28"/>
        </w:rPr>
      </w:pPr>
      <w:r w:rsidRPr="009752BF">
        <w:rPr>
          <w:rFonts w:ascii="Times New Roman" w:hAnsi="Times New Roman"/>
          <w:sz w:val="28"/>
          <w:szCs w:val="28"/>
        </w:rPr>
        <w:t xml:space="preserve">          При авариях на железнодорожных и автомобильных магистралях, связанных с транспортировкой АХОВ, опасная зона устанавливается в радиусе 200 м от места аварии. Приближаться к этой зоне и входить в нее категорически запрещено. </w:t>
      </w:r>
    </w:p>
    <w:p w:rsidR="00A80979" w:rsidRDefault="00A80979" w:rsidP="00A80979">
      <w:pPr>
        <w:spacing w:after="42"/>
        <w:ind w:left="283"/>
      </w:pPr>
      <w:r>
        <w:rPr>
          <w:rFonts w:ascii="Times New Roman" w:hAnsi="Times New Roman"/>
          <w:b/>
          <w:sz w:val="24"/>
        </w:rPr>
        <w:t xml:space="preserve"> </w:t>
      </w:r>
    </w:p>
    <w:p w:rsidR="009752BF" w:rsidRDefault="009752BF" w:rsidP="009752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6</w:t>
      </w:r>
    </w:p>
    <w:p w:rsidR="009752BF" w:rsidRDefault="009752BF" w:rsidP="009752BF">
      <w:pPr>
        <w:widowControl/>
        <w:spacing w:after="1" w:line="271" w:lineRule="auto"/>
        <w:jc w:val="both"/>
        <w:rPr>
          <w:b/>
        </w:rPr>
      </w:pPr>
    </w:p>
    <w:p w:rsidR="009752BF" w:rsidRPr="009752BF" w:rsidRDefault="009752BF" w:rsidP="009752BF">
      <w:pPr>
        <w:widowControl/>
        <w:spacing w:after="1" w:line="271" w:lineRule="auto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9752BF">
        <w:rPr>
          <w:rFonts w:ascii="Times New Roman" w:hAnsi="Times New Roman"/>
          <w:b/>
          <w:color w:val="C00000"/>
          <w:sz w:val="32"/>
          <w:szCs w:val="32"/>
        </w:rPr>
        <w:t xml:space="preserve"> Какие объекты в системе защиты населения от чрезвычайных ситуаций относятся к потенциально опасным объектам? </w:t>
      </w:r>
    </w:p>
    <w:p w:rsidR="009752BF" w:rsidRPr="009752BF" w:rsidRDefault="009752BF" w:rsidP="009752BF">
      <w:pPr>
        <w:spacing w:after="228" w:line="256" w:lineRule="auto"/>
        <w:ind w:left="864"/>
        <w:rPr>
          <w:rFonts w:ascii="Times New Roman" w:hAnsi="Times New Roman"/>
          <w:b/>
          <w:color w:val="C00000"/>
          <w:sz w:val="32"/>
          <w:szCs w:val="32"/>
        </w:rPr>
      </w:pPr>
      <w:r w:rsidRPr="009752BF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</w:p>
    <w:p w:rsidR="009752BF" w:rsidRPr="0061068C" w:rsidRDefault="009752BF" w:rsidP="009752BF">
      <w:pPr>
        <w:widowControl/>
        <w:spacing w:after="5" w:line="266" w:lineRule="auto"/>
        <w:jc w:val="both"/>
        <w:rPr>
          <w:rFonts w:ascii="Times New Roman" w:hAnsi="Times New Roman"/>
          <w:sz w:val="28"/>
          <w:szCs w:val="28"/>
        </w:rPr>
      </w:pPr>
      <w:r w:rsidRPr="0061068C">
        <w:rPr>
          <w:rFonts w:ascii="Times New Roman" w:hAnsi="Times New Roman"/>
          <w:sz w:val="28"/>
          <w:szCs w:val="28"/>
        </w:rPr>
        <w:t xml:space="preserve">а) объекты, на которых происходят процессы, определённые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 </w:t>
      </w:r>
    </w:p>
    <w:p w:rsidR="009752BF" w:rsidRPr="0061068C" w:rsidRDefault="009752BF" w:rsidP="009752BF">
      <w:pPr>
        <w:widowControl/>
        <w:spacing w:after="5" w:line="266" w:lineRule="auto"/>
        <w:jc w:val="both"/>
        <w:rPr>
          <w:rFonts w:ascii="Times New Roman" w:hAnsi="Times New Roman"/>
          <w:sz w:val="28"/>
          <w:szCs w:val="28"/>
        </w:rPr>
      </w:pPr>
      <w:r w:rsidRPr="0061068C">
        <w:rPr>
          <w:rFonts w:ascii="Times New Roman" w:hAnsi="Times New Roman"/>
          <w:sz w:val="28"/>
          <w:szCs w:val="28"/>
        </w:rPr>
        <w:t xml:space="preserve">б) объекты, в технологическом цикле которых предусматривается использование аварийно химически опасных веществ или ядов, в том числе органического происхождения </w:t>
      </w:r>
    </w:p>
    <w:p w:rsidR="009752BF" w:rsidRPr="0061068C" w:rsidRDefault="009752BF" w:rsidP="0061068C">
      <w:pPr>
        <w:widowControl/>
        <w:spacing w:after="5" w:line="266" w:lineRule="auto"/>
        <w:jc w:val="both"/>
        <w:rPr>
          <w:rFonts w:ascii="Times New Roman" w:hAnsi="Times New Roman"/>
          <w:sz w:val="28"/>
          <w:szCs w:val="28"/>
        </w:rPr>
      </w:pPr>
      <w:r w:rsidRPr="0061068C">
        <w:rPr>
          <w:rFonts w:ascii="Times New Roman" w:hAnsi="Times New Roman"/>
          <w:sz w:val="28"/>
          <w:szCs w:val="28"/>
        </w:rPr>
        <w:t xml:space="preserve">в) объекты, нарушение или прекращение функционирования которых приведёт к потере управления экономикой Российской Федерации, субъекта Российской Федерации или административнотерриториальной единицы субъекта Российской Федерации, её необратимому негативному изменению (разрушению) либо существенному снижению безопасности жизнедеятельности населения </w:t>
      </w:r>
    </w:p>
    <w:p w:rsidR="009752BF" w:rsidRPr="00A43BA4" w:rsidRDefault="0061068C" w:rsidP="0061068C">
      <w:pPr>
        <w:widowControl/>
        <w:spacing w:after="5" w:line="266" w:lineRule="auto"/>
        <w:jc w:val="both"/>
        <w:rPr>
          <w:rFonts w:ascii="Times New Roman" w:hAnsi="Times New Roman"/>
          <w:b/>
          <w:sz w:val="28"/>
          <w:szCs w:val="28"/>
        </w:rPr>
      </w:pPr>
      <w:r w:rsidRPr="00A43BA4">
        <w:rPr>
          <w:rFonts w:ascii="Times New Roman" w:hAnsi="Times New Roman"/>
          <w:b/>
          <w:sz w:val="28"/>
          <w:szCs w:val="28"/>
        </w:rPr>
        <w:t xml:space="preserve">г) </w:t>
      </w:r>
      <w:r w:rsidR="009752BF" w:rsidRPr="00A43BA4">
        <w:rPr>
          <w:rFonts w:ascii="Times New Roman" w:hAnsi="Times New Roman"/>
          <w:b/>
          <w:sz w:val="28"/>
          <w:szCs w:val="28"/>
        </w:rPr>
        <w:t xml:space="preserve">объекты, на которых расположены здания и сооружения повышенного уровня ответственности, либо объекты, на которых возможно одновременное пребывание более пяти тысяч человек </w:t>
      </w:r>
    </w:p>
    <w:p w:rsidR="00A80979" w:rsidRDefault="00A80979" w:rsidP="00A80979">
      <w:pPr>
        <w:ind w:left="283"/>
      </w:pPr>
    </w:p>
    <w:p w:rsidR="00A80979" w:rsidRDefault="00A80979" w:rsidP="00A80979">
      <w:pPr>
        <w:ind w:left="283"/>
      </w:pPr>
      <w:r>
        <w:rPr>
          <w:rFonts w:ascii="Times New Roman" w:hAnsi="Times New Roman"/>
          <w:b/>
          <w:sz w:val="24"/>
        </w:rPr>
        <w:t xml:space="preserve"> </w:t>
      </w:r>
    </w:p>
    <w:p w:rsidR="0061068C" w:rsidRDefault="0061068C" w:rsidP="0061068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7</w:t>
      </w:r>
    </w:p>
    <w:p w:rsidR="009752BF" w:rsidRPr="0061068C" w:rsidRDefault="009752BF" w:rsidP="0061068C">
      <w:pPr>
        <w:spacing w:after="60"/>
        <w:ind w:left="283"/>
      </w:pPr>
    </w:p>
    <w:p w:rsidR="009752BF" w:rsidRDefault="009752BF" w:rsidP="00A80979">
      <w:pPr>
        <w:spacing w:after="9" w:line="235" w:lineRule="auto"/>
        <w:ind w:left="278" w:right="-15" w:hanging="10"/>
        <w:jc w:val="both"/>
        <w:rPr>
          <w:rFonts w:ascii="Times New Roman" w:hAnsi="Times New Roman"/>
          <w:b/>
          <w:sz w:val="28"/>
        </w:rPr>
      </w:pPr>
    </w:p>
    <w:p w:rsidR="00A80979" w:rsidRDefault="00A80979" w:rsidP="00A80979">
      <w:pPr>
        <w:spacing w:after="9" w:line="235" w:lineRule="auto"/>
        <w:ind w:left="278" w:right="-15" w:hanging="10"/>
        <w:jc w:val="both"/>
      </w:pPr>
      <w:r>
        <w:rPr>
          <w:rFonts w:ascii="Times New Roman" w:hAnsi="Times New Roman"/>
          <w:b/>
          <w:sz w:val="28"/>
        </w:rPr>
        <w:t xml:space="preserve">Заполните схему, вписав основные типы чрезвычайных </w:t>
      </w:r>
    </w:p>
    <w:p w:rsidR="00A80979" w:rsidRDefault="00A80979" w:rsidP="00A80979">
      <w:pPr>
        <w:spacing w:after="62"/>
        <w:ind w:left="150"/>
      </w:pPr>
      <w:r>
        <w:rPr>
          <w:noProof/>
        </w:rPr>
        <w:drawing>
          <wp:inline distT="0" distB="0" distL="0" distR="0">
            <wp:extent cx="6610350" cy="584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DB" w:rsidRDefault="00662CDB" w:rsidP="00662CDB">
      <w:pPr>
        <w:widowControl/>
        <w:spacing w:after="1" w:line="271" w:lineRule="auto"/>
        <w:jc w:val="both"/>
        <w:rPr>
          <w:b/>
        </w:rPr>
      </w:pPr>
    </w:p>
    <w:p w:rsidR="002061AE" w:rsidRDefault="002061AE" w:rsidP="00C670EC">
      <w:pPr>
        <w:rPr>
          <w:rFonts w:ascii="Times New Roman" w:hAnsi="Times New Roman"/>
          <w:sz w:val="22"/>
          <w:szCs w:val="22"/>
        </w:rPr>
      </w:pPr>
    </w:p>
    <w:p w:rsidR="002061AE" w:rsidRPr="002061AE" w:rsidRDefault="002061AE" w:rsidP="002061AE">
      <w:pPr>
        <w:rPr>
          <w:rFonts w:ascii="Times New Roman" w:hAnsi="Times New Roman"/>
          <w:sz w:val="22"/>
          <w:szCs w:val="22"/>
        </w:rPr>
      </w:pPr>
    </w:p>
    <w:p w:rsidR="002061AE" w:rsidRPr="002061AE" w:rsidRDefault="002061AE" w:rsidP="002061AE">
      <w:pPr>
        <w:rPr>
          <w:rFonts w:ascii="Times New Roman" w:hAnsi="Times New Roman"/>
          <w:sz w:val="22"/>
          <w:szCs w:val="22"/>
        </w:rPr>
      </w:pPr>
    </w:p>
    <w:p w:rsidR="002061AE" w:rsidRDefault="002061AE" w:rsidP="002061AE">
      <w:pPr>
        <w:rPr>
          <w:rFonts w:ascii="Times New Roman" w:hAnsi="Times New Roman"/>
          <w:sz w:val="22"/>
          <w:szCs w:val="22"/>
        </w:rPr>
      </w:pPr>
    </w:p>
    <w:p w:rsidR="002061AE" w:rsidRPr="0061068C" w:rsidRDefault="0061068C" w:rsidP="002061AE">
      <w:pPr>
        <w:rPr>
          <w:rFonts w:ascii="Times New Roman" w:hAnsi="Times New Roman"/>
          <w:b/>
          <w:sz w:val="32"/>
          <w:szCs w:val="32"/>
        </w:rPr>
      </w:pPr>
      <w:r w:rsidRPr="0061068C">
        <w:rPr>
          <w:rFonts w:ascii="Times New Roman" w:hAnsi="Times New Roman"/>
          <w:b/>
          <w:sz w:val="32"/>
          <w:szCs w:val="32"/>
        </w:rPr>
        <w:t>Задание 8</w:t>
      </w:r>
    </w:p>
    <w:p w:rsidR="0061068C" w:rsidRDefault="0061068C" w:rsidP="002061AE">
      <w:pPr>
        <w:rPr>
          <w:rFonts w:ascii="Times New Roman" w:hAnsi="Times New Roman"/>
          <w:b/>
          <w:sz w:val="32"/>
          <w:szCs w:val="32"/>
        </w:rPr>
      </w:pPr>
    </w:p>
    <w:p w:rsidR="0061068C" w:rsidRPr="0061068C" w:rsidRDefault="0061068C" w:rsidP="002061AE">
      <w:pPr>
        <w:rPr>
          <w:rFonts w:ascii="Times New Roman" w:hAnsi="Times New Roman"/>
          <w:color w:val="C00000"/>
          <w:sz w:val="22"/>
          <w:szCs w:val="22"/>
        </w:rPr>
      </w:pPr>
      <w:r w:rsidRPr="0061068C">
        <w:rPr>
          <w:rFonts w:ascii="Times New Roman" w:hAnsi="Times New Roman"/>
          <w:b/>
          <w:color w:val="C00000"/>
          <w:sz w:val="32"/>
          <w:szCs w:val="32"/>
        </w:rPr>
        <w:t>Для России защита населения и территорий от чрезвычайных ситуаций актуальна по ряду причин</w:t>
      </w:r>
    </w:p>
    <w:p w:rsidR="0061068C" w:rsidRPr="0061068C" w:rsidRDefault="00D3752E" w:rsidP="0061068C">
      <w:pPr>
        <w:widowControl/>
        <w:rPr>
          <w:rFonts w:ascii="Times New Roman" w:hAnsi="Times New Roman"/>
          <w:sz w:val="24"/>
          <w:szCs w:val="24"/>
        </w:rPr>
      </w:pPr>
      <w:r w:rsidRPr="00D3752E">
        <w:rPr>
          <w:rFonts w:ascii="Times New Roman" w:hAnsi="Times New Roman"/>
          <w:sz w:val="24"/>
          <w:szCs w:val="24"/>
        </w:rPr>
        <w:t> </w:t>
      </w:r>
      <w:hyperlink r:id="rId10" w:tooltip="Главная страница" w:history="1">
        <w:r w:rsidRPr="00D3752E">
          <w:rPr>
            <w:rFonts w:cs="Arial"/>
            <w:color w:val="FFFFFF"/>
            <w:sz w:val="26"/>
            <w:szCs w:val="26"/>
          </w:rPr>
          <w:t>Главная</w:t>
        </w:r>
      </w:hyperlink>
      <w:r w:rsidRPr="00D3752E">
        <w:rPr>
          <w:rFonts w:ascii="Times New Roman" w:hAnsi="Times New Roman"/>
          <w:sz w:val="24"/>
          <w:szCs w:val="24"/>
        </w:rPr>
        <w:t> </w:t>
      </w:r>
      <w:hyperlink r:id="rId11" w:tooltip="Тематические категории" w:history="1">
        <w:r w:rsidRPr="00D3752E">
          <w:rPr>
            <w:rFonts w:cs="Arial"/>
            <w:color w:val="FFFFFF"/>
            <w:sz w:val="26"/>
            <w:szCs w:val="26"/>
          </w:rPr>
          <w:t>Категории</w:t>
        </w:r>
      </w:hyperlink>
      <w:r w:rsidRPr="00D3752E">
        <w:rPr>
          <w:rFonts w:ascii="Times New Roman" w:hAnsi="Times New Roman"/>
          <w:sz w:val="24"/>
          <w:szCs w:val="24"/>
        </w:rPr>
        <w:t> </w:t>
      </w:r>
      <w:hyperlink r:id="rId12" w:tooltip="Обратная связь" w:history="1">
        <w:r w:rsidRPr="00D3752E">
          <w:rPr>
            <w:rFonts w:cs="Arial"/>
            <w:color w:val="FFFFFF"/>
            <w:sz w:val="26"/>
            <w:szCs w:val="26"/>
          </w:rPr>
          <w:t>Контакты</w:t>
        </w:r>
      </w:hyperlink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а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возрастание риска технических аварий из-за научно-технического прогресса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lastRenderedPageBreak/>
        <w:t>б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увеличение плотности населения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в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снижение профессионализма рабочих, падение производственной дисциплины, изношенность производственных фондов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г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урбанизация, рост последствий антропогенного воздействия и глобального изменения климата</w:t>
      </w:r>
    </w:p>
    <w:p w:rsidR="009752BF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3D3D3D"/>
          <w:sz w:val="28"/>
          <w:szCs w:val="28"/>
        </w:rPr>
      </w:pPr>
      <w:r w:rsidRPr="0061068C">
        <w:rPr>
          <w:rFonts w:ascii="Times New Roman" w:hAnsi="Times New Roman"/>
          <w:b/>
          <w:color w:val="3D3D3D"/>
          <w:sz w:val="28"/>
          <w:szCs w:val="28"/>
        </w:rPr>
        <w:t>д) в</w:t>
      </w:r>
      <w:r w:rsidR="009752BF" w:rsidRPr="0061068C">
        <w:rPr>
          <w:rFonts w:ascii="Times New Roman" w:hAnsi="Times New Roman"/>
          <w:b/>
          <w:color w:val="3D3D3D"/>
          <w:sz w:val="28"/>
          <w:szCs w:val="28"/>
        </w:rPr>
        <w:t>се вышеперечисленное</w:t>
      </w:r>
    </w:p>
    <w:p w:rsidR="0061068C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3D3D3D"/>
          <w:sz w:val="28"/>
          <w:szCs w:val="28"/>
        </w:rPr>
      </w:pPr>
    </w:p>
    <w:p w:rsidR="0061068C" w:rsidRPr="0061068C" w:rsidRDefault="00D3752E" w:rsidP="0061068C">
      <w:pPr>
        <w:rPr>
          <w:rFonts w:ascii="Times New Roman" w:hAnsi="Times New Roman"/>
          <w:b/>
          <w:sz w:val="32"/>
          <w:szCs w:val="32"/>
        </w:rPr>
      </w:pPr>
      <w:r w:rsidRPr="00D3752E">
        <w:rPr>
          <w:rFonts w:cs="Arial"/>
          <w:color w:val="3D3D3D"/>
          <w:sz w:val="26"/>
          <w:szCs w:val="26"/>
        </w:rPr>
        <w:t> </w:t>
      </w:r>
      <w:r w:rsidR="0061068C" w:rsidRPr="0061068C">
        <w:rPr>
          <w:rFonts w:ascii="Times New Roman" w:hAnsi="Times New Roman"/>
          <w:b/>
          <w:sz w:val="32"/>
          <w:szCs w:val="32"/>
        </w:rPr>
        <w:t>Задание 9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C00000"/>
          <w:sz w:val="32"/>
          <w:szCs w:val="32"/>
        </w:rPr>
      </w:pPr>
      <w:r w:rsidRPr="0061068C">
        <w:rPr>
          <w:rFonts w:ascii="Times New Roman" w:hAnsi="Times New Roman"/>
          <w:b/>
          <w:color w:val="C00000"/>
          <w:sz w:val="32"/>
          <w:szCs w:val="32"/>
        </w:rPr>
        <w:t>Определение безопасности как защищенности жизненно важных интересов личности, общества и государства от внутренних угроз дано в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а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Федеральном законе РФ от 21 декабря 1994 г. № 68-ФЗ «О защите населения и территорий от чрезвычайных ситуаций природного и техногенного характера»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б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Федеральном законе РФ от 12 февраля 1998 г. № 28-ФЗ «О гражданской обороне»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в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Федеральном законе РФ от 22 августа 1995 г. № 151-ФЗ «Об аварийно - спасательных службах и статусе спасателей»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3D3D3D"/>
          <w:sz w:val="28"/>
          <w:szCs w:val="28"/>
        </w:rPr>
      </w:pPr>
      <w:r w:rsidRPr="0061068C">
        <w:rPr>
          <w:rFonts w:ascii="Times New Roman" w:hAnsi="Times New Roman"/>
          <w:b/>
          <w:color w:val="3D3D3D"/>
          <w:sz w:val="28"/>
          <w:szCs w:val="28"/>
        </w:rPr>
        <w:t>г</w:t>
      </w:r>
      <w:r w:rsidR="00D3752E" w:rsidRPr="0061068C">
        <w:rPr>
          <w:rFonts w:ascii="Times New Roman" w:hAnsi="Times New Roman"/>
          <w:b/>
          <w:color w:val="3D3D3D"/>
          <w:sz w:val="28"/>
          <w:szCs w:val="28"/>
        </w:rPr>
        <w:t>) Федеральном законе РФ от 28 декабря 2010 г. № 390-ФЗ «О безопасности»</w:t>
      </w:r>
    </w:p>
    <w:p w:rsidR="00D3752E" w:rsidRPr="00D3752E" w:rsidRDefault="00D3752E" w:rsidP="00D3752E">
      <w:pPr>
        <w:widowControl/>
        <w:spacing w:before="150" w:after="150" w:line="379" w:lineRule="atLeast"/>
        <w:ind w:left="150" w:right="150"/>
        <w:rPr>
          <w:rFonts w:cs="Arial"/>
          <w:color w:val="3D3D3D"/>
          <w:sz w:val="26"/>
          <w:szCs w:val="26"/>
        </w:rPr>
      </w:pPr>
      <w:r w:rsidRPr="00D3752E">
        <w:rPr>
          <w:rFonts w:cs="Arial"/>
          <w:color w:val="3D3D3D"/>
          <w:sz w:val="26"/>
          <w:szCs w:val="26"/>
        </w:rPr>
        <w:t> </w:t>
      </w:r>
    </w:p>
    <w:p w:rsidR="00D3752E" w:rsidRDefault="00D3752E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sz w:val="32"/>
          <w:szCs w:val="32"/>
        </w:rPr>
      </w:pPr>
      <w:r w:rsidRPr="00D3752E">
        <w:rPr>
          <w:rFonts w:cs="Arial"/>
          <w:color w:val="3D3D3D"/>
          <w:sz w:val="26"/>
          <w:szCs w:val="26"/>
        </w:rPr>
        <w:t> </w:t>
      </w:r>
      <w:r w:rsidR="0061068C">
        <w:rPr>
          <w:rFonts w:ascii="Times New Roman" w:hAnsi="Times New Roman"/>
          <w:b/>
          <w:sz w:val="32"/>
          <w:szCs w:val="32"/>
        </w:rPr>
        <w:t>Задание 10</w:t>
      </w:r>
    </w:p>
    <w:p w:rsidR="0061068C" w:rsidRPr="0061068C" w:rsidRDefault="0061068C" w:rsidP="00D3752E">
      <w:pPr>
        <w:widowControl/>
        <w:spacing w:before="150" w:after="150" w:line="379" w:lineRule="atLeast"/>
        <w:ind w:left="150" w:right="150"/>
        <w:rPr>
          <w:rFonts w:cs="Arial"/>
          <w:color w:val="C00000"/>
          <w:sz w:val="26"/>
          <w:szCs w:val="26"/>
        </w:rPr>
      </w:pPr>
      <w:r w:rsidRPr="0061068C">
        <w:rPr>
          <w:rFonts w:ascii="Times New Roman" w:hAnsi="Times New Roman"/>
          <w:b/>
          <w:color w:val="C00000"/>
          <w:sz w:val="32"/>
          <w:szCs w:val="32"/>
        </w:rPr>
        <w:t>Основные мероприятия по оповещению населения об опасностях включают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а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строительство, поддержание в состоянии постоянной готовности к использованию, техническое обслуживание защитных сооружений гражданской обороныи их технических систем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3D3D3D"/>
          <w:sz w:val="28"/>
          <w:szCs w:val="28"/>
        </w:rPr>
      </w:pPr>
      <w:r w:rsidRPr="0061068C">
        <w:rPr>
          <w:rFonts w:ascii="Times New Roman" w:hAnsi="Times New Roman"/>
          <w:b/>
          <w:color w:val="3D3D3D"/>
          <w:sz w:val="28"/>
          <w:szCs w:val="28"/>
        </w:rPr>
        <w:t>б</w:t>
      </w:r>
      <w:r w:rsidR="00D3752E" w:rsidRPr="0061068C">
        <w:rPr>
          <w:rFonts w:ascii="Times New Roman" w:hAnsi="Times New Roman"/>
          <w:b/>
          <w:color w:val="3D3D3D"/>
          <w:sz w:val="28"/>
          <w:szCs w:val="28"/>
        </w:rPr>
        <w:t>) создание и поддержание в состоянии постоянной готовности системы централизованного оповещения населения, осуществление ее модернизации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color w:val="3D3D3D"/>
          <w:sz w:val="28"/>
          <w:szCs w:val="28"/>
        </w:rPr>
      </w:pPr>
      <w:r w:rsidRPr="0061068C">
        <w:rPr>
          <w:rFonts w:ascii="Times New Roman" w:hAnsi="Times New Roman"/>
          <w:color w:val="3D3D3D"/>
          <w:sz w:val="28"/>
          <w:szCs w:val="28"/>
        </w:rPr>
        <w:t>в</w:t>
      </w:r>
      <w:r w:rsidR="00D3752E" w:rsidRPr="0061068C">
        <w:rPr>
          <w:rFonts w:ascii="Times New Roman" w:hAnsi="Times New Roman"/>
          <w:color w:val="3D3D3D"/>
          <w:sz w:val="28"/>
          <w:szCs w:val="28"/>
        </w:rPr>
        <w:t>) приспособление заглубленных помещений, метрополитенов и других сооружений подземного пространства для укрытия населения</w:t>
      </w:r>
    </w:p>
    <w:p w:rsidR="00D3752E" w:rsidRPr="0061068C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3D3D3D"/>
          <w:sz w:val="28"/>
          <w:szCs w:val="28"/>
        </w:rPr>
      </w:pPr>
      <w:r w:rsidRPr="0061068C">
        <w:rPr>
          <w:rFonts w:ascii="Times New Roman" w:hAnsi="Times New Roman"/>
          <w:b/>
          <w:color w:val="3D3D3D"/>
          <w:sz w:val="28"/>
          <w:szCs w:val="28"/>
        </w:rPr>
        <w:t>г</w:t>
      </w:r>
      <w:r w:rsidR="00D3752E" w:rsidRPr="0061068C">
        <w:rPr>
          <w:rFonts w:ascii="Times New Roman" w:hAnsi="Times New Roman"/>
          <w:b/>
          <w:color w:val="3D3D3D"/>
          <w:sz w:val="28"/>
          <w:szCs w:val="28"/>
        </w:rPr>
        <w:t>) установка специализированных технических средств оповещения и информирования населения в местах массового пребывания людей</w:t>
      </w:r>
    </w:p>
    <w:p w:rsidR="00D3752E" w:rsidRDefault="00D3752E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sz w:val="32"/>
          <w:szCs w:val="32"/>
        </w:rPr>
      </w:pPr>
      <w:r w:rsidRPr="00D3752E">
        <w:rPr>
          <w:rFonts w:cs="Arial"/>
          <w:color w:val="3D3D3D"/>
          <w:sz w:val="26"/>
          <w:szCs w:val="26"/>
        </w:rPr>
        <w:lastRenderedPageBreak/>
        <w:t> </w:t>
      </w:r>
      <w:r w:rsidR="0061068C">
        <w:rPr>
          <w:rFonts w:ascii="Times New Roman" w:hAnsi="Times New Roman"/>
          <w:b/>
          <w:sz w:val="32"/>
          <w:szCs w:val="32"/>
        </w:rPr>
        <w:t>Задание 11</w:t>
      </w:r>
    </w:p>
    <w:p w:rsidR="0061068C" w:rsidRPr="00684AA1" w:rsidRDefault="0061068C" w:rsidP="00D3752E">
      <w:pPr>
        <w:widowControl/>
        <w:spacing w:before="150" w:after="150" w:line="379" w:lineRule="atLeast"/>
        <w:ind w:left="150" w:right="150"/>
        <w:rPr>
          <w:rFonts w:ascii="Times New Roman" w:hAnsi="Times New Roman"/>
          <w:b/>
          <w:color w:val="C00000"/>
          <w:sz w:val="32"/>
          <w:szCs w:val="32"/>
        </w:rPr>
      </w:pPr>
      <w:r w:rsidRPr="00684AA1">
        <w:rPr>
          <w:rFonts w:ascii="Times New Roman" w:hAnsi="Times New Roman"/>
          <w:b/>
          <w:color w:val="C00000"/>
          <w:sz w:val="32"/>
          <w:szCs w:val="32"/>
        </w:rPr>
        <w:t>Основные мероприятия по проведению аварийно-спасательных работ - это</w:t>
      </w:r>
    </w:p>
    <w:p w:rsidR="00D3752E" w:rsidRPr="00684AA1" w:rsidRDefault="00684AA1" w:rsidP="0061068C">
      <w:pPr>
        <w:widowControl/>
        <w:spacing w:before="150" w:after="150" w:line="379" w:lineRule="atLeast"/>
        <w:ind w:right="150"/>
        <w:rPr>
          <w:rFonts w:ascii="Times New Roman" w:hAnsi="Times New Roman"/>
          <w:b/>
          <w:color w:val="3D3D3D"/>
          <w:sz w:val="28"/>
          <w:szCs w:val="28"/>
        </w:rPr>
      </w:pPr>
      <w:r w:rsidRPr="00684AA1">
        <w:rPr>
          <w:rFonts w:ascii="Times New Roman" w:hAnsi="Times New Roman"/>
          <w:b/>
          <w:color w:val="3D3D3D"/>
          <w:sz w:val="28"/>
          <w:szCs w:val="28"/>
        </w:rPr>
        <w:t>а</w:t>
      </w:r>
      <w:r w:rsidR="00D3752E" w:rsidRPr="00684AA1">
        <w:rPr>
          <w:rFonts w:ascii="Times New Roman" w:hAnsi="Times New Roman"/>
          <w:b/>
          <w:color w:val="3D3D3D"/>
          <w:sz w:val="28"/>
          <w:szCs w:val="28"/>
        </w:rPr>
        <w:t>) создание, оснащение и подготовка необходимых сил и средств гражданской обороны, а также разработка планов их действий</w:t>
      </w:r>
    </w:p>
    <w:p w:rsidR="00D3752E" w:rsidRPr="00684AA1" w:rsidRDefault="00684AA1" w:rsidP="00684AA1">
      <w:pPr>
        <w:widowControl/>
        <w:spacing w:before="150" w:after="150" w:line="379" w:lineRule="atLeast"/>
        <w:ind w:right="150"/>
        <w:rPr>
          <w:rFonts w:ascii="Times New Roman" w:hAnsi="Times New Roman"/>
          <w:b/>
          <w:color w:val="3D3D3D"/>
          <w:sz w:val="28"/>
          <w:szCs w:val="28"/>
        </w:rPr>
      </w:pPr>
      <w:r w:rsidRPr="00684AA1">
        <w:rPr>
          <w:rFonts w:ascii="Times New Roman" w:hAnsi="Times New Roman"/>
          <w:b/>
          <w:color w:val="3D3D3D"/>
          <w:sz w:val="28"/>
          <w:szCs w:val="28"/>
        </w:rPr>
        <w:t>б</w:t>
      </w:r>
      <w:r w:rsidR="00D3752E" w:rsidRPr="00684AA1">
        <w:rPr>
          <w:rFonts w:ascii="Times New Roman" w:hAnsi="Times New Roman"/>
          <w:b/>
          <w:color w:val="3D3D3D"/>
          <w:sz w:val="28"/>
          <w:szCs w:val="28"/>
        </w:rPr>
        <w:t>) создание и поддержание в состоянии постоянной готовности к использованию запасов материально-технических, продовольственных, медицинских и иных средств</w:t>
      </w:r>
    </w:p>
    <w:p w:rsidR="00D3752E" w:rsidRPr="00684AA1" w:rsidRDefault="00684AA1" w:rsidP="00684AA1">
      <w:pPr>
        <w:widowControl/>
        <w:spacing w:before="150" w:after="150" w:line="379" w:lineRule="atLeast"/>
        <w:ind w:right="150"/>
        <w:rPr>
          <w:rFonts w:ascii="Times New Roman" w:hAnsi="Times New Roman"/>
          <w:color w:val="3D3D3D"/>
          <w:sz w:val="28"/>
          <w:szCs w:val="28"/>
        </w:rPr>
      </w:pPr>
      <w:r w:rsidRPr="00684AA1">
        <w:rPr>
          <w:rFonts w:ascii="Times New Roman" w:hAnsi="Times New Roman"/>
          <w:color w:val="3D3D3D"/>
          <w:sz w:val="28"/>
          <w:szCs w:val="28"/>
        </w:rPr>
        <w:t>в</w:t>
      </w:r>
      <w:r w:rsidR="00D3752E" w:rsidRPr="00684AA1">
        <w:rPr>
          <w:rFonts w:ascii="Times New Roman" w:hAnsi="Times New Roman"/>
          <w:color w:val="3D3D3D"/>
          <w:sz w:val="28"/>
          <w:szCs w:val="28"/>
        </w:rPr>
        <w:t>)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</w:t>
      </w:r>
    </w:p>
    <w:p w:rsidR="00D3752E" w:rsidRPr="00684AA1" w:rsidRDefault="00684AA1" w:rsidP="00684AA1">
      <w:pPr>
        <w:widowControl/>
        <w:spacing w:before="150" w:after="150" w:line="379" w:lineRule="atLeast"/>
        <w:ind w:right="150"/>
        <w:rPr>
          <w:rFonts w:ascii="Times New Roman" w:hAnsi="Times New Roman"/>
          <w:b/>
          <w:color w:val="3D3D3D"/>
          <w:sz w:val="28"/>
          <w:szCs w:val="28"/>
        </w:rPr>
      </w:pPr>
      <w:r w:rsidRPr="00684AA1">
        <w:rPr>
          <w:rFonts w:ascii="Times New Roman" w:hAnsi="Times New Roman"/>
          <w:b/>
          <w:color w:val="3D3D3D"/>
          <w:sz w:val="28"/>
          <w:szCs w:val="28"/>
        </w:rPr>
        <w:t>г</w:t>
      </w:r>
      <w:r w:rsidR="00D3752E" w:rsidRPr="00684AA1">
        <w:rPr>
          <w:rFonts w:ascii="Times New Roman" w:hAnsi="Times New Roman"/>
          <w:b/>
          <w:color w:val="3D3D3D"/>
          <w:sz w:val="28"/>
          <w:szCs w:val="28"/>
        </w:rPr>
        <w:t>) организация взаимодействия сил гражданской обороны с вооруженными силами, воинскими формированиями и другими специальными формированиями, создаваемыми в военное время</w:t>
      </w:r>
    </w:p>
    <w:p w:rsidR="00207BA4" w:rsidRDefault="00207BA4" w:rsidP="00207BA4">
      <w:pPr>
        <w:spacing w:after="43"/>
      </w:pPr>
    </w:p>
    <w:p w:rsidR="00207BA4" w:rsidRDefault="00912B17" w:rsidP="00207BA4">
      <w:pPr>
        <w:spacing w:after="53"/>
      </w:pPr>
      <w:r>
        <w:rPr>
          <w:rFonts w:ascii="Times New Roman" w:hAnsi="Times New Roman"/>
          <w:b/>
          <w:sz w:val="32"/>
          <w:szCs w:val="32"/>
        </w:rPr>
        <w:t>Задание 12</w:t>
      </w:r>
    </w:p>
    <w:p w:rsidR="00207BA4" w:rsidRPr="00912B17" w:rsidRDefault="00207BA4" w:rsidP="00207BA4">
      <w:pPr>
        <w:spacing w:after="14" w:line="244" w:lineRule="auto"/>
        <w:rPr>
          <w:rFonts w:ascii="Times New Roman" w:hAnsi="Times New Roman"/>
          <w:color w:val="C00000"/>
          <w:sz w:val="32"/>
          <w:szCs w:val="32"/>
        </w:rPr>
      </w:pPr>
      <w:r w:rsidRPr="00912B17">
        <w:rPr>
          <w:rFonts w:ascii="Times New Roman" w:eastAsia="Calibri" w:hAnsi="Times New Roman"/>
          <w:b/>
          <w:color w:val="C00000"/>
          <w:sz w:val="32"/>
          <w:szCs w:val="32"/>
        </w:rPr>
        <w:t>Специалисты утверждают, что радиоактивное загрязнение местности при авариях на атомных электростанциях отличается от радиоактивного загрязнения местности при ядерных взр</w:t>
      </w:r>
      <w:r w:rsidR="00912B17" w:rsidRPr="00912B17">
        <w:rPr>
          <w:rFonts w:ascii="Times New Roman" w:eastAsia="Calibri" w:hAnsi="Times New Roman"/>
          <w:b/>
          <w:color w:val="C00000"/>
          <w:sz w:val="32"/>
          <w:szCs w:val="32"/>
        </w:rPr>
        <w:t>ывах. Обоснуйте это утверждение</w:t>
      </w:r>
    </w:p>
    <w:p w:rsidR="00207BA4" w:rsidRDefault="00207BA4" w:rsidP="00207BA4">
      <w:pPr>
        <w:spacing w:after="45"/>
        <w:ind w:left="708"/>
      </w:pPr>
      <w:r>
        <w:rPr>
          <w:rFonts w:ascii="Calibri" w:eastAsia="Calibri" w:hAnsi="Calibri" w:cs="Calibri"/>
          <w:sz w:val="8"/>
        </w:rPr>
        <w:t xml:space="preserve"> </w:t>
      </w:r>
    </w:p>
    <w:p w:rsidR="00207BA4" w:rsidRPr="00912B17" w:rsidRDefault="00207BA4" w:rsidP="00207BA4">
      <w:pPr>
        <w:ind w:left="718"/>
        <w:rPr>
          <w:rFonts w:ascii="Times New Roman" w:hAnsi="Times New Roman"/>
          <w:sz w:val="28"/>
          <w:szCs w:val="28"/>
        </w:rPr>
      </w:pPr>
      <w:r w:rsidRPr="00912B17">
        <w:rPr>
          <w:rFonts w:ascii="Times New Roman" w:hAnsi="Times New Roman"/>
          <w:sz w:val="28"/>
          <w:szCs w:val="28"/>
        </w:rPr>
        <w:t xml:space="preserve">Вариант ответа: </w:t>
      </w:r>
    </w:p>
    <w:p w:rsidR="00207BA4" w:rsidRPr="00912B17" w:rsidRDefault="00207BA4" w:rsidP="00C310DB">
      <w:pPr>
        <w:spacing w:after="44"/>
        <w:rPr>
          <w:rFonts w:ascii="Times New Roman" w:hAnsi="Times New Roman"/>
          <w:sz w:val="28"/>
          <w:szCs w:val="28"/>
        </w:rPr>
      </w:pPr>
      <w:r w:rsidRPr="00912B17">
        <w:rPr>
          <w:rFonts w:ascii="Times New Roman" w:hAnsi="Times New Roman"/>
          <w:i/>
          <w:sz w:val="28"/>
          <w:szCs w:val="28"/>
        </w:rPr>
        <w:t>При наземном ядерном взрыве</w:t>
      </w:r>
      <w:r w:rsidRPr="00912B17">
        <w:rPr>
          <w:rFonts w:ascii="Times New Roman" w:hAnsi="Times New Roman"/>
          <w:sz w:val="28"/>
          <w:szCs w:val="28"/>
        </w:rPr>
        <w:t xml:space="preserve"> в его облако вовлекаются десятки тысяч тонн грунта. Радиоактивные частицы смешиваются с минеральной пылью, оплавляются и оседают на местности. Воздух загрязняется незначительно. Формирование следа радиоактивного облака завершается за несколько часов. За это время метеорологические условия, как правило, резко не изменяются, и след облака имеет конкретные геометрические размеры и очертания. В этом случае главную опасность для людей, оказавшихся на следе радиоактивного облака, представляет внешнее облучение (90–95% общей дозы облучения). Доза внутреннего облучения незначительна. Она обусловлена попаданием внутрь организма радиоактивных веществ через органы дыхания и с продуктами питания. </w:t>
      </w:r>
    </w:p>
    <w:p w:rsidR="00207BA4" w:rsidRDefault="00207BA4" w:rsidP="00207BA4">
      <w:pPr>
        <w:ind w:left="-15" w:firstLine="708"/>
        <w:rPr>
          <w:rFonts w:ascii="Times New Roman" w:hAnsi="Times New Roman"/>
          <w:sz w:val="28"/>
          <w:szCs w:val="28"/>
        </w:rPr>
      </w:pPr>
      <w:r w:rsidRPr="00912B17">
        <w:rPr>
          <w:rFonts w:ascii="Times New Roman" w:hAnsi="Times New Roman"/>
          <w:i/>
          <w:sz w:val="28"/>
          <w:szCs w:val="28"/>
        </w:rPr>
        <w:t xml:space="preserve">При авариях на АЭС </w:t>
      </w:r>
      <w:r w:rsidRPr="00912B17">
        <w:rPr>
          <w:rFonts w:ascii="Times New Roman" w:hAnsi="Times New Roman"/>
          <w:sz w:val="28"/>
          <w:szCs w:val="28"/>
        </w:rPr>
        <w:t xml:space="preserve">значительная часть продуктов деления ядерного топлива находится в парообразном или аэрозольном состоянии. Их выброс в атмосферу может продолжаться от нескольких суток до нескольких недель. Воздействие радиоактивного загрязнения окружающей среды на людей в первые часы и сутки после аварии определяется как внешним облучением от радиоактивного облака и радиоактивных выпадений на местности, так и внутренним облучением в </w:t>
      </w:r>
      <w:r w:rsidRPr="00912B17">
        <w:rPr>
          <w:rFonts w:ascii="Times New Roman" w:hAnsi="Times New Roman"/>
          <w:sz w:val="28"/>
          <w:szCs w:val="28"/>
        </w:rPr>
        <w:lastRenderedPageBreak/>
        <w:t>результате вдыхания радионуклидов из облака выброса. В последующем в течение многих лет вредное воздействие и накопление дозы облучения у людей будет обусловлено вовлечением в биологическую цепочку выпавших радионуклидов и употреблением загрязне</w:t>
      </w:r>
      <w:r w:rsidR="00912B17" w:rsidRPr="00912B17">
        <w:rPr>
          <w:rFonts w:ascii="Times New Roman" w:hAnsi="Times New Roman"/>
          <w:sz w:val="28"/>
          <w:szCs w:val="28"/>
        </w:rPr>
        <w:t>нных продуктов питания и воды</w:t>
      </w:r>
    </w:p>
    <w:p w:rsidR="00207BA4" w:rsidRPr="00912B17" w:rsidRDefault="00207BA4" w:rsidP="00207BA4">
      <w:pPr>
        <w:spacing w:after="51"/>
        <w:rPr>
          <w:rFonts w:ascii="Times New Roman" w:hAnsi="Times New Roman"/>
          <w:sz w:val="28"/>
          <w:szCs w:val="28"/>
        </w:rPr>
      </w:pPr>
      <w:r w:rsidRPr="00912B17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C310DB" w:rsidRPr="00C310DB" w:rsidRDefault="004454CD" w:rsidP="00C310DB">
      <w:pPr>
        <w:spacing w:after="53"/>
        <w:rPr>
          <w:rFonts w:cs="Arial"/>
          <w:color w:val="3D3D3D"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Задание 13</w:t>
      </w:r>
      <w:r w:rsidR="00D3752E" w:rsidRPr="00D3752E">
        <w:rPr>
          <w:rFonts w:cs="Arial"/>
          <w:color w:val="3D3D3D"/>
          <w:sz w:val="26"/>
          <w:szCs w:val="26"/>
        </w:rPr>
        <w:t> </w:t>
      </w:r>
    </w:p>
    <w:p w:rsidR="004454CD" w:rsidRPr="004454CD" w:rsidRDefault="004454CD" w:rsidP="004454CD">
      <w:pPr>
        <w:spacing w:after="14" w:line="244" w:lineRule="auto"/>
        <w:rPr>
          <w:rFonts w:ascii="Times New Roman" w:hAnsi="Times New Roman"/>
          <w:color w:val="C00000"/>
          <w:sz w:val="32"/>
          <w:szCs w:val="32"/>
        </w:rPr>
      </w:pPr>
      <w:r w:rsidRPr="004454CD">
        <w:rPr>
          <w:rFonts w:ascii="Times New Roman" w:eastAsia="Calibri" w:hAnsi="Times New Roman"/>
          <w:b/>
          <w:color w:val="C00000"/>
          <w:sz w:val="32"/>
          <w:szCs w:val="32"/>
        </w:rPr>
        <w:t xml:space="preserve">Основным из наиболее эффективных способов защиты населения от опасностей в случае возникновения чрезвычайной ситуации является эвакуация. Опишите основные классификации и виды эвакуации по разным признакам </w:t>
      </w:r>
    </w:p>
    <w:p w:rsidR="004454CD" w:rsidRDefault="004454CD" w:rsidP="004454CD">
      <w:pPr>
        <w:ind w:left="360"/>
      </w:pPr>
      <w:r>
        <w:rPr>
          <w:rFonts w:ascii="Calibri" w:eastAsia="Calibri" w:hAnsi="Calibri" w:cs="Calibri"/>
          <w:b/>
          <w:i/>
          <w:sz w:val="6"/>
        </w:rPr>
        <w:t xml:space="preserve"> </w:t>
      </w:r>
    </w:p>
    <w:p w:rsidR="004454CD" w:rsidRPr="004454CD" w:rsidRDefault="004454CD" w:rsidP="004454CD">
      <w:pPr>
        <w:ind w:left="-15" w:firstLine="360"/>
        <w:rPr>
          <w:rFonts w:ascii="Times New Roman" w:hAnsi="Times New Roman"/>
          <w:sz w:val="28"/>
          <w:szCs w:val="28"/>
        </w:rPr>
      </w:pPr>
      <w:r w:rsidRPr="004454CD">
        <w:rPr>
          <w:rFonts w:ascii="Times New Roman" w:eastAsia="Calibri" w:hAnsi="Times New Roman"/>
          <w:noProof/>
          <w:position w:val="-6"/>
          <w:sz w:val="28"/>
          <w:szCs w:val="28"/>
        </w:rPr>
        <w:drawing>
          <wp:inline distT="0" distB="0" distL="0" distR="0">
            <wp:extent cx="182880" cy="1949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CD">
        <w:rPr>
          <w:rFonts w:ascii="Times New Roman" w:eastAsia="Arial" w:hAnsi="Times New Roman"/>
          <w:sz w:val="28"/>
          <w:szCs w:val="28"/>
        </w:rPr>
        <w:t xml:space="preserve"> </w:t>
      </w:r>
      <w:r w:rsidRPr="004454CD">
        <w:rPr>
          <w:rFonts w:ascii="Times New Roman" w:hAnsi="Times New Roman"/>
          <w:i/>
          <w:sz w:val="28"/>
          <w:szCs w:val="28"/>
        </w:rPr>
        <w:t xml:space="preserve">по видам опасности – </w:t>
      </w:r>
      <w:r w:rsidRPr="004454CD">
        <w:rPr>
          <w:rFonts w:ascii="Times New Roman" w:hAnsi="Times New Roman"/>
          <w:sz w:val="28"/>
          <w:szCs w:val="28"/>
        </w:rPr>
        <w:t xml:space="preserve">эвакуация из зон возможного и реального химического, радиоактивного, биологического заражения (загрязнения), возможных сильных разрушений, катастрофического затопления и др.; </w:t>
      </w:r>
      <w:r w:rsidRPr="004454CD">
        <w:rPr>
          <w:rFonts w:ascii="Times New Roman" w:eastAsia="Calibri" w:hAnsi="Times New Roman"/>
          <w:noProof/>
          <w:position w:val="-6"/>
          <w:sz w:val="28"/>
          <w:szCs w:val="28"/>
        </w:rPr>
        <w:drawing>
          <wp:inline distT="0" distB="0" distL="0" distR="0">
            <wp:extent cx="182880" cy="194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CD">
        <w:rPr>
          <w:rFonts w:ascii="Times New Roman" w:eastAsia="Arial" w:hAnsi="Times New Roman"/>
          <w:sz w:val="28"/>
          <w:szCs w:val="28"/>
        </w:rPr>
        <w:t xml:space="preserve"> </w:t>
      </w:r>
      <w:r w:rsidRPr="004454CD">
        <w:rPr>
          <w:rFonts w:ascii="Times New Roman" w:hAnsi="Times New Roman"/>
          <w:i/>
          <w:sz w:val="28"/>
          <w:szCs w:val="28"/>
        </w:rPr>
        <w:t xml:space="preserve">по способам эвакуации – </w:t>
      </w:r>
      <w:r w:rsidRPr="004454CD">
        <w:rPr>
          <w:rFonts w:ascii="Times New Roman" w:hAnsi="Times New Roman"/>
          <w:sz w:val="28"/>
          <w:szCs w:val="28"/>
        </w:rPr>
        <w:t xml:space="preserve">различными видами транспорта, пешим, комбинированным способом; </w:t>
      </w:r>
    </w:p>
    <w:p w:rsidR="004454CD" w:rsidRPr="004454CD" w:rsidRDefault="004454CD" w:rsidP="004454CD">
      <w:pPr>
        <w:spacing w:after="46"/>
        <w:ind w:left="10"/>
        <w:jc w:val="right"/>
        <w:rPr>
          <w:rFonts w:ascii="Times New Roman" w:hAnsi="Times New Roman"/>
          <w:sz w:val="28"/>
          <w:szCs w:val="28"/>
        </w:rPr>
      </w:pPr>
      <w:r w:rsidRPr="004454C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-52070</wp:posOffset>
                </wp:positionV>
                <wp:extent cx="179705" cy="593090"/>
                <wp:effectExtent l="0" t="0" r="0" b="0"/>
                <wp:wrapNone/>
                <wp:docPr id="44484" name="Группа 4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593090"/>
                          <a:chOff x="0" y="0"/>
                          <a:chExt cx="179832" cy="593090"/>
                        </a:xfrm>
                      </wpg:grpSpPr>
                      <pic:pic xmlns:pic="http://schemas.openxmlformats.org/drawingml/2006/picture">
                        <pic:nvPicPr>
                          <pic:cNvPr id="7" name="Picture 33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3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91922"/>
                            <a:ext cx="179832" cy="201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70D1E" id="Группа 44484" o:spid="_x0000_s1026" style="position:absolute;margin-left:18pt;margin-top:-4.1pt;width:14.15pt;height:46.7pt;z-index:-251658240" coordsize="1798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0" o:spid="_x0000_s1027" type="#_x0000_t75" style="position:absolute;width:1798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">
                  <v:imagedata r:id="rId14" o:title=""/>
                </v:shape>
                <v:shape id="Picture 3309" o:spid="_x0000_s1028" type="#_x0000_t75" style="position:absolute;top:3919;width:1798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  <w:r w:rsidRPr="004454CD">
        <w:rPr>
          <w:rFonts w:ascii="Times New Roman" w:eastAsia="Arial" w:hAnsi="Times New Roman"/>
          <w:sz w:val="28"/>
          <w:szCs w:val="28"/>
        </w:rPr>
        <w:t xml:space="preserve"> </w:t>
      </w:r>
      <w:r w:rsidRPr="004454CD">
        <w:rPr>
          <w:rFonts w:ascii="Times New Roman" w:hAnsi="Times New Roman"/>
          <w:i/>
          <w:sz w:val="28"/>
          <w:szCs w:val="28"/>
        </w:rPr>
        <w:t xml:space="preserve">по удаленности – </w:t>
      </w:r>
      <w:r w:rsidRPr="004454CD">
        <w:rPr>
          <w:rFonts w:ascii="Times New Roman" w:hAnsi="Times New Roman"/>
          <w:sz w:val="28"/>
          <w:szCs w:val="28"/>
        </w:rPr>
        <w:t xml:space="preserve">локальная (в пределах города, населенного пункта, района), </w:t>
      </w:r>
    </w:p>
    <w:p w:rsidR="004454CD" w:rsidRPr="004454CD" w:rsidRDefault="004454CD" w:rsidP="004454CD">
      <w:pPr>
        <w:rPr>
          <w:rFonts w:ascii="Times New Roman" w:hAnsi="Times New Roman"/>
          <w:sz w:val="28"/>
          <w:szCs w:val="28"/>
        </w:rPr>
      </w:pPr>
      <w:r w:rsidRPr="004454CD">
        <w:rPr>
          <w:rFonts w:ascii="Times New Roman" w:hAnsi="Times New Roman"/>
          <w:sz w:val="28"/>
          <w:szCs w:val="28"/>
        </w:rPr>
        <w:t xml:space="preserve">региональная (в границах федерального округа), государственная (в пределах РФ); </w:t>
      </w:r>
      <w:r w:rsidRPr="004454CD">
        <w:rPr>
          <w:rFonts w:ascii="Times New Roman" w:eastAsia="Arial" w:hAnsi="Times New Roman"/>
          <w:sz w:val="28"/>
          <w:szCs w:val="28"/>
        </w:rPr>
        <w:t xml:space="preserve"> </w:t>
      </w:r>
      <w:r w:rsidRPr="004454CD">
        <w:rPr>
          <w:rFonts w:ascii="Times New Roman" w:hAnsi="Times New Roman"/>
          <w:i/>
          <w:sz w:val="28"/>
          <w:szCs w:val="28"/>
        </w:rPr>
        <w:t xml:space="preserve">по длительности проведения – </w:t>
      </w:r>
      <w:r w:rsidRPr="004454CD">
        <w:rPr>
          <w:rFonts w:ascii="Times New Roman" w:hAnsi="Times New Roman"/>
          <w:sz w:val="28"/>
          <w:szCs w:val="28"/>
        </w:rPr>
        <w:t xml:space="preserve">временная (с возвращением на постоянное место жительства в течение нескольких суток), среднесрочная – до одного месяца, продолжительная – более одного месяца; </w:t>
      </w:r>
      <w:r w:rsidRPr="004454CD">
        <w:rPr>
          <w:rFonts w:ascii="Times New Roman" w:eastAsia="Calibri" w:hAnsi="Times New Roman"/>
          <w:noProof/>
          <w:position w:val="-6"/>
          <w:sz w:val="28"/>
          <w:szCs w:val="28"/>
        </w:rPr>
        <w:drawing>
          <wp:inline distT="0" distB="0" distL="0" distR="0">
            <wp:extent cx="182880" cy="194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4CD">
        <w:rPr>
          <w:rFonts w:ascii="Times New Roman" w:eastAsia="Arial" w:hAnsi="Times New Roman"/>
          <w:sz w:val="28"/>
          <w:szCs w:val="28"/>
        </w:rPr>
        <w:t xml:space="preserve"> </w:t>
      </w:r>
      <w:r w:rsidRPr="004454CD">
        <w:rPr>
          <w:rFonts w:ascii="Times New Roman" w:hAnsi="Times New Roman"/>
          <w:i/>
          <w:sz w:val="28"/>
          <w:szCs w:val="28"/>
        </w:rPr>
        <w:t xml:space="preserve">по времени начала проведения – </w:t>
      </w:r>
      <w:r w:rsidRPr="004454CD">
        <w:rPr>
          <w:rFonts w:ascii="Times New Roman" w:hAnsi="Times New Roman"/>
          <w:sz w:val="28"/>
          <w:szCs w:val="28"/>
        </w:rPr>
        <w:t>упреждающая (заблаговременная) и экстренная (безотлагательная)</w:t>
      </w:r>
    </w:p>
    <w:p w:rsidR="00C310DB" w:rsidRDefault="00C310DB" w:rsidP="00C310DB">
      <w:pPr>
        <w:spacing w:line="256" w:lineRule="auto"/>
        <w:ind w:left="721"/>
      </w:pPr>
    </w:p>
    <w:p w:rsidR="00C310DB" w:rsidRDefault="00C310DB" w:rsidP="00C310DB">
      <w:pPr>
        <w:spacing w:line="256" w:lineRule="auto"/>
        <w:ind w:right="51"/>
        <w:rPr>
          <w:b/>
        </w:rPr>
      </w:pPr>
    </w:p>
    <w:p w:rsidR="00C310DB" w:rsidRPr="00C310DB" w:rsidRDefault="00C310DB" w:rsidP="00C310DB">
      <w:pPr>
        <w:spacing w:after="53"/>
      </w:pPr>
      <w:r>
        <w:rPr>
          <w:rFonts w:ascii="Times New Roman" w:hAnsi="Times New Roman"/>
          <w:b/>
          <w:sz w:val="32"/>
          <w:szCs w:val="32"/>
        </w:rPr>
        <w:t>Задание 14</w:t>
      </w:r>
    </w:p>
    <w:p w:rsidR="00C310DB" w:rsidRDefault="00C310DB" w:rsidP="00C310DB">
      <w:pPr>
        <w:spacing w:line="256" w:lineRule="auto"/>
        <w:ind w:right="51"/>
        <w:rPr>
          <w:b/>
        </w:rPr>
      </w:pPr>
    </w:p>
    <w:p w:rsidR="00C310DB" w:rsidRDefault="00C310DB" w:rsidP="00C310DB">
      <w:pPr>
        <w:spacing w:line="256" w:lineRule="auto"/>
        <w:ind w:right="51"/>
        <w:rPr>
          <w:b/>
        </w:rPr>
      </w:pPr>
    </w:p>
    <w:p w:rsidR="00C310DB" w:rsidRPr="00C310DB" w:rsidRDefault="00C310DB" w:rsidP="00C310DB">
      <w:pPr>
        <w:spacing w:line="256" w:lineRule="auto"/>
        <w:ind w:right="51"/>
        <w:rPr>
          <w:rFonts w:ascii="Times New Roman" w:hAnsi="Times New Roman"/>
          <w:b/>
          <w:color w:val="C00000"/>
          <w:sz w:val="32"/>
          <w:szCs w:val="32"/>
        </w:rPr>
      </w:pPr>
      <w:r w:rsidRPr="00C310DB">
        <w:rPr>
          <w:rFonts w:ascii="Times New Roman" w:hAnsi="Times New Roman"/>
          <w:b/>
          <w:color w:val="C00000"/>
          <w:sz w:val="32"/>
          <w:szCs w:val="32"/>
        </w:rPr>
        <w:t xml:space="preserve">Убежище — защитное сооружение, в котором в течение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b/>
          <w:color w:val="C00000"/>
          <w:sz w:val="32"/>
          <w:szCs w:val="32"/>
        </w:rPr>
      </w:pPr>
      <w:r w:rsidRPr="00C310DB">
        <w:rPr>
          <w:rFonts w:ascii="Times New Roman" w:hAnsi="Times New Roman"/>
          <w:b/>
          <w:color w:val="C00000"/>
          <w:sz w:val="32"/>
          <w:szCs w:val="32"/>
        </w:rPr>
        <w:t xml:space="preserve">определённого времени обеспечиваются условия для укрытия  людей  с  целью  защиты  от  современных  средств  поражения,  поражающих  факторов  и  воздействия  опасных  химических  и  радиоактивных  веществ. Из предложенных вариантов выберите только те, которые соответствуют </w:t>
      </w:r>
      <w:r w:rsidRPr="00C310DB">
        <w:rPr>
          <w:rFonts w:ascii="Times New Roman" w:hAnsi="Times New Roman"/>
          <w:b/>
          <w:color w:val="C00000"/>
          <w:sz w:val="32"/>
          <w:szCs w:val="32"/>
        </w:rPr>
        <w:t>цифрам в таблице и запишите их</w:t>
      </w:r>
    </w:p>
    <w:p w:rsidR="00C310DB" w:rsidRDefault="00C310DB" w:rsidP="00C310DB">
      <w:pPr>
        <w:spacing w:line="256" w:lineRule="auto"/>
        <w:ind w:right="658"/>
        <w:jc w:val="center"/>
      </w:pPr>
      <w:r>
        <w:rPr>
          <w:noProof/>
        </w:rPr>
        <w:drawing>
          <wp:inline distT="0" distB="0" distL="0" distR="0">
            <wp:extent cx="4718304" cy="208470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149" cy="210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0DB" w:rsidRPr="00C310DB" w:rsidRDefault="00C310DB" w:rsidP="00C310DB">
      <w:pPr>
        <w:spacing w:after="35"/>
        <w:ind w:left="-5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i/>
          <w:sz w:val="28"/>
          <w:szCs w:val="28"/>
        </w:rPr>
        <w:lastRenderedPageBreak/>
        <w:t>Варианты:</w:t>
      </w:r>
      <w:r w:rsidRPr="00C310DB">
        <w:rPr>
          <w:rFonts w:ascii="Times New Roman" w:hAnsi="Times New Roman"/>
          <w:sz w:val="28"/>
          <w:szCs w:val="28"/>
        </w:rPr>
        <w:t xml:space="preserve"> 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а) медицинская комната 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б) кладовая для продуктов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в) помещение санитарного узла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г) основное помещение для размещения людей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д) защитно-герметические двери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е) шлюзовые камеры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ж) галерея и оголовок аварийного входа </w:t>
      </w:r>
    </w:p>
    <w:p w:rsidR="00C310DB" w:rsidRPr="00C310DB" w:rsidRDefault="00C310DB" w:rsidP="00C310DB">
      <w:pPr>
        <w:ind w:left="-5" w:right="57"/>
        <w:rPr>
          <w:rFonts w:ascii="Times New Roman" w:hAnsi="Times New Roman"/>
          <w:sz w:val="28"/>
          <w:szCs w:val="28"/>
        </w:rPr>
      </w:pPr>
      <w:r w:rsidRPr="00C310DB">
        <w:rPr>
          <w:rFonts w:ascii="Times New Roman" w:hAnsi="Times New Roman"/>
          <w:sz w:val="28"/>
          <w:szCs w:val="28"/>
        </w:rPr>
        <w:t xml:space="preserve">з) фильтровентиляционная камера </w:t>
      </w:r>
    </w:p>
    <w:p w:rsidR="00BC27E5" w:rsidRPr="002061AE" w:rsidRDefault="00BC27E5" w:rsidP="002061AE">
      <w:pPr>
        <w:rPr>
          <w:rFonts w:ascii="Times New Roman" w:hAnsi="Times New Roman"/>
          <w:sz w:val="22"/>
          <w:szCs w:val="22"/>
        </w:rPr>
      </w:pPr>
    </w:p>
    <w:sectPr w:rsidR="00BC27E5" w:rsidRPr="002061AE" w:rsidSect="000B45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0A" w:rsidRDefault="0025170A" w:rsidP="00674D55">
      <w:r>
        <w:separator/>
      </w:r>
    </w:p>
  </w:endnote>
  <w:endnote w:type="continuationSeparator" w:id="0">
    <w:p w:rsidR="0025170A" w:rsidRDefault="0025170A" w:rsidP="006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0A" w:rsidRDefault="0025170A" w:rsidP="00674D55">
      <w:r>
        <w:separator/>
      </w:r>
    </w:p>
  </w:footnote>
  <w:footnote w:type="continuationSeparator" w:id="0">
    <w:p w:rsidR="0025170A" w:rsidRDefault="0025170A" w:rsidP="0067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E04"/>
    <w:multiLevelType w:val="hybridMultilevel"/>
    <w:tmpl w:val="724438B6"/>
    <w:lvl w:ilvl="0" w:tplc="30327548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A956D5C8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5F0FD18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7FC1762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8A60145C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0E2FC34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078D6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05EEE6D2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977E459A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09E5732"/>
    <w:multiLevelType w:val="hybridMultilevel"/>
    <w:tmpl w:val="F3ACD10E"/>
    <w:lvl w:ilvl="0" w:tplc="D35E620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B50"/>
    <w:multiLevelType w:val="hybridMultilevel"/>
    <w:tmpl w:val="9B6E392E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B3B"/>
    <w:multiLevelType w:val="hybridMultilevel"/>
    <w:tmpl w:val="68389450"/>
    <w:lvl w:ilvl="0" w:tplc="AE0EBE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96E3E7C"/>
    <w:multiLevelType w:val="multilevel"/>
    <w:tmpl w:val="FE3AB914"/>
    <w:lvl w:ilvl="0">
      <w:start w:val="7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8"/>
      <w:numFmt w:val="decimal"/>
      <w:lvlText w:val="%2.1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1AA57035"/>
    <w:multiLevelType w:val="multilevel"/>
    <w:tmpl w:val="D722AD56"/>
    <w:lvl w:ilvl="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A09F2"/>
    <w:multiLevelType w:val="hybridMultilevel"/>
    <w:tmpl w:val="8992180C"/>
    <w:lvl w:ilvl="0" w:tplc="CE2E329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A1C"/>
    <w:multiLevelType w:val="multilevel"/>
    <w:tmpl w:val="00C2846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6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6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6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6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6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6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6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8" w15:restartNumberingAfterBreak="0">
    <w:nsid w:val="25376ACC"/>
    <w:multiLevelType w:val="hybridMultilevel"/>
    <w:tmpl w:val="9EF210C2"/>
    <w:lvl w:ilvl="0" w:tplc="322875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022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C6A6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AE88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206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10B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2DB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D46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9E35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60E26DC"/>
    <w:multiLevelType w:val="multilevel"/>
    <w:tmpl w:val="1DACBC9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3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3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3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3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3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3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0" w15:restartNumberingAfterBreak="0">
    <w:nsid w:val="29253413"/>
    <w:multiLevelType w:val="multilevel"/>
    <w:tmpl w:val="1818B8F8"/>
    <w:lvl w:ilvl="0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3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1" w15:restartNumberingAfterBreak="0">
    <w:nsid w:val="299F7B99"/>
    <w:multiLevelType w:val="hybridMultilevel"/>
    <w:tmpl w:val="EF7C21CE"/>
    <w:lvl w:ilvl="0" w:tplc="5384759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9B1"/>
    <w:multiLevelType w:val="multilevel"/>
    <w:tmpl w:val="9E464A90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3" w15:restartNumberingAfterBreak="0">
    <w:nsid w:val="30E915BD"/>
    <w:multiLevelType w:val="multilevel"/>
    <w:tmpl w:val="69C041EE"/>
    <w:lvl w:ilvl="0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1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4" w15:restartNumberingAfterBreak="0">
    <w:nsid w:val="33B26C75"/>
    <w:multiLevelType w:val="multilevel"/>
    <w:tmpl w:val="2F229A2E"/>
    <w:lvl w:ilvl="0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и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5" w15:restartNumberingAfterBreak="0">
    <w:nsid w:val="36127D52"/>
    <w:multiLevelType w:val="hybridMultilevel"/>
    <w:tmpl w:val="C2140A72"/>
    <w:lvl w:ilvl="0" w:tplc="4FBA2A3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066B8"/>
    <w:multiLevelType w:val="hybridMultilevel"/>
    <w:tmpl w:val="E03E2898"/>
    <w:lvl w:ilvl="0" w:tplc="C3922EE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DC8A8C">
      <w:start w:val="1"/>
      <w:numFmt w:val="decimal"/>
      <w:lvlText w:val="%2)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0E353E">
      <w:start w:val="1"/>
      <w:numFmt w:val="lowerRoman"/>
      <w:lvlText w:val="%3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42E898">
      <w:start w:val="1"/>
      <w:numFmt w:val="decimal"/>
      <w:lvlText w:val="%4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9A219C">
      <w:start w:val="1"/>
      <w:numFmt w:val="lowerLetter"/>
      <w:lvlText w:val="%5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C69F50">
      <w:start w:val="1"/>
      <w:numFmt w:val="lowerRoman"/>
      <w:lvlText w:val="%6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2C9694">
      <w:start w:val="1"/>
      <w:numFmt w:val="decimal"/>
      <w:lvlText w:val="%7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A65388">
      <w:start w:val="1"/>
      <w:numFmt w:val="lowerLetter"/>
      <w:lvlText w:val="%8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242872">
      <w:start w:val="1"/>
      <w:numFmt w:val="lowerRoman"/>
      <w:lvlText w:val="%9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1EC459F"/>
    <w:multiLevelType w:val="multilevel"/>
    <w:tmpl w:val="3AECF1C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2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2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2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2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2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2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2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18" w15:restartNumberingAfterBreak="0">
    <w:nsid w:val="44355D98"/>
    <w:multiLevelType w:val="multilevel"/>
    <w:tmpl w:val="2B0008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48AF35AA"/>
    <w:multiLevelType w:val="multilevel"/>
    <w:tmpl w:val="E94817B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7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7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7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7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7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7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7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0" w15:restartNumberingAfterBreak="0">
    <w:nsid w:val="48EA7053"/>
    <w:multiLevelType w:val="multilevel"/>
    <w:tmpl w:val="C3869AA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1" w15:restartNumberingAfterBreak="0">
    <w:nsid w:val="4A6A0DF0"/>
    <w:multiLevelType w:val="hybridMultilevel"/>
    <w:tmpl w:val="EA6822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AB0793A"/>
    <w:multiLevelType w:val="hybridMultilevel"/>
    <w:tmpl w:val="039CBF9C"/>
    <w:lvl w:ilvl="0" w:tplc="3976ABD4">
      <w:start w:val="1"/>
      <w:numFmt w:val="bullet"/>
      <w:lvlText w:val=""/>
      <w:lvlJc w:val="left"/>
      <w:pPr>
        <w:ind w:left="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F6E4D6E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00AE6952">
      <w:start w:val="1"/>
      <w:numFmt w:val="bullet"/>
      <w:lvlText w:val="▪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8304C38">
      <w:start w:val="1"/>
      <w:numFmt w:val="bullet"/>
      <w:lvlText w:val="•"/>
      <w:lvlJc w:val="left"/>
      <w:pPr>
        <w:ind w:left="2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088777E">
      <w:start w:val="1"/>
      <w:numFmt w:val="bullet"/>
      <w:lvlText w:val="o"/>
      <w:lvlJc w:val="left"/>
      <w:pPr>
        <w:ind w:left="3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A038EEF8">
      <w:start w:val="1"/>
      <w:numFmt w:val="bullet"/>
      <w:lvlText w:val="▪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28DE29FE">
      <w:start w:val="1"/>
      <w:numFmt w:val="bullet"/>
      <w:lvlText w:val="•"/>
      <w:lvlJc w:val="left"/>
      <w:pPr>
        <w:ind w:left="4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77EC3F54">
      <w:start w:val="1"/>
      <w:numFmt w:val="bullet"/>
      <w:lvlText w:val="o"/>
      <w:lvlJc w:val="left"/>
      <w:pPr>
        <w:ind w:left="5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1DEC7A6">
      <w:start w:val="1"/>
      <w:numFmt w:val="bullet"/>
      <w:lvlText w:val="▪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B1A74DD"/>
    <w:multiLevelType w:val="multilevel"/>
    <w:tmpl w:val="4C9C5B9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4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4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4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4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4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4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4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4" w15:restartNumberingAfterBreak="0">
    <w:nsid w:val="4BBE095F"/>
    <w:multiLevelType w:val="multilevel"/>
    <w:tmpl w:val="63B2058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5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5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5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5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5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5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5" w15:restartNumberingAfterBreak="0">
    <w:nsid w:val="5215437D"/>
    <w:multiLevelType w:val="hybridMultilevel"/>
    <w:tmpl w:val="ED14C33A"/>
    <w:lvl w:ilvl="0" w:tplc="5F1082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2F9610A"/>
    <w:multiLevelType w:val="hybridMultilevel"/>
    <w:tmpl w:val="EA9CE86C"/>
    <w:lvl w:ilvl="0" w:tplc="1E62F5B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494EFFA">
      <w:start w:val="1"/>
      <w:numFmt w:val="decimal"/>
      <w:lvlText w:val="%2)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8C9D18">
      <w:start w:val="1"/>
      <w:numFmt w:val="lowerRoman"/>
      <w:lvlText w:val="%3"/>
      <w:lvlJc w:val="left"/>
      <w:pPr>
        <w:ind w:left="1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4EABA4">
      <w:start w:val="1"/>
      <w:numFmt w:val="decimal"/>
      <w:lvlText w:val="%4"/>
      <w:lvlJc w:val="left"/>
      <w:pPr>
        <w:ind w:left="2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BCFEDC">
      <w:start w:val="1"/>
      <w:numFmt w:val="lowerLetter"/>
      <w:lvlText w:val="%5"/>
      <w:lvlJc w:val="left"/>
      <w:pPr>
        <w:ind w:left="3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7AEE56">
      <w:start w:val="1"/>
      <w:numFmt w:val="lowerRoman"/>
      <w:lvlText w:val="%6"/>
      <w:lvlJc w:val="left"/>
      <w:pPr>
        <w:ind w:left="4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682A1A">
      <w:start w:val="1"/>
      <w:numFmt w:val="decimal"/>
      <w:lvlText w:val="%7"/>
      <w:lvlJc w:val="left"/>
      <w:pPr>
        <w:ind w:left="4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1EECDC">
      <w:start w:val="1"/>
      <w:numFmt w:val="lowerLetter"/>
      <w:lvlText w:val="%8"/>
      <w:lvlJc w:val="left"/>
      <w:pPr>
        <w:ind w:left="5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BE9C6C">
      <w:start w:val="1"/>
      <w:numFmt w:val="lowerRoman"/>
      <w:lvlText w:val="%9"/>
      <w:lvlJc w:val="left"/>
      <w:pPr>
        <w:ind w:left="6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5CB12FF"/>
    <w:multiLevelType w:val="multilevel"/>
    <w:tmpl w:val="E1144A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E136AC"/>
    <w:multiLevelType w:val="multilevel"/>
    <w:tmpl w:val="3FDE7A5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9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9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9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9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9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9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9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9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29" w15:restartNumberingAfterBreak="0">
    <w:nsid w:val="5CFD1BD6"/>
    <w:multiLevelType w:val="hybridMultilevel"/>
    <w:tmpl w:val="41E45992"/>
    <w:lvl w:ilvl="0" w:tplc="E376D6B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DD929E5"/>
    <w:multiLevelType w:val="multilevel"/>
    <w:tmpl w:val="F308016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1" w15:restartNumberingAfterBreak="0">
    <w:nsid w:val="60085C9D"/>
    <w:multiLevelType w:val="multilevel"/>
    <w:tmpl w:val="6A4097B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2" w15:restartNumberingAfterBreak="0">
    <w:nsid w:val="61176A3E"/>
    <w:multiLevelType w:val="multilevel"/>
    <w:tmpl w:val="4344E538"/>
    <w:lvl w:ilvl="0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2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3" w15:restartNumberingAfterBreak="0">
    <w:nsid w:val="627620E7"/>
    <w:multiLevelType w:val="multilevel"/>
    <w:tmpl w:val="D24AF87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8"/>
      <w:numFmt w:val="decimal"/>
      <w:lvlText w:val="%3.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start w:val="8"/>
      <w:numFmt w:val="decimal"/>
      <w:lvlText w:val="%4.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start w:val="8"/>
      <w:numFmt w:val="decimal"/>
      <w:lvlText w:val="%5.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start w:val="8"/>
      <w:numFmt w:val="decimal"/>
      <w:lvlText w:val="%6.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start w:val="8"/>
      <w:numFmt w:val="decimal"/>
      <w:lvlText w:val="%7.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start w:val="8"/>
      <w:numFmt w:val="decimal"/>
      <w:lvlText w:val="%8.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start w:val="8"/>
      <w:numFmt w:val="decimal"/>
      <w:lvlText w:val="%9.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4" w15:restartNumberingAfterBreak="0">
    <w:nsid w:val="632A0BF1"/>
    <w:multiLevelType w:val="multilevel"/>
    <w:tmpl w:val="920A2AE8"/>
    <w:lvl w:ilvl="0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35" w15:restartNumberingAfterBreak="0">
    <w:nsid w:val="665C12BE"/>
    <w:multiLevelType w:val="hybridMultilevel"/>
    <w:tmpl w:val="938CEA62"/>
    <w:lvl w:ilvl="0" w:tplc="382ECD18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895E4D94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BE268DC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5AD6436C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FE2C54C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A164FAC8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5CA6E7BA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AEE2E3E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5468DCC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A36759C"/>
    <w:multiLevelType w:val="hybridMultilevel"/>
    <w:tmpl w:val="79E49364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91133"/>
    <w:multiLevelType w:val="multilevel"/>
    <w:tmpl w:val="048017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F0C6E62"/>
    <w:multiLevelType w:val="multilevel"/>
    <w:tmpl w:val="97EA623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9" w15:restartNumberingAfterBreak="0">
    <w:nsid w:val="6FA6764B"/>
    <w:multiLevelType w:val="hybridMultilevel"/>
    <w:tmpl w:val="F6C0EDD6"/>
    <w:lvl w:ilvl="0" w:tplc="1A767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00B48"/>
    <w:multiLevelType w:val="multilevel"/>
    <w:tmpl w:val="0FE2A6E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1" w15:restartNumberingAfterBreak="0">
    <w:nsid w:val="79D12A6E"/>
    <w:multiLevelType w:val="multilevel"/>
    <w:tmpl w:val="D10AE81A"/>
    <w:lvl w:ilvl="0">
      <w:numFmt w:val="bullet"/>
      <w:lvlText w:val="в"/>
      <w:lvlJc w:val="left"/>
      <w:pPr>
        <w:ind w:left="0" w:firstLine="0"/>
      </w:pPr>
      <w:rPr>
        <w:rFonts w:ascii="Times New Roman" w:hAnsi="Times New Roman"/>
        <w:b/>
        <w:color w:val="000000"/>
        <w:sz w:val="24"/>
      </w:rPr>
    </w:lvl>
    <w:lvl w:ilvl="1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2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3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4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5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6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7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  <w:lvl w:ilvl="8">
      <w:numFmt w:val="bullet"/>
      <w:lvlText w:val="в"/>
      <w:lvlJc w:val="left"/>
      <w:pPr>
        <w:ind w:left="-1380" w:hanging="360"/>
      </w:pPr>
      <w:rPr>
        <w:rFonts w:ascii="Times New Roman" w:hAnsi="Times New Roman"/>
        <w:sz w:val="24"/>
      </w:rPr>
    </w:lvl>
  </w:abstractNum>
  <w:abstractNum w:abstractNumId="42" w15:restartNumberingAfterBreak="0">
    <w:nsid w:val="7B0C5A99"/>
    <w:multiLevelType w:val="hybridMultilevel"/>
    <w:tmpl w:val="1924EA16"/>
    <w:lvl w:ilvl="0" w:tplc="36502684">
      <w:start w:val="7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CD248CE"/>
    <w:multiLevelType w:val="multilevel"/>
    <w:tmpl w:val="8E527C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3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4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5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7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8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</w:abstractNum>
  <w:abstractNum w:abstractNumId="44" w15:restartNumberingAfterBreak="0">
    <w:nsid w:val="7FBE7D59"/>
    <w:multiLevelType w:val="multilevel"/>
    <w:tmpl w:val="D970481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0"/>
  </w:num>
  <w:num w:numId="2">
    <w:abstractNumId w:val="13"/>
  </w:num>
  <w:num w:numId="3">
    <w:abstractNumId w:val="32"/>
  </w:num>
  <w:num w:numId="4">
    <w:abstractNumId w:val="10"/>
  </w:num>
  <w:num w:numId="5">
    <w:abstractNumId w:val="17"/>
  </w:num>
  <w:num w:numId="6">
    <w:abstractNumId w:val="34"/>
  </w:num>
  <w:num w:numId="7">
    <w:abstractNumId w:val="20"/>
  </w:num>
  <w:num w:numId="8">
    <w:abstractNumId w:val="9"/>
  </w:num>
  <w:num w:numId="9">
    <w:abstractNumId w:val="23"/>
  </w:num>
  <w:num w:numId="10">
    <w:abstractNumId w:val="24"/>
  </w:num>
  <w:num w:numId="11">
    <w:abstractNumId w:val="43"/>
  </w:num>
  <w:num w:numId="12">
    <w:abstractNumId w:val="14"/>
  </w:num>
  <w:num w:numId="13">
    <w:abstractNumId w:val="7"/>
  </w:num>
  <w:num w:numId="14">
    <w:abstractNumId w:val="19"/>
  </w:num>
  <w:num w:numId="15">
    <w:abstractNumId w:val="12"/>
  </w:num>
  <w:num w:numId="16">
    <w:abstractNumId w:val="33"/>
  </w:num>
  <w:num w:numId="17">
    <w:abstractNumId w:val="30"/>
  </w:num>
  <w:num w:numId="18">
    <w:abstractNumId w:val="28"/>
  </w:num>
  <w:num w:numId="19">
    <w:abstractNumId w:val="41"/>
  </w:num>
  <w:num w:numId="20">
    <w:abstractNumId w:val="39"/>
  </w:num>
  <w:num w:numId="21">
    <w:abstractNumId w:val="44"/>
  </w:num>
  <w:num w:numId="22">
    <w:abstractNumId w:val="2"/>
  </w:num>
  <w:num w:numId="23">
    <w:abstractNumId w:val="42"/>
  </w:num>
  <w:num w:numId="24">
    <w:abstractNumId w:val="4"/>
  </w:num>
  <w:num w:numId="25">
    <w:abstractNumId w:val="36"/>
  </w:num>
  <w:num w:numId="26">
    <w:abstractNumId w:val="1"/>
  </w:num>
  <w:num w:numId="27">
    <w:abstractNumId w:val="37"/>
  </w:num>
  <w:num w:numId="28">
    <w:abstractNumId w:val="11"/>
  </w:num>
  <w:num w:numId="29">
    <w:abstractNumId w:val="29"/>
  </w:num>
  <w:num w:numId="30">
    <w:abstractNumId w:val="25"/>
  </w:num>
  <w:num w:numId="31">
    <w:abstractNumId w:val="21"/>
  </w:num>
  <w:num w:numId="32">
    <w:abstractNumId w:val="38"/>
  </w:num>
  <w:num w:numId="33">
    <w:abstractNumId w:val="31"/>
  </w:num>
  <w:num w:numId="34">
    <w:abstractNumId w:val="6"/>
  </w:num>
  <w:num w:numId="35">
    <w:abstractNumId w:val="15"/>
  </w:num>
  <w:num w:numId="36">
    <w:abstractNumId w:val="27"/>
  </w:num>
  <w:num w:numId="37">
    <w:abstractNumId w:val="5"/>
  </w:num>
  <w:num w:numId="38">
    <w:abstractNumId w:val="1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2"/>
  </w:num>
  <w:num w:numId="42">
    <w:abstractNumId w:val="35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013ECD"/>
    <w:rsid w:val="00022673"/>
    <w:rsid w:val="000272F9"/>
    <w:rsid w:val="000356C0"/>
    <w:rsid w:val="000414A9"/>
    <w:rsid w:val="00047376"/>
    <w:rsid w:val="0006149C"/>
    <w:rsid w:val="000A620F"/>
    <w:rsid w:val="000B45DE"/>
    <w:rsid w:val="000C1A5C"/>
    <w:rsid w:val="000C474E"/>
    <w:rsid w:val="000E4691"/>
    <w:rsid w:val="000E5BA6"/>
    <w:rsid w:val="000E7A12"/>
    <w:rsid w:val="000F21B4"/>
    <w:rsid w:val="000F4D27"/>
    <w:rsid w:val="000F6CBE"/>
    <w:rsid w:val="00134541"/>
    <w:rsid w:val="0014313A"/>
    <w:rsid w:val="00146D50"/>
    <w:rsid w:val="0014768C"/>
    <w:rsid w:val="00161993"/>
    <w:rsid w:val="00175805"/>
    <w:rsid w:val="001849E9"/>
    <w:rsid w:val="001866F3"/>
    <w:rsid w:val="00190E75"/>
    <w:rsid w:val="001B0B4B"/>
    <w:rsid w:val="001B3877"/>
    <w:rsid w:val="001B496E"/>
    <w:rsid w:val="001B4E58"/>
    <w:rsid w:val="00201591"/>
    <w:rsid w:val="002045C6"/>
    <w:rsid w:val="002061AE"/>
    <w:rsid w:val="00207BA4"/>
    <w:rsid w:val="00217DD1"/>
    <w:rsid w:val="002279A3"/>
    <w:rsid w:val="002354CC"/>
    <w:rsid w:val="00241165"/>
    <w:rsid w:val="0024513B"/>
    <w:rsid w:val="0025170A"/>
    <w:rsid w:val="002730EC"/>
    <w:rsid w:val="00273DEB"/>
    <w:rsid w:val="00281629"/>
    <w:rsid w:val="002B050A"/>
    <w:rsid w:val="002E77B2"/>
    <w:rsid w:val="002F2471"/>
    <w:rsid w:val="002F5C69"/>
    <w:rsid w:val="0031271D"/>
    <w:rsid w:val="00316A39"/>
    <w:rsid w:val="00317852"/>
    <w:rsid w:val="003338BF"/>
    <w:rsid w:val="00337E80"/>
    <w:rsid w:val="00354468"/>
    <w:rsid w:val="003A64E2"/>
    <w:rsid w:val="003B3608"/>
    <w:rsid w:val="003C0624"/>
    <w:rsid w:val="0040653A"/>
    <w:rsid w:val="00424302"/>
    <w:rsid w:val="00424976"/>
    <w:rsid w:val="0043189C"/>
    <w:rsid w:val="00432037"/>
    <w:rsid w:val="00444A7F"/>
    <w:rsid w:val="004454CD"/>
    <w:rsid w:val="00460D91"/>
    <w:rsid w:val="00470FB7"/>
    <w:rsid w:val="00483261"/>
    <w:rsid w:val="00483F06"/>
    <w:rsid w:val="00485C0D"/>
    <w:rsid w:val="0048644D"/>
    <w:rsid w:val="00490CDA"/>
    <w:rsid w:val="004B0995"/>
    <w:rsid w:val="004D1462"/>
    <w:rsid w:val="004F62D8"/>
    <w:rsid w:val="004F70E9"/>
    <w:rsid w:val="00500DF4"/>
    <w:rsid w:val="005135B0"/>
    <w:rsid w:val="00513705"/>
    <w:rsid w:val="00532365"/>
    <w:rsid w:val="00532855"/>
    <w:rsid w:val="005369BF"/>
    <w:rsid w:val="0055578D"/>
    <w:rsid w:val="005563B7"/>
    <w:rsid w:val="005577BA"/>
    <w:rsid w:val="0057289F"/>
    <w:rsid w:val="00583BD5"/>
    <w:rsid w:val="00596A26"/>
    <w:rsid w:val="005976B2"/>
    <w:rsid w:val="005A06AD"/>
    <w:rsid w:val="005A127C"/>
    <w:rsid w:val="005B0CEF"/>
    <w:rsid w:val="005D0F3B"/>
    <w:rsid w:val="005D2113"/>
    <w:rsid w:val="005E0668"/>
    <w:rsid w:val="005E11EF"/>
    <w:rsid w:val="005F0619"/>
    <w:rsid w:val="00602CB4"/>
    <w:rsid w:val="00607BED"/>
    <w:rsid w:val="0061068C"/>
    <w:rsid w:val="00612EA2"/>
    <w:rsid w:val="00625221"/>
    <w:rsid w:val="00633A4D"/>
    <w:rsid w:val="00634163"/>
    <w:rsid w:val="006435C2"/>
    <w:rsid w:val="00657B13"/>
    <w:rsid w:val="00662CDB"/>
    <w:rsid w:val="006633F0"/>
    <w:rsid w:val="00674D55"/>
    <w:rsid w:val="00684AA1"/>
    <w:rsid w:val="006858AA"/>
    <w:rsid w:val="00690DBC"/>
    <w:rsid w:val="006A5C82"/>
    <w:rsid w:val="006A7592"/>
    <w:rsid w:val="006B5B92"/>
    <w:rsid w:val="006B7973"/>
    <w:rsid w:val="006C2F93"/>
    <w:rsid w:val="006E1F31"/>
    <w:rsid w:val="006E554A"/>
    <w:rsid w:val="006E7FCA"/>
    <w:rsid w:val="006F24EF"/>
    <w:rsid w:val="007229B1"/>
    <w:rsid w:val="00722D67"/>
    <w:rsid w:val="00750EAB"/>
    <w:rsid w:val="007666D7"/>
    <w:rsid w:val="00780C7A"/>
    <w:rsid w:val="00781D78"/>
    <w:rsid w:val="00787CFE"/>
    <w:rsid w:val="00794CB7"/>
    <w:rsid w:val="007B556D"/>
    <w:rsid w:val="007C059F"/>
    <w:rsid w:val="007D5935"/>
    <w:rsid w:val="007D734D"/>
    <w:rsid w:val="007D7620"/>
    <w:rsid w:val="007F5F1E"/>
    <w:rsid w:val="00811466"/>
    <w:rsid w:val="008122D7"/>
    <w:rsid w:val="00825360"/>
    <w:rsid w:val="008504F3"/>
    <w:rsid w:val="00864739"/>
    <w:rsid w:val="00871463"/>
    <w:rsid w:val="00882A67"/>
    <w:rsid w:val="008B43AD"/>
    <w:rsid w:val="008B52A9"/>
    <w:rsid w:val="008E2F8E"/>
    <w:rsid w:val="008F0943"/>
    <w:rsid w:val="008F577D"/>
    <w:rsid w:val="008F6860"/>
    <w:rsid w:val="00900D55"/>
    <w:rsid w:val="00912B17"/>
    <w:rsid w:val="0092385B"/>
    <w:rsid w:val="009424AE"/>
    <w:rsid w:val="00942DDA"/>
    <w:rsid w:val="00945B3B"/>
    <w:rsid w:val="00945EE2"/>
    <w:rsid w:val="009529A0"/>
    <w:rsid w:val="009600B0"/>
    <w:rsid w:val="00960787"/>
    <w:rsid w:val="009645B8"/>
    <w:rsid w:val="009752BF"/>
    <w:rsid w:val="009754D0"/>
    <w:rsid w:val="009860F3"/>
    <w:rsid w:val="009A168D"/>
    <w:rsid w:val="009A3BA7"/>
    <w:rsid w:val="009A609B"/>
    <w:rsid w:val="009B3B69"/>
    <w:rsid w:val="009D5771"/>
    <w:rsid w:val="009D7404"/>
    <w:rsid w:val="00A0550A"/>
    <w:rsid w:val="00A12278"/>
    <w:rsid w:val="00A135C1"/>
    <w:rsid w:val="00A20872"/>
    <w:rsid w:val="00A21C97"/>
    <w:rsid w:val="00A242AA"/>
    <w:rsid w:val="00A260CE"/>
    <w:rsid w:val="00A43209"/>
    <w:rsid w:val="00A43378"/>
    <w:rsid w:val="00A43BA4"/>
    <w:rsid w:val="00A72F37"/>
    <w:rsid w:val="00A74BF6"/>
    <w:rsid w:val="00A753A2"/>
    <w:rsid w:val="00A76AA1"/>
    <w:rsid w:val="00A76CFA"/>
    <w:rsid w:val="00A80979"/>
    <w:rsid w:val="00AB0123"/>
    <w:rsid w:val="00AC436B"/>
    <w:rsid w:val="00AE48B6"/>
    <w:rsid w:val="00AF0950"/>
    <w:rsid w:val="00AF449E"/>
    <w:rsid w:val="00B0207E"/>
    <w:rsid w:val="00B026D0"/>
    <w:rsid w:val="00B24A8A"/>
    <w:rsid w:val="00B53B85"/>
    <w:rsid w:val="00B64EA7"/>
    <w:rsid w:val="00B742FC"/>
    <w:rsid w:val="00B83617"/>
    <w:rsid w:val="00BC27E5"/>
    <w:rsid w:val="00BE2956"/>
    <w:rsid w:val="00BE5BBE"/>
    <w:rsid w:val="00BF58FC"/>
    <w:rsid w:val="00BF62BA"/>
    <w:rsid w:val="00C00624"/>
    <w:rsid w:val="00C01487"/>
    <w:rsid w:val="00C205BB"/>
    <w:rsid w:val="00C310DB"/>
    <w:rsid w:val="00C4637D"/>
    <w:rsid w:val="00C47D10"/>
    <w:rsid w:val="00C615FC"/>
    <w:rsid w:val="00C670EC"/>
    <w:rsid w:val="00C80A10"/>
    <w:rsid w:val="00C81B7B"/>
    <w:rsid w:val="00C84868"/>
    <w:rsid w:val="00C90209"/>
    <w:rsid w:val="00CA4C7C"/>
    <w:rsid w:val="00CA6595"/>
    <w:rsid w:val="00CB03F0"/>
    <w:rsid w:val="00CB3525"/>
    <w:rsid w:val="00CB50B5"/>
    <w:rsid w:val="00CB7734"/>
    <w:rsid w:val="00CD18D2"/>
    <w:rsid w:val="00CD2DDD"/>
    <w:rsid w:val="00CD3DF9"/>
    <w:rsid w:val="00CE6AB7"/>
    <w:rsid w:val="00D02793"/>
    <w:rsid w:val="00D07716"/>
    <w:rsid w:val="00D13CA1"/>
    <w:rsid w:val="00D35DBE"/>
    <w:rsid w:val="00D36EF2"/>
    <w:rsid w:val="00D3752E"/>
    <w:rsid w:val="00D51A65"/>
    <w:rsid w:val="00D56AA1"/>
    <w:rsid w:val="00D70C6E"/>
    <w:rsid w:val="00D76068"/>
    <w:rsid w:val="00DA000A"/>
    <w:rsid w:val="00DA6A67"/>
    <w:rsid w:val="00DC2C2B"/>
    <w:rsid w:val="00DD3616"/>
    <w:rsid w:val="00DE6094"/>
    <w:rsid w:val="00E072BF"/>
    <w:rsid w:val="00E2418D"/>
    <w:rsid w:val="00E4781F"/>
    <w:rsid w:val="00E8228E"/>
    <w:rsid w:val="00E90AC6"/>
    <w:rsid w:val="00EA3913"/>
    <w:rsid w:val="00EA672C"/>
    <w:rsid w:val="00EB17AC"/>
    <w:rsid w:val="00ED0008"/>
    <w:rsid w:val="00ED006C"/>
    <w:rsid w:val="00ED09A0"/>
    <w:rsid w:val="00EE0EA1"/>
    <w:rsid w:val="00F07E3D"/>
    <w:rsid w:val="00F12E2E"/>
    <w:rsid w:val="00F16420"/>
    <w:rsid w:val="00F22ADB"/>
    <w:rsid w:val="00F26396"/>
    <w:rsid w:val="00F32383"/>
    <w:rsid w:val="00F3246C"/>
    <w:rsid w:val="00F424A2"/>
    <w:rsid w:val="00F60791"/>
    <w:rsid w:val="00F623F7"/>
    <w:rsid w:val="00F65E5C"/>
    <w:rsid w:val="00F71E7C"/>
    <w:rsid w:val="00F81F65"/>
    <w:rsid w:val="00F9062D"/>
    <w:rsid w:val="00F91162"/>
    <w:rsid w:val="00FE51D6"/>
    <w:rsid w:val="00FE6D3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3D81"/>
  <w15:docId w15:val="{57ECB27C-714B-47AB-838C-65DF0C5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860F3"/>
    <w:pPr>
      <w:keepNext/>
      <w:keepLines/>
      <w:widowControl/>
      <w:spacing w:before="200"/>
      <w:outlineLvl w:val="2"/>
    </w:pPr>
    <w:rPr>
      <w:rFonts w:ascii="Calibri Light" w:eastAsia="Calibri" w:hAnsi="Calibri Light"/>
      <w:b/>
      <w:bCs/>
      <w:color w:val="5B9BD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20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D55"/>
  </w:style>
  <w:style w:type="paragraph" w:styleId="a8">
    <w:name w:val="footer"/>
    <w:basedOn w:val="a"/>
    <w:link w:val="a9"/>
    <w:uiPriority w:val="99"/>
    <w:unhideWhenUsed/>
    <w:rsid w:val="0067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D55"/>
  </w:style>
  <w:style w:type="paragraph" w:styleId="aa">
    <w:name w:val="Balloon Text"/>
    <w:basedOn w:val="a"/>
    <w:link w:val="ab"/>
    <w:uiPriority w:val="99"/>
    <w:semiHidden/>
    <w:unhideWhenUsed/>
    <w:rsid w:val="00685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8AA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90DB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690DBC"/>
    <w:pPr>
      <w:autoSpaceDE w:val="0"/>
      <w:autoSpaceDN w:val="0"/>
      <w:adjustRightInd w:val="0"/>
      <w:spacing w:line="318" w:lineRule="exact"/>
      <w:ind w:firstLine="2294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11466"/>
    <w:pPr>
      <w:autoSpaceDE w:val="0"/>
      <w:autoSpaceDN w:val="0"/>
      <w:adjustRightInd w:val="0"/>
      <w:spacing w:line="320" w:lineRule="exact"/>
      <w:ind w:firstLine="58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11466"/>
    <w:pPr>
      <w:autoSpaceDE w:val="0"/>
      <w:autoSpaceDN w:val="0"/>
      <w:adjustRightInd w:val="0"/>
      <w:spacing w:line="32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60F3"/>
    <w:rPr>
      <w:rFonts w:ascii="Calibri Light" w:eastAsia="Calibri" w:hAnsi="Calibri Light"/>
      <w:b/>
      <w:bCs/>
      <w:color w:val="5B9BD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28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7289F"/>
    <w:pPr>
      <w:autoSpaceDE w:val="0"/>
      <w:autoSpaceDN w:val="0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57289F"/>
    <w:rPr>
      <w:rFonts w:ascii="Times New Roman" w:hAnsi="Times New Roman"/>
      <w:sz w:val="27"/>
      <w:szCs w:val="27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7289F"/>
    <w:pPr>
      <w:autoSpaceDE w:val="0"/>
      <w:autoSpaceDN w:val="0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p3bullet1gif">
    <w:name w:val="p3bullet1.gif"/>
    <w:basedOn w:val="a"/>
    <w:rsid w:val="00ED006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ED006C"/>
  </w:style>
  <w:style w:type="character" w:customStyle="1" w:styleId="10">
    <w:name w:val="Заголовок 1 Знак"/>
    <w:basedOn w:val="a0"/>
    <w:link w:val="1"/>
    <w:uiPriority w:val="9"/>
    <w:rsid w:val="00F32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C670EC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7B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99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7822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5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57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2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2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2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iks.org/call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iks.org/categor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helpik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E404-E83A-4342-8799-C22F35B7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</dc:creator>
  <cp:lastModifiedBy>Пользователь Windows</cp:lastModifiedBy>
  <cp:revision>16</cp:revision>
  <cp:lastPrinted>2024-05-06T05:53:00Z</cp:lastPrinted>
  <dcterms:created xsi:type="dcterms:W3CDTF">2024-05-07T10:44:00Z</dcterms:created>
  <dcterms:modified xsi:type="dcterms:W3CDTF">2024-06-04T11:32:00Z</dcterms:modified>
</cp:coreProperties>
</file>