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26"/>
        <w:gridCol w:w="4728"/>
        <w:gridCol w:w="2517"/>
      </w:tblGrid>
      <w:tr w:rsidR="00FC3133" w:rsidRPr="00FC3133" w:rsidTr="00CF10E8">
        <w:tc>
          <w:tcPr>
            <w:tcW w:w="2326" w:type="dxa"/>
          </w:tcPr>
          <w:p w:rsidR="00FC3133" w:rsidRPr="001971CD" w:rsidRDefault="00FC3133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Тема урока</w:t>
            </w:r>
          </w:p>
        </w:tc>
        <w:tc>
          <w:tcPr>
            <w:tcW w:w="7245" w:type="dxa"/>
            <w:gridSpan w:val="2"/>
          </w:tcPr>
          <w:p w:rsidR="00FC3133" w:rsidRPr="001971CD" w:rsidRDefault="00FC3133" w:rsidP="00FC3133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  <w:p w:rsidR="00FC3133" w:rsidRPr="001971CD" w:rsidRDefault="00FC3133">
            <w:pPr>
              <w:rPr>
                <w:sz w:val="24"/>
                <w:szCs w:val="24"/>
              </w:rPr>
            </w:pPr>
          </w:p>
        </w:tc>
      </w:tr>
      <w:tr w:rsidR="00FC3133" w:rsidRPr="00FC3133" w:rsidTr="00CF10E8">
        <w:tc>
          <w:tcPr>
            <w:tcW w:w="2326" w:type="dxa"/>
          </w:tcPr>
          <w:p w:rsidR="00FC3133" w:rsidRPr="001971CD" w:rsidRDefault="00FC3133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Цель урока</w:t>
            </w:r>
          </w:p>
        </w:tc>
        <w:tc>
          <w:tcPr>
            <w:tcW w:w="7245" w:type="dxa"/>
            <w:gridSpan w:val="2"/>
          </w:tcPr>
          <w:p w:rsidR="00841096" w:rsidRPr="001971CD" w:rsidRDefault="00841096" w:rsidP="00841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336EF" w:rsidRPr="001971CD" w:rsidRDefault="004141DD" w:rsidP="00A336EF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 </w:t>
            </w:r>
            <w:r w:rsidR="00A336EF" w:rsidRPr="001971CD">
              <w:rPr>
                <w:color w:val="000000"/>
                <w:spacing w:val="1"/>
                <w:sz w:val="24"/>
                <w:szCs w:val="24"/>
              </w:rPr>
              <w:t>Формировать у учащихся знаний способов вынесения множителя из-под знака корня и внесение множителя под знак корня, умений применять эти способы при решении задач;</w:t>
            </w:r>
          </w:p>
          <w:p w:rsidR="004141DD" w:rsidRPr="001971CD" w:rsidRDefault="004141DD" w:rsidP="00841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</w:p>
          <w:p w:rsidR="00D70153" w:rsidRPr="001971CD" w:rsidRDefault="00D70153" w:rsidP="00BD4852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FC3133" w:rsidRPr="001971CD" w:rsidRDefault="00FC3133" w:rsidP="00D70153">
            <w:pPr>
              <w:pStyle w:val="c2"/>
              <w:spacing w:before="0" w:beforeAutospacing="0" w:after="0" w:afterAutospacing="0"/>
            </w:pPr>
          </w:p>
        </w:tc>
      </w:tr>
      <w:tr w:rsidR="00FC3133" w:rsidRPr="00FC3133" w:rsidTr="00CF10E8">
        <w:tc>
          <w:tcPr>
            <w:tcW w:w="2326" w:type="dxa"/>
          </w:tcPr>
          <w:p w:rsidR="00FC3133" w:rsidRPr="001971CD" w:rsidRDefault="00FC3133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Планируемые образовательные результаты</w:t>
            </w:r>
          </w:p>
          <w:p w:rsidR="00B81870" w:rsidRPr="001971CD" w:rsidRDefault="00B81870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2"/>
          </w:tcPr>
          <w:p w:rsidR="00B81870" w:rsidRPr="001971CD" w:rsidRDefault="00B81870" w:rsidP="00B81870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Личностные: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Саморазвитие </w:t>
            </w:r>
            <w:proofErr w:type="gramStart"/>
            <w:r w:rsidRPr="001971CD">
              <w:rPr>
                <w:sz w:val="24"/>
                <w:szCs w:val="24"/>
              </w:rPr>
              <w:t>обучающихся</w:t>
            </w:r>
            <w:proofErr w:type="gramEnd"/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Толерантное отношение к окружающим 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Равноправное участие учеников и учителя в учебном процессе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Взаимное уважение учеников и учителя в учебном процессе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rStyle w:val="c1"/>
                <w:sz w:val="24"/>
                <w:szCs w:val="24"/>
              </w:rPr>
            </w:pPr>
            <w:r w:rsidRPr="001971CD">
              <w:rPr>
                <w:rStyle w:val="c1"/>
                <w:color w:val="000000"/>
                <w:sz w:val="24"/>
                <w:szCs w:val="24"/>
              </w:rPr>
              <w:t>Формирование мотивационной основы учебной деятельности, положительного отношения к уроку, устойчивого интереса к изучаемому материалу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rStyle w:val="c1"/>
                <w:sz w:val="24"/>
                <w:szCs w:val="24"/>
              </w:rPr>
            </w:pPr>
            <w:proofErr w:type="spellStart"/>
            <w:r w:rsidRPr="001971CD">
              <w:rPr>
                <w:sz w:val="24"/>
                <w:szCs w:val="24"/>
              </w:rPr>
              <w:t>Само</w:t>
            </w:r>
            <w:r w:rsidRPr="001971CD">
              <w:rPr>
                <w:rStyle w:val="c1"/>
                <w:color w:val="000000"/>
                <w:sz w:val="24"/>
                <w:szCs w:val="24"/>
              </w:rPr>
              <w:t>оценивание</w:t>
            </w:r>
            <w:proofErr w:type="spellEnd"/>
            <w:r w:rsidRPr="001971CD">
              <w:rPr>
                <w:rStyle w:val="c1"/>
                <w:color w:val="000000"/>
                <w:sz w:val="24"/>
                <w:szCs w:val="24"/>
              </w:rPr>
              <w:t xml:space="preserve">  и адекватное понимание причин успеха / неуспеха в учебной деятельности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rStyle w:val="c1"/>
                <w:sz w:val="24"/>
                <w:szCs w:val="24"/>
              </w:rPr>
            </w:pPr>
            <w:r w:rsidRPr="001971CD">
              <w:rPr>
                <w:rStyle w:val="c1"/>
                <w:color w:val="000000"/>
                <w:sz w:val="24"/>
                <w:szCs w:val="24"/>
              </w:rPr>
              <w:t>Способность проявления самостоятельности в разных видах деятельности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71CD">
              <w:rPr>
                <w:rStyle w:val="c1"/>
                <w:color w:val="000000"/>
                <w:sz w:val="24"/>
                <w:szCs w:val="24"/>
              </w:rPr>
              <w:t>Умение вести диалог и излагать свои мысли на основе равноправных отношений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971CD">
              <w:rPr>
                <w:rStyle w:val="c1"/>
                <w:color w:val="000000"/>
              </w:rPr>
              <w:t xml:space="preserve">    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971CD">
              <w:rPr>
                <w:rStyle w:val="c1"/>
                <w:color w:val="000000"/>
              </w:rPr>
              <w:t>Предметные: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1CD">
              <w:rPr>
                <w:rFonts w:ascii="Times New Roman" w:hAnsi="Times New Roman"/>
                <w:sz w:val="24"/>
                <w:szCs w:val="24"/>
              </w:rPr>
              <w:t xml:space="preserve">Владеть математическими знаниями и умениями, необходимыми для описания и объяснения предлагаемых заданий 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1CD">
              <w:rPr>
                <w:rFonts w:ascii="Times New Roman" w:hAnsi="Times New Roman"/>
                <w:sz w:val="24"/>
                <w:szCs w:val="24"/>
              </w:rPr>
              <w:t xml:space="preserve"> Уметь использовать математическую терминологию</w:t>
            </w:r>
          </w:p>
          <w:p w:rsidR="00B81870" w:rsidRPr="001971CD" w:rsidRDefault="00B81870" w:rsidP="00B818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1CD">
              <w:rPr>
                <w:rFonts w:ascii="Times New Roman" w:hAnsi="Times New Roman"/>
                <w:sz w:val="24"/>
                <w:szCs w:val="24"/>
              </w:rPr>
              <w:t xml:space="preserve"> Уметь  применять теоремы о квадратных корнях из произведения и дроби для вычисления значений выражений, содержащих квадратные корни</w:t>
            </w:r>
          </w:p>
          <w:p w:rsidR="00B81870" w:rsidRPr="001971CD" w:rsidRDefault="00B81870" w:rsidP="00B81870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1971CD">
              <w:rPr>
                <w:color w:val="000000"/>
                <w:spacing w:val="1"/>
                <w:sz w:val="24"/>
                <w:szCs w:val="24"/>
              </w:rPr>
              <w:t>Формировать у учащихся знаний способов вынесения множителя из-под знака корня и внесение множителя под знак корня, умений применять при решении задач</w:t>
            </w:r>
          </w:p>
          <w:p w:rsidR="00B81870" w:rsidRPr="001971CD" w:rsidRDefault="00B81870" w:rsidP="00B81870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  <w:r w:rsidRPr="001971CD">
              <w:rPr>
                <w:color w:val="000000"/>
                <w:spacing w:val="1"/>
                <w:sz w:val="24"/>
                <w:szCs w:val="24"/>
              </w:rPr>
              <w:t>Овладеть основами алгоритмического мышления</w:t>
            </w:r>
          </w:p>
          <w:p w:rsidR="00B81870" w:rsidRPr="001971CD" w:rsidRDefault="00B81870" w:rsidP="00B818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  <w:szCs w:val="24"/>
              </w:rPr>
            </w:pPr>
          </w:p>
          <w:p w:rsidR="00B81870" w:rsidRPr="001971CD" w:rsidRDefault="00B81870" w:rsidP="00B818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Style w:val="c1"/>
                <w:color w:val="000000"/>
                <w:sz w:val="24"/>
                <w:szCs w:val="24"/>
              </w:rPr>
            </w:pPr>
            <w:proofErr w:type="spellStart"/>
            <w:r w:rsidRPr="001971CD">
              <w:rPr>
                <w:color w:val="000000"/>
                <w:spacing w:val="1"/>
                <w:sz w:val="24"/>
                <w:szCs w:val="24"/>
              </w:rPr>
              <w:t>Метапредметные</w:t>
            </w:r>
            <w:proofErr w:type="spellEnd"/>
            <w:r w:rsidRPr="001971CD">
              <w:rPr>
                <w:rStyle w:val="c1"/>
                <w:color w:val="000000"/>
                <w:sz w:val="24"/>
                <w:szCs w:val="24"/>
              </w:rPr>
              <w:t xml:space="preserve"> </w:t>
            </w:r>
          </w:p>
          <w:p w:rsidR="00B81870" w:rsidRPr="001971CD" w:rsidRDefault="00B81870" w:rsidP="00B81870">
            <w:pPr>
              <w:pStyle w:val="c2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c1c10"/>
              </w:rPr>
            </w:pPr>
            <w:r w:rsidRPr="001971CD">
              <w:rPr>
                <w:rStyle w:val="c1c10"/>
              </w:rPr>
              <w:t>Коммуникативные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Выражать свои мысли  в соответствии  с ситуацией общения;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работать коллективно и в паре;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слушать и понимать речь других;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 xml:space="preserve"> договариваться с соседом по парте при  совместной деятельности в паре.</w:t>
            </w:r>
          </w:p>
          <w:p w:rsidR="00B81870" w:rsidRPr="001971CD" w:rsidRDefault="00B81870" w:rsidP="00B81870">
            <w:pPr>
              <w:pStyle w:val="c2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c10"/>
                <w:color w:val="000000"/>
              </w:rPr>
              <w:t>Регулятивные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Учиться контролировать свою деятельность в форме сравнения способа действия и его результата с заданным эталоном;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lastRenderedPageBreak/>
              <w:t>определять и формулировать цель с помощью учителя;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принимать и сохранять предметную задачу, следовать инструкции учителя;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оценивать правильность выполнения действий на уровне адекватной оценки.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c10"/>
                <w:color w:val="000000"/>
              </w:rPr>
              <w:t>3. Познавательные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Учиться добывать новые знания, находить ответы на вопросы, используя свой жизненный опыт и  информацию,  полученную на уроке;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отличать  новое  от уже известного с помощью учителя;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выбирать наиболее эффективный способ решения;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выполнять действия по заданному алгоритму;</w:t>
            </w:r>
          </w:p>
          <w:p w:rsidR="00B81870" w:rsidRPr="001971CD" w:rsidRDefault="00B81870" w:rsidP="00B81870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71CD">
              <w:rPr>
                <w:rStyle w:val="c1"/>
                <w:color w:val="000000"/>
              </w:rPr>
              <w:t>уметь ориентироваться в своей системе знаний.</w:t>
            </w:r>
          </w:p>
          <w:p w:rsidR="00FC3133" w:rsidRPr="001971CD" w:rsidRDefault="00FC3133">
            <w:pPr>
              <w:rPr>
                <w:sz w:val="24"/>
                <w:szCs w:val="24"/>
              </w:rPr>
            </w:pPr>
          </w:p>
        </w:tc>
      </w:tr>
      <w:tr w:rsidR="00CF10E8" w:rsidRPr="00FC3133" w:rsidTr="00DB05F6">
        <w:tc>
          <w:tcPr>
            <w:tcW w:w="2326" w:type="dxa"/>
          </w:tcPr>
          <w:p w:rsidR="00CF10E8" w:rsidRPr="001971CD" w:rsidRDefault="00CF10E8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lastRenderedPageBreak/>
              <w:t>Трудовые действия учителя</w:t>
            </w:r>
          </w:p>
        </w:tc>
        <w:tc>
          <w:tcPr>
            <w:tcW w:w="7245" w:type="dxa"/>
            <w:gridSpan w:val="2"/>
          </w:tcPr>
          <w:p w:rsidR="00CF10E8" w:rsidRPr="001971CD" w:rsidRDefault="00CF10E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971CD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CF10E8" w:rsidRPr="00FC3133" w:rsidTr="00A336EF">
        <w:tc>
          <w:tcPr>
            <w:tcW w:w="2326" w:type="dxa"/>
          </w:tcPr>
          <w:p w:rsidR="00CF10E8" w:rsidRPr="001971CD" w:rsidRDefault="00CF10E8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Этап (ход) урока</w:t>
            </w:r>
          </w:p>
        </w:tc>
        <w:tc>
          <w:tcPr>
            <w:tcW w:w="4728" w:type="dxa"/>
          </w:tcPr>
          <w:p w:rsidR="00CF10E8" w:rsidRPr="001971CD" w:rsidRDefault="001144FC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Деятельность учителя</w:t>
            </w:r>
          </w:p>
          <w:p w:rsidR="001144FC" w:rsidRPr="001971CD" w:rsidRDefault="001144FC" w:rsidP="001144F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Организационный момент (мотивация)</w:t>
            </w:r>
          </w:p>
          <w:p w:rsidR="001144FC" w:rsidRPr="001971CD" w:rsidRDefault="00005CFD" w:rsidP="00005CFD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Приветствие, проверка готовности к учебному занятию.  Организация внимания детей. Объявление плана урока.</w:t>
            </w:r>
          </w:p>
          <w:p w:rsidR="00005CFD" w:rsidRPr="001971CD" w:rsidRDefault="00005CFD" w:rsidP="002A00CF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Актуализация знаний</w:t>
            </w:r>
          </w:p>
          <w:p w:rsidR="00A336EF" w:rsidRPr="001971CD" w:rsidRDefault="00A336EF" w:rsidP="00A336EF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Устная работа</w:t>
            </w:r>
          </w:p>
          <w:p w:rsidR="00005CFD" w:rsidRPr="001971CD" w:rsidRDefault="00005CFD" w:rsidP="00005C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Вычислите: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1971CD">
              <w:rPr>
                <w:rFonts w:ascii="Times New Roman" w:hAnsi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1971CD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r w:rsidRPr="00197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25</m:t>
                  </m:r>
                </m:e>
              </m:rad>
            </m:oMath>
            <w:r w:rsidRPr="001971CD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100</m:t>
                  </m:r>
                </m:e>
              </m:rad>
            </m:oMath>
            <w:r w:rsidRPr="001971CD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r w:rsidRPr="001971CD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50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  <w:r w:rsidRPr="001971CD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1971CD"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20</m:t>
                  </m:r>
                </m:e>
              </m:rad>
            </m:oMath>
            <w:r w:rsidRPr="001971CD">
              <w:rPr>
                <w:rFonts w:ascii="Times New Roman" w:eastAsia="Times New Roman" w:hAnsi="Times New Roman"/>
                <w:sz w:val="24"/>
                <w:szCs w:val="24"/>
              </w:rPr>
              <w:t>)²</w:t>
            </w:r>
          </w:p>
          <w:p w:rsidR="00005CFD" w:rsidRPr="001971CD" w:rsidRDefault="00005CFD" w:rsidP="00005CFD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Какие теоремы применяли при вычислениях?</w:t>
            </w:r>
          </w:p>
          <w:p w:rsidR="00005CFD" w:rsidRPr="001971CD" w:rsidRDefault="00005CFD" w:rsidP="00005C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Представьте числа в виде арифметического корня: 3; 11; 4; 15; 2; 0,3; 1,4.</w:t>
            </w:r>
          </w:p>
          <w:p w:rsidR="00005CFD" w:rsidRPr="001971CD" w:rsidRDefault="00005CFD" w:rsidP="00005C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числа в виде произведения таких множителей, чтобы один из них являлся квадратом рационального числа: 72, 27, 8, 75, 300, 242.</w:t>
            </w:r>
          </w:p>
          <w:p w:rsidR="00A336EF" w:rsidRPr="001971CD" w:rsidRDefault="00005CFD" w:rsidP="00005CFD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числа:  </w:t>
            </w:r>
            <w:r w:rsidRPr="001971CD">
              <w:rPr>
                <w:sz w:val="24"/>
                <w:szCs w:val="24"/>
              </w:rPr>
              <w:t xml:space="preserve">а) </w:t>
            </w:r>
            <w:r w:rsidRPr="001971CD">
              <w:rPr>
                <w:position w:val="-8"/>
                <w:sz w:val="24"/>
                <w:szCs w:val="24"/>
              </w:rPr>
              <w:object w:dxaOrig="4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4.75pt;height:18pt" o:ole="">
                  <v:imagedata r:id="rId5" o:title=""/>
                </v:shape>
                <o:OLEObject Type="Embed" ProgID="Equation.3" ShapeID="_x0000_i1030" DrawAspect="Content" ObjectID="_1589699541" r:id="rId6"/>
              </w:object>
            </w:r>
            <w:r w:rsidRPr="001971CD">
              <w:rPr>
                <w:sz w:val="24"/>
                <w:szCs w:val="24"/>
              </w:rPr>
              <w:t xml:space="preserve"> и </w:t>
            </w:r>
            <w:r w:rsidRPr="001971CD">
              <w:rPr>
                <w:position w:val="-8"/>
                <w:sz w:val="24"/>
                <w:szCs w:val="24"/>
              </w:rPr>
              <w:object w:dxaOrig="480" w:dyaOrig="360">
                <v:shape id="_x0000_i1031" type="#_x0000_t75" style="width:24pt;height:18pt" o:ole="">
                  <v:imagedata r:id="rId7" o:title=""/>
                </v:shape>
                <o:OLEObject Type="Embed" ProgID="Equation.3" ShapeID="_x0000_i1031" DrawAspect="Content" ObjectID="_1589699542" r:id="rId8"/>
              </w:object>
            </w:r>
            <w:r w:rsidRPr="001971CD">
              <w:rPr>
                <w:sz w:val="24"/>
                <w:szCs w:val="24"/>
              </w:rPr>
              <w:t xml:space="preserve">                        б) </w:t>
            </w:r>
            <w:r w:rsidRPr="001971CD">
              <w:rPr>
                <w:position w:val="-12"/>
                <w:sz w:val="24"/>
                <w:szCs w:val="24"/>
              </w:rPr>
              <w:object w:dxaOrig="520" w:dyaOrig="400">
                <v:shape id="_x0000_i1025" type="#_x0000_t75" style="width:25.5pt;height:19.5pt" o:ole="">
                  <v:imagedata r:id="rId9" o:title=""/>
                </v:shape>
                <o:OLEObject Type="Embed" ProgID="Equation.3" ShapeID="_x0000_i1025" DrawAspect="Content" ObjectID="_1589699543" r:id="rId10"/>
              </w:object>
            </w:r>
            <w:r w:rsidRPr="001971CD">
              <w:rPr>
                <w:sz w:val="24"/>
                <w:szCs w:val="24"/>
              </w:rPr>
              <w:t xml:space="preserve"> и </w:t>
            </w:r>
            <w:r w:rsidRPr="001971CD">
              <w:rPr>
                <w:position w:val="-12"/>
                <w:sz w:val="24"/>
                <w:szCs w:val="24"/>
              </w:rPr>
              <w:object w:dxaOrig="540" w:dyaOrig="400">
                <v:shape id="_x0000_i1026" type="#_x0000_t75" style="width:27pt;height:19.5pt" o:ole="">
                  <v:imagedata r:id="rId11" o:title=""/>
                </v:shape>
                <o:OLEObject Type="Embed" ProgID="Equation.3" ShapeID="_x0000_i1026" DrawAspect="Content" ObjectID="_1589699544" r:id="rId12"/>
              </w:object>
            </w:r>
            <w:r w:rsidRPr="001971CD">
              <w:rPr>
                <w:sz w:val="24"/>
                <w:szCs w:val="24"/>
              </w:rPr>
              <w:t xml:space="preserve">;    </w:t>
            </w:r>
          </w:p>
          <w:p w:rsidR="00005CFD" w:rsidRPr="001971CD" w:rsidRDefault="00A336EF" w:rsidP="00A336EF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Постановка проблемы: сравнить числа</w:t>
            </w:r>
            <w:r w:rsidR="00005CFD" w:rsidRPr="001971CD">
              <w:rPr>
                <w:sz w:val="24"/>
                <w:szCs w:val="24"/>
              </w:rPr>
              <w:t xml:space="preserve">                                          </w:t>
            </w:r>
          </w:p>
          <w:p w:rsidR="00005CFD" w:rsidRPr="001971CD" w:rsidRDefault="00005CFD" w:rsidP="00005CFD">
            <w:pPr>
              <w:pStyle w:val="a4"/>
              <w:rPr>
                <w:color w:val="FF0000"/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в)</w:t>
            </w:r>
            <w:r w:rsidRPr="001971CD">
              <w:rPr>
                <w:color w:val="FF0000"/>
                <w:sz w:val="24"/>
                <w:szCs w:val="24"/>
              </w:rPr>
              <w:t xml:space="preserve"> </w:t>
            </w:r>
            <w:r w:rsidRPr="001971CD">
              <w:rPr>
                <w:color w:val="FF0000"/>
                <w:position w:val="-10"/>
                <w:sz w:val="24"/>
                <w:szCs w:val="24"/>
              </w:rPr>
              <w:object w:dxaOrig="180" w:dyaOrig="340">
                <v:shape id="_x0000_i1027" type="#_x0000_t75" style="width:9pt;height:17.25pt" o:ole="">
                  <v:imagedata r:id="rId13" o:title=""/>
                </v:shape>
                <o:OLEObject Type="Embed" ProgID="Equation.3" ShapeID="_x0000_i1027" DrawAspect="Content" ObjectID="_1589699545" r:id="rId14"/>
              </w:object>
            </w:r>
            <w:r w:rsidRPr="001971CD">
              <w:rPr>
                <w:color w:val="FF0000"/>
                <w:position w:val="-8"/>
                <w:sz w:val="24"/>
                <w:szCs w:val="24"/>
              </w:rPr>
              <w:object w:dxaOrig="499" w:dyaOrig="360">
                <v:shape id="_x0000_i1028" type="#_x0000_t75" style="width:24.75pt;height:18pt" o:ole="">
                  <v:imagedata r:id="rId15" o:title=""/>
                </v:shape>
                <o:OLEObject Type="Embed" ProgID="Equation.3" ShapeID="_x0000_i1028" DrawAspect="Content" ObjectID="_1589699546" r:id="rId16"/>
              </w:object>
            </w:r>
            <w:r w:rsidRPr="001971CD">
              <w:rPr>
                <w:color w:val="FF0000"/>
                <w:sz w:val="24"/>
                <w:szCs w:val="24"/>
              </w:rPr>
              <w:t xml:space="preserve">  и  </w:t>
            </w:r>
            <w:r w:rsidRPr="001971CD">
              <w:rPr>
                <w:color w:val="FF0000"/>
                <w:position w:val="-6"/>
                <w:sz w:val="24"/>
                <w:szCs w:val="24"/>
              </w:rPr>
              <w:object w:dxaOrig="499" w:dyaOrig="340">
                <v:shape id="_x0000_i1029" type="#_x0000_t75" style="width:24.75pt;height:17.25pt" o:ole="">
                  <v:imagedata r:id="rId17" o:title=""/>
                </v:shape>
                <o:OLEObject Type="Embed" ProgID="Equation.3" ShapeID="_x0000_i1029" DrawAspect="Content" ObjectID="_1589699547" r:id="rId18"/>
              </w:object>
            </w:r>
            <w:r w:rsidRPr="001971CD">
              <w:rPr>
                <w:color w:val="FF0000"/>
                <w:sz w:val="24"/>
                <w:szCs w:val="24"/>
              </w:rPr>
              <w:t xml:space="preserve">   </w:t>
            </w:r>
          </w:p>
          <w:p w:rsidR="002A00CF" w:rsidRPr="001971CD" w:rsidRDefault="002A00CF" w:rsidP="002A00CF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Изучение нового материала</w:t>
            </w:r>
          </w:p>
          <w:p w:rsidR="00005CFD" w:rsidRPr="001971CD" w:rsidRDefault="00A336EF" w:rsidP="00005CFD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Постановка темы и целей урока</w:t>
            </w:r>
            <w:r w:rsidR="0002729E" w:rsidRPr="001971CD">
              <w:rPr>
                <w:sz w:val="24"/>
                <w:szCs w:val="24"/>
              </w:rPr>
              <w:t>.</w:t>
            </w:r>
          </w:p>
          <w:p w:rsidR="00A336EF" w:rsidRPr="001971CD" w:rsidRDefault="0002729E" w:rsidP="0002729E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Самостоятельное изучение нового материала: учебник, стр.92, п.18</w:t>
            </w:r>
          </w:p>
          <w:p w:rsidR="0002729E" w:rsidRPr="001971CD" w:rsidRDefault="0002729E" w:rsidP="0002729E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Решение примера </w:t>
            </w:r>
          </w:p>
          <w:p w:rsidR="0002729E" w:rsidRDefault="0002729E" w:rsidP="0002729E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сравнить числа                                         </w:t>
            </w:r>
            <w:r w:rsidRPr="001971CD">
              <w:rPr>
                <w:position w:val="-10"/>
                <w:sz w:val="24"/>
                <w:szCs w:val="24"/>
              </w:rPr>
              <w:object w:dxaOrig="180" w:dyaOrig="340">
                <v:shape id="_x0000_i1032" type="#_x0000_t75" style="width:9pt;height:17.25pt" o:ole="">
                  <v:imagedata r:id="rId13" o:title=""/>
                </v:shape>
                <o:OLEObject Type="Embed" ProgID="Equation.3" ShapeID="_x0000_i1032" DrawAspect="Content" ObjectID="_1589699548" r:id="rId19"/>
              </w:object>
            </w:r>
            <w:r w:rsidRPr="001971CD">
              <w:rPr>
                <w:position w:val="-8"/>
                <w:sz w:val="24"/>
                <w:szCs w:val="24"/>
              </w:rPr>
              <w:object w:dxaOrig="499" w:dyaOrig="360">
                <v:shape id="_x0000_i1033" type="#_x0000_t75" style="width:24.75pt;height:18pt" o:ole="">
                  <v:imagedata r:id="rId15" o:title=""/>
                </v:shape>
                <o:OLEObject Type="Embed" ProgID="Equation.3" ShapeID="_x0000_i1033" DrawAspect="Content" ObjectID="_1589699549" r:id="rId20"/>
              </w:object>
            </w:r>
            <w:r w:rsidRPr="001971CD">
              <w:rPr>
                <w:color w:val="FF0000"/>
                <w:sz w:val="24"/>
                <w:szCs w:val="24"/>
              </w:rPr>
              <w:t xml:space="preserve">  и  </w:t>
            </w:r>
            <w:r w:rsidRPr="001971CD">
              <w:rPr>
                <w:position w:val="-6"/>
                <w:sz w:val="24"/>
                <w:szCs w:val="24"/>
              </w:rPr>
              <w:object w:dxaOrig="499" w:dyaOrig="340">
                <v:shape id="_x0000_i1034" type="#_x0000_t75" style="width:24.75pt;height:17.25pt" o:ole="">
                  <v:imagedata r:id="rId17" o:title=""/>
                </v:shape>
                <o:OLEObject Type="Embed" ProgID="Equation.3" ShapeID="_x0000_i1034" DrawAspect="Content" ObjectID="_1589699550" r:id="rId21"/>
              </w:object>
            </w:r>
            <w:r w:rsidRPr="001971CD">
              <w:rPr>
                <w:color w:val="FF0000"/>
                <w:sz w:val="24"/>
                <w:szCs w:val="24"/>
              </w:rPr>
              <w:t xml:space="preserve">   </w:t>
            </w:r>
            <w:r w:rsidRPr="001971CD">
              <w:rPr>
                <w:sz w:val="24"/>
                <w:szCs w:val="24"/>
              </w:rPr>
              <w:t>двумя способами</w:t>
            </w: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E81242" w:rsidRPr="001971CD" w:rsidRDefault="00E81242" w:rsidP="0002729E">
            <w:pPr>
              <w:pStyle w:val="a4"/>
              <w:rPr>
                <w:sz w:val="24"/>
                <w:szCs w:val="24"/>
              </w:rPr>
            </w:pPr>
          </w:p>
          <w:p w:rsidR="0002729E" w:rsidRPr="001971CD" w:rsidRDefault="0002729E" w:rsidP="0002729E">
            <w:pPr>
              <w:pStyle w:val="a4"/>
              <w:rPr>
                <w:sz w:val="24"/>
                <w:szCs w:val="24"/>
              </w:rPr>
            </w:pPr>
          </w:p>
          <w:p w:rsidR="0002729E" w:rsidRPr="001971CD" w:rsidRDefault="0002729E" w:rsidP="0002729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Закрепление знаний, отработка умений</w:t>
            </w:r>
          </w:p>
          <w:p w:rsidR="0002729E" w:rsidRPr="001971CD" w:rsidRDefault="0002729E" w:rsidP="0002729E">
            <w:pPr>
              <w:pStyle w:val="a4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Выполнения задания № 407 (</w:t>
            </w:r>
            <w:proofErr w:type="spellStart"/>
            <w:r w:rsidRPr="001971CD">
              <w:rPr>
                <w:sz w:val="24"/>
                <w:szCs w:val="24"/>
              </w:rPr>
              <w:t>б</w:t>
            </w:r>
            <w:proofErr w:type="gramStart"/>
            <w:r w:rsidRPr="001971CD">
              <w:rPr>
                <w:sz w:val="24"/>
                <w:szCs w:val="24"/>
              </w:rPr>
              <w:t>,г</w:t>
            </w:r>
            <w:proofErr w:type="gramEnd"/>
            <w:r w:rsidRPr="001971CD">
              <w:rPr>
                <w:sz w:val="24"/>
                <w:szCs w:val="24"/>
              </w:rPr>
              <w:t>,е,з</w:t>
            </w:r>
            <w:proofErr w:type="spellEnd"/>
            <w:r w:rsidRPr="001971CD">
              <w:rPr>
                <w:sz w:val="24"/>
                <w:szCs w:val="24"/>
              </w:rPr>
              <w:t>)</w:t>
            </w:r>
            <w:r w:rsidR="00920CF7" w:rsidRPr="001971CD">
              <w:rPr>
                <w:sz w:val="24"/>
                <w:szCs w:val="24"/>
              </w:rPr>
              <w:t>, 410(</w:t>
            </w:r>
            <w:proofErr w:type="spellStart"/>
            <w:r w:rsidR="00920CF7" w:rsidRPr="001971CD">
              <w:rPr>
                <w:sz w:val="24"/>
                <w:szCs w:val="24"/>
              </w:rPr>
              <w:t>а,в,д</w:t>
            </w:r>
            <w:proofErr w:type="spellEnd"/>
            <w:r w:rsidR="00920CF7" w:rsidRPr="001971CD">
              <w:rPr>
                <w:sz w:val="24"/>
                <w:szCs w:val="24"/>
              </w:rPr>
              <w:t>), 412(</w:t>
            </w:r>
            <w:proofErr w:type="spellStart"/>
            <w:r w:rsidR="00920CF7" w:rsidRPr="001971CD">
              <w:rPr>
                <w:sz w:val="24"/>
                <w:szCs w:val="24"/>
              </w:rPr>
              <w:t>а,в</w:t>
            </w:r>
            <w:proofErr w:type="spellEnd"/>
            <w:r w:rsidR="00920CF7" w:rsidRPr="001971CD">
              <w:rPr>
                <w:sz w:val="24"/>
                <w:szCs w:val="24"/>
              </w:rPr>
              <w:t>), 414(</w:t>
            </w:r>
            <w:proofErr w:type="spellStart"/>
            <w:r w:rsidR="00920CF7" w:rsidRPr="001971CD">
              <w:rPr>
                <w:sz w:val="24"/>
                <w:szCs w:val="24"/>
              </w:rPr>
              <w:t>а,в</w:t>
            </w:r>
            <w:proofErr w:type="spellEnd"/>
            <w:r w:rsidR="00920CF7" w:rsidRPr="001971CD">
              <w:rPr>
                <w:sz w:val="24"/>
                <w:szCs w:val="24"/>
              </w:rPr>
              <w:t>)</w:t>
            </w:r>
            <w:r w:rsidRPr="001971CD">
              <w:rPr>
                <w:sz w:val="24"/>
                <w:szCs w:val="24"/>
              </w:rPr>
              <w:t xml:space="preserve"> из учебника</w:t>
            </w:r>
            <w:r w:rsidR="00920CF7" w:rsidRPr="001971CD">
              <w:rPr>
                <w:sz w:val="24"/>
                <w:szCs w:val="24"/>
              </w:rPr>
              <w:t>, проверка на доске</w:t>
            </w:r>
          </w:p>
          <w:p w:rsidR="00920CF7" w:rsidRDefault="00920CF7" w:rsidP="00920CF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Самостоятельная работа</w:t>
            </w:r>
          </w:p>
          <w:p w:rsidR="00E81242" w:rsidRDefault="00E81242" w:rsidP="00E81242">
            <w:pPr>
              <w:rPr>
                <w:sz w:val="24"/>
                <w:szCs w:val="24"/>
              </w:rPr>
            </w:pPr>
          </w:p>
          <w:p w:rsidR="00E81242" w:rsidRDefault="00E81242" w:rsidP="00E81242">
            <w:pPr>
              <w:rPr>
                <w:sz w:val="24"/>
                <w:szCs w:val="24"/>
              </w:rPr>
            </w:pPr>
          </w:p>
          <w:p w:rsidR="00E81242" w:rsidRDefault="00E81242" w:rsidP="00E81242">
            <w:pPr>
              <w:rPr>
                <w:sz w:val="24"/>
                <w:szCs w:val="24"/>
              </w:rPr>
            </w:pPr>
          </w:p>
          <w:p w:rsidR="00E81242" w:rsidRDefault="00E81242" w:rsidP="00E81242">
            <w:pPr>
              <w:rPr>
                <w:sz w:val="24"/>
                <w:szCs w:val="24"/>
              </w:rPr>
            </w:pPr>
          </w:p>
          <w:p w:rsidR="00E81242" w:rsidRPr="00E81242" w:rsidRDefault="00E81242" w:rsidP="00E81242">
            <w:pPr>
              <w:rPr>
                <w:sz w:val="24"/>
                <w:szCs w:val="24"/>
              </w:rPr>
            </w:pPr>
          </w:p>
          <w:p w:rsidR="00920CF7" w:rsidRDefault="00920CF7" w:rsidP="00920CF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Рефлексия</w:t>
            </w:r>
          </w:p>
          <w:p w:rsidR="00E81242" w:rsidRPr="001971CD" w:rsidRDefault="00E81242" w:rsidP="00E81242">
            <w:pPr>
              <w:pStyle w:val="a4"/>
              <w:rPr>
                <w:sz w:val="24"/>
                <w:szCs w:val="24"/>
              </w:rPr>
            </w:pPr>
          </w:p>
          <w:p w:rsidR="00920CF7" w:rsidRPr="001971CD" w:rsidRDefault="00920CF7" w:rsidP="00920CF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Озвучивание и запись дифференцированного домашнего задания</w:t>
            </w:r>
          </w:p>
          <w:p w:rsidR="00920CF7" w:rsidRPr="001971CD" w:rsidRDefault="00920CF7" w:rsidP="00920CF7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1)2) № 408,415,416</w:t>
            </w:r>
          </w:p>
          <w:p w:rsidR="00920CF7" w:rsidRPr="001971CD" w:rsidRDefault="00920CF7" w:rsidP="00920CF7">
            <w:pPr>
              <w:ind w:left="-720" w:firstLine="360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>3)   3,4)№ 407(</w:t>
            </w:r>
            <w:proofErr w:type="spellStart"/>
            <w:r w:rsidRPr="001971CD">
              <w:rPr>
                <w:sz w:val="24"/>
                <w:szCs w:val="24"/>
              </w:rPr>
              <w:t>а</w:t>
            </w:r>
            <w:proofErr w:type="gramStart"/>
            <w:r w:rsidRPr="001971CD">
              <w:rPr>
                <w:sz w:val="24"/>
                <w:szCs w:val="24"/>
              </w:rPr>
              <w:t>,в</w:t>
            </w:r>
            <w:proofErr w:type="gramEnd"/>
            <w:r w:rsidRPr="001971CD">
              <w:rPr>
                <w:sz w:val="24"/>
                <w:szCs w:val="24"/>
              </w:rPr>
              <w:t>,д,ж</w:t>
            </w:r>
            <w:proofErr w:type="spellEnd"/>
            <w:r w:rsidRPr="001971CD">
              <w:rPr>
                <w:sz w:val="24"/>
                <w:szCs w:val="24"/>
              </w:rPr>
              <w:t>), 409(</w:t>
            </w:r>
            <w:proofErr w:type="spellStart"/>
            <w:r w:rsidRPr="001971CD">
              <w:rPr>
                <w:sz w:val="24"/>
                <w:szCs w:val="24"/>
              </w:rPr>
              <w:t>а,б,в,г</w:t>
            </w:r>
            <w:proofErr w:type="spellEnd"/>
            <w:r w:rsidRPr="001971CD">
              <w:rPr>
                <w:sz w:val="24"/>
                <w:szCs w:val="24"/>
              </w:rPr>
              <w:t>),414(</w:t>
            </w:r>
            <w:proofErr w:type="spellStart"/>
            <w:r w:rsidRPr="001971CD">
              <w:rPr>
                <w:sz w:val="24"/>
                <w:szCs w:val="24"/>
              </w:rPr>
              <w:t>а,в</w:t>
            </w:r>
            <w:proofErr w:type="spellEnd"/>
            <w:r w:rsidRPr="001971CD">
              <w:rPr>
                <w:sz w:val="24"/>
                <w:szCs w:val="24"/>
              </w:rPr>
              <w:t>)</w:t>
            </w:r>
          </w:p>
          <w:p w:rsidR="00920CF7" w:rsidRPr="001971CD" w:rsidRDefault="00920CF7" w:rsidP="00920CF7">
            <w:pPr>
              <w:ind w:left="-720" w:firstLine="360"/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t xml:space="preserve">             8. Подведение итогов урока</w:t>
            </w:r>
          </w:p>
          <w:p w:rsidR="00920CF7" w:rsidRPr="001971CD" w:rsidRDefault="00920CF7" w:rsidP="00920CF7">
            <w:pPr>
              <w:pStyle w:val="a4"/>
              <w:rPr>
                <w:sz w:val="24"/>
                <w:szCs w:val="24"/>
              </w:rPr>
            </w:pPr>
          </w:p>
          <w:p w:rsidR="00005CFD" w:rsidRPr="001971CD" w:rsidRDefault="00005CFD" w:rsidP="0002729E">
            <w:pPr>
              <w:ind w:left="-54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CF10E8" w:rsidRPr="001971CD" w:rsidRDefault="001144FC">
            <w:pPr>
              <w:rPr>
                <w:sz w:val="24"/>
                <w:szCs w:val="24"/>
              </w:rPr>
            </w:pPr>
            <w:r w:rsidRPr="001971CD">
              <w:rPr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1971CD">
              <w:rPr>
                <w:sz w:val="24"/>
                <w:szCs w:val="24"/>
              </w:rPr>
              <w:t>обучающихся</w:t>
            </w:r>
            <w:proofErr w:type="gramEnd"/>
          </w:p>
          <w:p w:rsidR="002A00CF" w:rsidRPr="001971CD" w:rsidRDefault="002A00CF">
            <w:pPr>
              <w:rPr>
                <w:sz w:val="24"/>
                <w:szCs w:val="24"/>
              </w:rPr>
            </w:pPr>
          </w:p>
          <w:p w:rsidR="002A00CF" w:rsidRPr="001971CD" w:rsidRDefault="002A00CF">
            <w:pPr>
              <w:rPr>
                <w:sz w:val="24"/>
                <w:szCs w:val="24"/>
              </w:rPr>
            </w:pPr>
          </w:p>
          <w:p w:rsidR="002A00CF" w:rsidRPr="001971CD" w:rsidRDefault="002A00CF">
            <w:pPr>
              <w:rPr>
                <w:sz w:val="24"/>
                <w:szCs w:val="24"/>
              </w:rPr>
            </w:pPr>
          </w:p>
          <w:p w:rsidR="002A00CF" w:rsidRPr="001971CD" w:rsidRDefault="002A00CF">
            <w:pPr>
              <w:rPr>
                <w:sz w:val="24"/>
                <w:szCs w:val="24"/>
              </w:rPr>
            </w:pPr>
          </w:p>
          <w:p w:rsidR="002A00CF" w:rsidRPr="001971CD" w:rsidRDefault="002A00CF">
            <w:pPr>
              <w:rPr>
                <w:sz w:val="24"/>
                <w:szCs w:val="24"/>
              </w:rPr>
            </w:pPr>
          </w:p>
          <w:p w:rsidR="002A00CF" w:rsidRDefault="002A00CF" w:rsidP="002A00CF">
            <w:pPr>
              <w:rPr>
                <w:sz w:val="28"/>
                <w:szCs w:val="28"/>
              </w:rPr>
            </w:pPr>
            <w:r w:rsidRPr="001971CD">
              <w:rPr>
                <w:sz w:val="24"/>
                <w:szCs w:val="24"/>
              </w:rPr>
              <w:t>Выполняют задания устно, комментируют полученные ответы, проговаривают</w:t>
            </w:r>
            <w:r>
              <w:rPr>
                <w:sz w:val="28"/>
                <w:szCs w:val="28"/>
              </w:rPr>
              <w:t xml:space="preserve"> </w:t>
            </w:r>
            <w:r w:rsidR="00080E25">
              <w:rPr>
                <w:sz w:val="28"/>
                <w:szCs w:val="28"/>
              </w:rPr>
              <w:t xml:space="preserve"> </w:t>
            </w:r>
            <w:r w:rsidR="00080E25" w:rsidRPr="00080E25">
              <w:rPr>
                <w:sz w:val="24"/>
                <w:szCs w:val="24"/>
              </w:rPr>
              <w:t>используемые теоремы</w:t>
            </w: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1971CD" w:rsidP="002A00CF">
            <w:pPr>
              <w:rPr>
                <w:sz w:val="28"/>
                <w:szCs w:val="28"/>
              </w:rPr>
            </w:pPr>
          </w:p>
          <w:p w:rsidR="001971CD" w:rsidRDefault="00E81242" w:rsidP="002A00CF">
            <w:pPr>
              <w:rPr>
                <w:sz w:val="24"/>
                <w:szCs w:val="24"/>
              </w:rPr>
            </w:pPr>
            <w:r w:rsidRPr="00E81242">
              <w:rPr>
                <w:sz w:val="24"/>
                <w:szCs w:val="24"/>
              </w:rPr>
              <w:t>Самостоятельно работают в парах с учебником</w:t>
            </w:r>
            <w:r>
              <w:rPr>
                <w:sz w:val="24"/>
                <w:szCs w:val="24"/>
              </w:rPr>
              <w:t>.</w:t>
            </w:r>
          </w:p>
          <w:p w:rsidR="00E81242" w:rsidRDefault="00E81242" w:rsidP="002A0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у доски двумя способами с обсуждением </w:t>
            </w:r>
            <w:r>
              <w:rPr>
                <w:sz w:val="24"/>
                <w:szCs w:val="24"/>
              </w:rPr>
              <w:lastRenderedPageBreak/>
              <w:t>результатов.</w:t>
            </w:r>
          </w:p>
          <w:p w:rsidR="00E81242" w:rsidRDefault="00E81242" w:rsidP="00E8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алгоритмы в</w:t>
            </w:r>
            <w:r w:rsidRPr="001971C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несение множителя за знак корня, в</w:t>
            </w:r>
            <w:r w:rsidRPr="001971CD">
              <w:rPr>
                <w:sz w:val="24"/>
                <w:szCs w:val="24"/>
              </w:rPr>
              <w:t>несение множителя под знак корня.</w:t>
            </w:r>
          </w:p>
          <w:p w:rsidR="00E81242" w:rsidRDefault="00E81242" w:rsidP="00E81242">
            <w:pPr>
              <w:rPr>
                <w:sz w:val="24"/>
                <w:szCs w:val="24"/>
              </w:rPr>
            </w:pPr>
          </w:p>
          <w:p w:rsidR="00E81242" w:rsidRDefault="00E81242" w:rsidP="00E8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у доски  по очереди с обсуждением результатов.</w:t>
            </w:r>
          </w:p>
          <w:p w:rsidR="00E81242" w:rsidRPr="001971CD" w:rsidRDefault="00E81242" w:rsidP="00E81242">
            <w:pPr>
              <w:rPr>
                <w:sz w:val="24"/>
                <w:szCs w:val="24"/>
              </w:rPr>
            </w:pPr>
          </w:p>
          <w:p w:rsidR="00E81242" w:rsidRPr="00E81242" w:rsidRDefault="00E81242" w:rsidP="002A0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самостоятельной работы с самопроверкой и </w:t>
            </w:r>
            <w:proofErr w:type="spellStart"/>
            <w:r>
              <w:rPr>
                <w:sz w:val="24"/>
                <w:szCs w:val="24"/>
              </w:rPr>
              <w:t>самооцениванием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80E25" w:rsidRDefault="00080E25" w:rsidP="00080E25">
            <w:pPr>
              <w:rPr>
                <w:sz w:val="28"/>
                <w:szCs w:val="28"/>
              </w:rPr>
            </w:pPr>
          </w:p>
          <w:p w:rsidR="00080E25" w:rsidRPr="0090136C" w:rsidRDefault="0090136C" w:rsidP="00080E25">
            <w:pPr>
              <w:rPr>
                <w:sz w:val="24"/>
                <w:szCs w:val="24"/>
              </w:rPr>
            </w:pPr>
            <w:r w:rsidRPr="0090136C">
              <w:rPr>
                <w:sz w:val="24"/>
                <w:szCs w:val="24"/>
              </w:rPr>
              <w:t>Оценивают свою работу на уроке</w:t>
            </w:r>
          </w:p>
          <w:p w:rsidR="00080E25" w:rsidRPr="0090136C" w:rsidRDefault="00080E25" w:rsidP="00080E25">
            <w:pPr>
              <w:rPr>
                <w:sz w:val="24"/>
                <w:szCs w:val="24"/>
              </w:rPr>
            </w:pPr>
          </w:p>
          <w:p w:rsidR="00E81242" w:rsidRDefault="00E81242" w:rsidP="00080E25">
            <w:pPr>
              <w:rPr>
                <w:sz w:val="24"/>
                <w:szCs w:val="24"/>
              </w:rPr>
            </w:pPr>
            <w:r w:rsidRPr="00E81242">
              <w:rPr>
                <w:sz w:val="24"/>
                <w:szCs w:val="24"/>
              </w:rPr>
              <w:t>Записывают домашнее задание</w:t>
            </w:r>
          </w:p>
          <w:p w:rsidR="00E81242" w:rsidRDefault="00E81242" w:rsidP="00080E25">
            <w:pPr>
              <w:rPr>
                <w:sz w:val="24"/>
                <w:szCs w:val="24"/>
              </w:rPr>
            </w:pPr>
          </w:p>
          <w:p w:rsidR="00E81242" w:rsidRDefault="00E81242" w:rsidP="00080E25">
            <w:pPr>
              <w:rPr>
                <w:sz w:val="24"/>
                <w:szCs w:val="24"/>
              </w:rPr>
            </w:pPr>
          </w:p>
          <w:p w:rsidR="0090136C" w:rsidRDefault="0090136C" w:rsidP="00080E25">
            <w:pPr>
              <w:rPr>
                <w:sz w:val="24"/>
                <w:szCs w:val="24"/>
              </w:rPr>
            </w:pPr>
          </w:p>
          <w:p w:rsidR="0090136C" w:rsidRPr="00E81242" w:rsidRDefault="0090136C" w:rsidP="0008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Соотносят поставленные цели урока с достигнутым результатом</w:t>
            </w:r>
          </w:p>
        </w:tc>
      </w:tr>
    </w:tbl>
    <w:p w:rsidR="00960F33" w:rsidRPr="00FC3133" w:rsidRDefault="00960F33">
      <w:pPr>
        <w:rPr>
          <w:sz w:val="28"/>
          <w:szCs w:val="28"/>
        </w:rPr>
      </w:pPr>
    </w:p>
    <w:sectPr w:rsidR="00960F33" w:rsidRPr="00FC3133" w:rsidSect="0096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1E"/>
    <w:multiLevelType w:val="hybridMultilevel"/>
    <w:tmpl w:val="932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7FD"/>
    <w:multiLevelType w:val="hybridMultilevel"/>
    <w:tmpl w:val="186E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718"/>
    <w:multiLevelType w:val="hybridMultilevel"/>
    <w:tmpl w:val="B50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42C2"/>
    <w:multiLevelType w:val="hybridMultilevel"/>
    <w:tmpl w:val="40100F74"/>
    <w:lvl w:ilvl="0" w:tplc="3DFA07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002D1"/>
    <w:multiLevelType w:val="hybridMultilevel"/>
    <w:tmpl w:val="9C18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71DB"/>
    <w:multiLevelType w:val="hybridMultilevel"/>
    <w:tmpl w:val="40B6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04AE0"/>
    <w:multiLevelType w:val="hybridMultilevel"/>
    <w:tmpl w:val="186E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03D97"/>
    <w:multiLevelType w:val="hybridMultilevel"/>
    <w:tmpl w:val="AFF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4BBE"/>
    <w:multiLevelType w:val="hybridMultilevel"/>
    <w:tmpl w:val="4E7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5415"/>
    <w:multiLevelType w:val="hybridMultilevel"/>
    <w:tmpl w:val="7B5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63C4"/>
    <w:multiLevelType w:val="hybridMultilevel"/>
    <w:tmpl w:val="EFAA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23578"/>
    <w:multiLevelType w:val="hybridMultilevel"/>
    <w:tmpl w:val="4B48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B6FB7"/>
    <w:multiLevelType w:val="hybridMultilevel"/>
    <w:tmpl w:val="F87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33"/>
    <w:rsid w:val="00005CFD"/>
    <w:rsid w:val="0002729E"/>
    <w:rsid w:val="00080E25"/>
    <w:rsid w:val="00092A23"/>
    <w:rsid w:val="001144FC"/>
    <w:rsid w:val="001971CD"/>
    <w:rsid w:val="002A00CF"/>
    <w:rsid w:val="004141DD"/>
    <w:rsid w:val="004C65F4"/>
    <w:rsid w:val="005C3EDE"/>
    <w:rsid w:val="0074251C"/>
    <w:rsid w:val="00832A0D"/>
    <w:rsid w:val="0083574C"/>
    <w:rsid w:val="00841096"/>
    <w:rsid w:val="0090136C"/>
    <w:rsid w:val="00907CAA"/>
    <w:rsid w:val="00917D36"/>
    <w:rsid w:val="00920CF7"/>
    <w:rsid w:val="00960F33"/>
    <w:rsid w:val="00A336EF"/>
    <w:rsid w:val="00B33D60"/>
    <w:rsid w:val="00B659DB"/>
    <w:rsid w:val="00B81870"/>
    <w:rsid w:val="00BD4852"/>
    <w:rsid w:val="00CF10E8"/>
    <w:rsid w:val="00D4711F"/>
    <w:rsid w:val="00D70153"/>
    <w:rsid w:val="00DB7050"/>
    <w:rsid w:val="00DD589A"/>
    <w:rsid w:val="00E55071"/>
    <w:rsid w:val="00E81242"/>
    <w:rsid w:val="00EF635A"/>
    <w:rsid w:val="00EF6570"/>
    <w:rsid w:val="00FC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C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133"/>
  </w:style>
  <w:style w:type="paragraph" w:styleId="a4">
    <w:name w:val="List Paragraph"/>
    <w:basedOn w:val="a"/>
    <w:uiPriority w:val="34"/>
    <w:qFormat/>
    <w:rsid w:val="00FC3133"/>
    <w:pPr>
      <w:ind w:left="720"/>
      <w:contextualSpacing/>
    </w:pPr>
  </w:style>
  <w:style w:type="character" w:customStyle="1" w:styleId="c1c10">
    <w:name w:val="c1 c10"/>
    <w:basedOn w:val="a0"/>
    <w:rsid w:val="00841096"/>
  </w:style>
  <w:style w:type="paragraph" w:styleId="a5">
    <w:name w:val="Balloon Text"/>
    <w:basedOn w:val="a"/>
    <w:link w:val="a6"/>
    <w:uiPriority w:val="99"/>
    <w:semiHidden/>
    <w:unhideWhenUsed/>
    <w:rsid w:val="0000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CF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A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Каб40</dc:creator>
  <cp:keywords/>
  <dc:description/>
  <cp:lastModifiedBy>Каб40</cp:lastModifiedBy>
  <cp:revision>11</cp:revision>
  <dcterms:created xsi:type="dcterms:W3CDTF">2018-05-29T09:31:00Z</dcterms:created>
  <dcterms:modified xsi:type="dcterms:W3CDTF">2018-06-05T07:25:00Z</dcterms:modified>
</cp:coreProperties>
</file>