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C0" w:rsidRDefault="007624C0" w:rsidP="007624C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FF0000"/>
          <w:sz w:val="72"/>
          <w:szCs w:val="72"/>
        </w:rPr>
        <w:t>Консультация для родителей</w:t>
      </w:r>
    </w:p>
    <w:p w:rsidR="007624C0" w:rsidRDefault="007624C0" w:rsidP="007624C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B050"/>
          <w:sz w:val="72"/>
          <w:szCs w:val="72"/>
        </w:rPr>
        <w:t>«Задачи экологического воспитания ребенка в семье»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Да, безусловно, это та </w:t>
      </w:r>
      <w:proofErr w:type="gramStart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 которую способен любой человек. Но есть и нечто большее.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являющийся первичным звеном в системе образования, безусловно,  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7624C0" w:rsidRPr="007624C0" w:rsidRDefault="007624C0" w:rsidP="007624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бы хотела выделить 3 </w:t>
      </w:r>
      <w:proofErr w:type="gramStart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семьи для полноценного экологического воспитания дошкольника:</w:t>
      </w:r>
    </w:p>
    <w:p w:rsidR="007624C0" w:rsidRPr="007624C0" w:rsidRDefault="007624C0" w:rsidP="00762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7624C0" w:rsidRPr="007624C0" w:rsidRDefault="007624C0" w:rsidP="00762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этических и эстетических чувств.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</w:t>
      </w:r>
      <w:proofErr w:type="gramStart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7624C0" w:rsidRPr="007624C0" w:rsidRDefault="007624C0" w:rsidP="00762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познавательных и творческих потребностей.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</w:t>
      </w: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 полюбить природу и оценить всю её красоту сидя перед экраном телевизора...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7624C0" w:rsidRPr="007624C0" w:rsidRDefault="007624C0" w:rsidP="007624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F55EC6" w:rsidRDefault="00F55EC6"/>
    <w:sectPr w:rsidR="00F5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B9"/>
    <w:multiLevelType w:val="multilevel"/>
    <w:tmpl w:val="F438A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10077"/>
    <w:multiLevelType w:val="multilevel"/>
    <w:tmpl w:val="1B4EE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B4974"/>
    <w:multiLevelType w:val="multilevel"/>
    <w:tmpl w:val="372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1"/>
    <w:rsid w:val="007624C0"/>
    <w:rsid w:val="00876291"/>
    <w:rsid w:val="00F5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24C0"/>
  </w:style>
  <w:style w:type="character" w:customStyle="1" w:styleId="c20">
    <w:name w:val="c20"/>
    <w:basedOn w:val="a0"/>
    <w:rsid w:val="0076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24C0"/>
  </w:style>
  <w:style w:type="character" w:customStyle="1" w:styleId="c20">
    <w:name w:val="c20"/>
    <w:basedOn w:val="a0"/>
    <w:rsid w:val="0076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2025-06-04T20:05:00Z</dcterms:created>
  <dcterms:modified xsi:type="dcterms:W3CDTF">2025-06-04T20:07:00Z</dcterms:modified>
</cp:coreProperties>
</file>