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D6" w:rsidRDefault="007B1B46" w:rsidP="003C5C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Статья «</w:t>
      </w:r>
      <w:r w:rsidR="004D24AF" w:rsidRPr="004D24AF">
        <w:rPr>
          <w:rFonts w:ascii="Times New Roman" w:hAnsi="Times New Roman" w:cs="Times New Roman"/>
          <w:sz w:val="28"/>
          <w:szCs w:val="28"/>
        </w:rPr>
        <w:t>Роль социокультурного комплекса в социализации детей с ОВЗ»</w:t>
      </w:r>
    </w:p>
    <w:p w:rsidR="009F63D6" w:rsidRPr="009F63D6" w:rsidRDefault="009F63D6" w:rsidP="00612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Одной из актуальных социально-экономических и демографических проблем современного российского социума является включение детей с ограниченными возможностями </w:t>
      </w:r>
      <w:r w:rsidR="00B84E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здоровья </w:t>
      </w:r>
      <w:r w:rsidRPr="009F6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общество. </w:t>
      </w:r>
      <w:r w:rsidR="00612D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C5CF1" w:rsidRDefault="009F63D6" w:rsidP="004D2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Главная проблема ребёнка с ограниченными возможностями заключается в нарушении его связи с миром, в ограниченной мобильности, бедности контактов со сверстниками и взрослыми, в ограниченном общении с природой, недоступ</w:t>
      </w:r>
      <w:r w:rsidR="00D64D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ности ряда культурных ценностей.</w:t>
      </w:r>
      <w:r w:rsidRPr="009F6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401E0" w:rsidRPr="004D24AF" w:rsidRDefault="00C85B9F" w:rsidP="004D2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Центра детского творчества решают</w:t>
      </w:r>
      <w:r w:rsidR="00A65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проблему</w:t>
      </w:r>
      <w:r w:rsidR="00B84E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социального воспитания</w:t>
      </w:r>
      <w:r w:rsidR="009F63D6" w:rsidRPr="009F6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с ограниченными возможностями здоровья  </w:t>
      </w:r>
      <w:r w:rsidR="00612D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досуговую деятельность.</w:t>
      </w:r>
      <w:r w:rsidR="00BC0B24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12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39F2" w:rsidRPr="009F6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12DEF" w:rsidRDefault="001401E0" w:rsidP="00140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 всегда носит этико-эстетическую норму культуры поведения и формирует у ребенка такие качества, как человечность</w:t>
      </w:r>
      <w:r w:rsidR="00B8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гуманность, порядочность и увлеченность.</w:t>
      </w:r>
    </w:p>
    <w:p w:rsidR="001401E0" w:rsidRPr="009F63D6" w:rsidRDefault="001401E0" w:rsidP="00140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ребенок с ограниченными возможностями здоровья является полноправным членом общества, он может и должен участвовать в его многогранной жизни, а общество обязано создать для него специальные условия, предоставляющие ему равные с другими людьми возможности для удовлетворения всех его прав. Ребенок с особыми нуждами имеет такие же задатки и способности, как и его нормально развивающиеся сверстники. </w:t>
      </w:r>
      <w:r w:rsidR="003C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</w:t>
      </w:r>
      <w:r w:rsidR="00B8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</w:t>
      </w: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обнаружить, проявить и развить свои дарования с максимальной пользой для семьи и общества. В данном процессе ребенок должен быть не пассивным объектом помощи, а активно действующим субъектом.</w:t>
      </w:r>
    </w:p>
    <w:p w:rsidR="001401E0" w:rsidRPr="009F63D6" w:rsidRDefault="001401E0" w:rsidP="00140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вышесказанного, можно утверждать, что важнейшим средством социализации ребенка с ограниченными возможностями здоровья, является его социокультурная досуговая деятельность:</w:t>
      </w:r>
    </w:p>
    <w:p w:rsidR="001401E0" w:rsidRPr="009F63D6" w:rsidRDefault="001401E0" w:rsidP="00140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«особого ребенка» посредством творческой деятельности стимулирует его креативное развитие.</w:t>
      </w:r>
    </w:p>
    <w:p w:rsidR="001401E0" w:rsidRPr="009F63D6" w:rsidRDefault="001401E0" w:rsidP="00140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искусстве и музыке проявляются неречевые формы общения, которые дополняют, корригируют и расширяют вербальный опыт ребенка или заменяют его.</w:t>
      </w:r>
    </w:p>
    <w:p w:rsidR="001401E0" w:rsidRPr="009F63D6" w:rsidRDefault="001401E0" w:rsidP="00140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 наполняет жизнь ребенка новыми ощущениями и переживаниями, способствует развитию самосознания.</w:t>
      </w:r>
    </w:p>
    <w:p w:rsidR="001401E0" w:rsidRPr="009F63D6" w:rsidRDefault="001401E0" w:rsidP="00140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Расширяются и обогащаются представления ребенка о своих возможностях, способностях, развивается уверенность в своих силах.</w:t>
      </w:r>
    </w:p>
    <w:p w:rsidR="00C125F2" w:rsidRPr="00612DEF" w:rsidRDefault="001401E0" w:rsidP="00612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становится признанным в обществе на основе своих достижений, что меняет его отношение к себе и другим, зарождается способность </w:t>
      </w:r>
      <w:proofErr w:type="gramStart"/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84E06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proofErr w:type="gramEnd"/>
      <w:r w:rsidR="00B84E06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регуляции</w:t>
      </w: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1E0" w:rsidRPr="009F63D6" w:rsidRDefault="00C539F2" w:rsidP="00795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Такая деятельность очень важна, потому что направлена на решение отдельных общественных проблем и удовлетворение культурных потребностей социума. </w:t>
      </w:r>
      <w:r w:rsidR="003C5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Социально-культурная деятельность выполняет рекреационно-оздоровительную, культурно-творческую, развивающую и инф</w:t>
      </w:r>
      <w:r w:rsidR="00612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ормационно-просветительск</w:t>
      </w:r>
      <w:r w:rsidR="003C5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 функцию</w:t>
      </w: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C5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 </w:t>
      </w:r>
      <w:proofErr w:type="gramStart"/>
      <w:r w:rsidR="003C5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образом</w:t>
      </w:r>
      <w:proofErr w:type="gramEnd"/>
      <w:r w:rsidR="003C5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педагоги Це</w:t>
      </w:r>
      <w:r w:rsidR="00D64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нтра детского творчества проводя</w:t>
      </w:r>
      <w:r w:rsidR="003C5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огромную работу с детьми ОВЗ.</w:t>
      </w:r>
    </w:p>
    <w:p w:rsidR="001401E0" w:rsidRPr="009F63D6" w:rsidRDefault="007953B1" w:rsidP="002C3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Центре детского творчества реализуется городской</w:t>
      </w:r>
      <w:r w:rsidR="002C3C40" w:rsidRPr="009F6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63D6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1401E0" w:rsidRPr="009F63D6">
        <w:rPr>
          <w:rFonts w:ascii="Times New Roman" w:hAnsi="Times New Roman" w:cs="Times New Roman"/>
          <w:color w:val="000000"/>
          <w:sz w:val="28"/>
          <w:szCs w:val="28"/>
        </w:rPr>
        <w:t xml:space="preserve"> «Хочу быть как все»</w:t>
      </w:r>
      <w:r w:rsidR="00B84E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01E0" w:rsidRPr="009F63D6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финансируемого Фондом поддержки детей в трудной жизненной ситуации</w:t>
      </w:r>
      <w:r w:rsidR="00B84E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63D6">
        <w:rPr>
          <w:rFonts w:ascii="Times New Roman" w:hAnsi="Times New Roman" w:cs="Times New Roman"/>
          <w:color w:val="000000"/>
          <w:sz w:val="28"/>
          <w:szCs w:val="28"/>
        </w:rPr>
        <w:t>для учащихся с ОВЗ и детей-инвалидов</w:t>
      </w:r>
      <w:r w:rsidR="00D64D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F6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D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2DEF">
        <w:rPr>
          <w:rFonts w:ascii="Times New Roman" w:hAnsi="Times New Roman" w:cs="Times New Roman"/>
          <w:color w:val="000000"/>
          <w:sz w:val="28"/>
          <w:szCs w:val="28"/>
        </w:rPr>
        <w:t xml:space="preserve"> рамках данного проекта </w:t>
      </w:r>
      <w:r w:rsidRPr="009F63D6">
        <w:rPr>
          <w:rFonts w:ascii="Times New Roman" w:hAnsi="Times New Roman" w:cs="Times New Roman"/>
          <w:color w:val="000000"/>
          <w:sz w:val="28"/>
          <w:szCs w:val="28"/>
        </w:rPr>
        <w:t xml:space="preserve">были организованны ряд мероприятий: акция «Разноцветное детство», </w:t>
      </w:r>
      <w:r w:rsidR="001401E0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</w:t>
      </w:r>
      <w:r w:rsidR="00C8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программа «Здравствуй, лето»</w:t>
      </w: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спортивное мероприятие </w:t>
      </w:r>
      <w:r w:rsidR="003C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«Вместе мы сможем больше», концертная программа «Солнечный круг»</w:t>
      </w:r>
      <w:r w:rsidR="00D6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63D6">
        <w:rPr>
          <w:rFonts w:ascii="Times New Roman" w:hAnsi="Times New Roman" w:cs="Times New Roman"/>
          <w:color w:val="000000"/>
          <w:sz w:val="28"/>
          <w:szCs w:val="28"/>
        </w:rPr>
        <w:t xml:space="preserve"> Так же во </w:t>
      </w:r>
      <w:r w:rsidR="001401E0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распространени</w:t>
      </w:r>
      <w:r w:rsidR="003C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информации о проблеме аутизма, в</w:t>
      </w:r>
      <w:r w:rsidR="001401E0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</w:t>
      </w:r>
      <w:r w:rsidR="003C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1401E0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«Хочу быть как все»,  была организована акция «Зажги синим» с целью привлечения внимания общественности к проблемам аутизма.</w:t>
      </w:r>
    </w:p>
    <w:p w:rsidR="001401E0" w:rsidRPr="009F63D6" w:rsidRDefault="00612DEF" w:rsidP="001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</w:t>
      </w:r>
      <w:r w:rsidR="00DB35A4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акция «Солнечные дети»</w:t>
      </w:r>
      <w:r w:rsidR="002C3C40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5A4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поддержку людей с синдромом Дауна, которая направлена на информирование о людях</w:t>
      </w:r>
      <w:r w:rsidR="002C3C40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5A4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данной патологией.</w:t>
      </w:r>
    </w:p>
    <w:p w:rsidR="0079215E" w:rsidRPr="009F63D6" w:rsidRDefault="003C5CF1" w:rsidP="003C5CF1">
      <w:pPr>
        <w:pStyle w:val="a3"/>
        <w:shd w:val="clear" w:color="auto" w:fill="F7F7F6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Данные мероприятия влияют на</w:t>
      </w:r>
      <w:r w:rsidR="0079215E" w:rsidRPr="009F63D6">
        <w:rPr>
          <w:rFonts w:eastAsia="Times New Roman"/>
          <w:color w:val="000000"/>
          <w:sz w:val="28"/>
          <w:szCs w:val="28"/>
          <w:lang w:eastAsia="ru-RU"/>
        </w:rPr>
        <w:t xml:space="preserve"> развитие положительного отношения </w:t>
      </w:r>
      <w:proofErr w:type="spellStart"/>
      <w:r w:rsidR="0079215E" w:rsidRPr="009F63D6">
        <w:rPr>
          <w:rFonts w:eastAsia="Times New Roman"/>
          <w:color w:val="000000"/>
          <w:sz w:val="28"/>
          <w:szCs w:val="28"/>
          <w:lang w:eastAsia="ru-RU"/>
        </w:rPr>
        <w:t>ребѐнка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 ОВЗ</w:t>
      </w:r>
      <w:r w:rsidR="0079215E" w:rsidRPr="009F63D6">
        <w:rPr>
          <w:rFonts w:eastAsia="Times New Roman"/>
          <w:color w:val="000000"/>
          <w:sz w:val="28"/>
          <w:szCs w:val="28"/>
          <w:lang w:eastAsia="ru-RU"/>
        </w:rPr>
        <w:t xml:space="preserve"> к себе, другим людям, окружающему миру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9215E" w:rsidRPr="009F63D6" w:rsidRDefault="00B84E06" w:rsidP="0079215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79215E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условий для формирования у </w:t>
      </w:r>
      <w:proofErr w:type="spellStart"/>
      <w:r w:rsidR="0079215E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="0079215E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ОВЗ </w:t>
      </w:r>
      <w:r w:rsidR="0079215E"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самоощущения – уверенности в своих возможностях, в том, что он хороший, что его любят;</w:t>
      </w:r>
    </w:p>
    <w:p w:rsidR="0079215E" w:rsidRPr="009F63D6" w:rsidRDefault="0079215E" w:rsidP="0079215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</w:t>
      </w:r>
      <w:proofErr w:type="spellStart"/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ОВЗ </w:t>
      </w: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 собственного достоинства,  </w:t>
      </w:r>
    </w:p>
    <w:p w:rsidR="0079215E" w:rsidRPr="009F63D6" w:rsidRDefault="0079215E" w:rsidP="0079215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положительного отношения </w:t>
      </w:r>
      <w:proofErr w:type="spellStart"/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окружающим л</w:t>
      </w:r>
      <w:r w:rsidR="00B8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юдям;</w:t>
      </w:r>
    </w:p>
    <w:p w:rsidR="0079215E" w:rsidRPr="009F63D6" w:rsidRDefault="0079215E" w:rsidP="009F63D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приобщение детей к ценностям </w:t>
      </w:r>
      <w:r w:rsidR="00B8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 с другими людьми.</w:t>
      </w: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9215E" w:rsidRPr="009F63D6" w:rsidRDefault="002C3C40" w:rsidP="00792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мероприятия имеют удовлетворительный художественный исполнительский уровень, положительный отклик у детей с ОВЗ и их родителей. </w:t>
      </w:r>
      <w:r w:rsidR="00933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5A4" w:rsidRPr="009F63D6" w:rsidRDefault="00DB35A4" w:rsidP="00DB35A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деятельности большое внимание уделяется различным формам работы с семьёй.</w:t>
      </w: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родителей в воспитании и обучении собственных детей — это главное условие социализации ребёнка с ограниченными возможностями.</w:t>
      </w:r>
    </w:p>
    <w:p w:rsidR="00DB35A4" w:rsidRPr="009F63D6" w:rsidRDefault="00DB35A4" w:rsidP="00DB35A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Минимум педагогических знаний, имеющийся сейчас почти в каждой семье, не удовлетворяет требований современного общества. Поэтому так необходимо совершенствовать педагогическую культуру каждого родителя. </w:t>
      </w:r>
      <w:r w:rsidR="0072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B35A4" w:rsidRPr="009F63D6" w:rsidRDefault="00DB35A4" w:rsidP="00DB35A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педагогического коллектива – повышение уровня воспитательных умений родителей.</w:t>
      </w:r>
    </w:p>
    <w:p w:rsidR="00DB35A4" w:rsidRPr="009F63D6" w:rsidRDefault="00DB35A4" w:rsidP="00DB35A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Заботясь о здоровье и всестороннем воспитании детей, педагоги совместно с семьей должны стремиться сделать счастливым каждого ребенка.</w:t>
      </w:r>
    </w:p>
    <w:p w:rsidR="001401E0" w:rsidRPr="0079215E" w:rsidRDefault="0079215E" w:rsidP="007921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заключении</w:t>
      </w:r>
      <w:r w:rsidR="00B8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E06">
        <w:rPr>
          <w:rFonts w:ascii="Times New Roman" w:hAnsi="Times New Roman" w:cs="Times New Roman"/>
          <w:sz w:val="28"/>
          <w:szCs w:val="28"/>
        </w:rPr>
        <w:t>работая</w:t>
      </w:r>
      <w:bookmarkStart w:id="0" w:name="_GoBack"/>
      <w:bookmarkEnd w:id="0"/>
      <w:r w:rsidR="00D862DA" w:rsidRPr="009F63D6">
        <w:rPr>
          <w:rFonts w:ascii="Times New Roman" w:hAnsi="Times New Roman" w:cs="Times New Roman"/>
          <w:sz w:val="28"/>
          <w:szCs w:val="28"/>
        </w:rPr>
        <w:t xml:space="preserve"> с инвалидами, следует помнить главное - что они такие же люди, которые могут и должны жить полноценной жизнью. Только </w:t>
      </w:r>
      <w:r w:rsidR="00D862DA" w:rsidRPr="009F63D6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необходимо создать им определённые условия. Обществу нужно понять и принять человека таким, каков он есть. Жалость - не способ общения с инвалидами. Понимание и равноправие - вот составляющие компоненты в отношении общества к инвалидам. </w:t>
      </w:r>
      <w:r w:rsidR="00A65C55">
        <w:rPr>
          <w:rFonts w:ascii="Times New Roman" w:hAnsi="Times New Roman" w:cs="Times New Roman"/>
          <w:sz w:val="28"/>
          <w:szCs w:val="28"/>
        </w:rPr>
        <w:t xml:space="preserve"> </w:t>
      </w:r>
      <w:r w:rsidR="00D862DA">
        <w:rPr>
          <w:rFonts w:ascii="MuseoSansCyrl" w:hAnsi="MuseoSansCyrl"/>
          <w:color w:val="838D92"/>
          <w:sz w:val="23"/>
          <w:szCs w:val="23"/>
        </w:rPr>
        <w:br/>
      </w:r>
      <w:r w:rsidR="00D862DA">
        <w:rPr>
          <w:rFonts w:ascii="MuseoSansCyrl" w:hAnsi="MuseoSansCyrl"/>
          <w:color w:val="838D92"/>
          <w:sz w:val="23"/>
          <w:szCs w:val="23"/>
          <w:shd w:val="clear" w:color="auto" w:fill="FFFFFF"/>
        </w:rPr>
        <w:t xml:space="preserve"> </w:t>
      </w:r>
    </w:p>
    <w:p w:rsidR="000729F0" w:rsidRDefault="00C539F2" w:rsidP="000729F0">
      <w:pPr>
        <w:pStyle w:val="a3"/>
        <w:shd w:val="clear" w:color="auto" w:fill="F7F7F6"/>
        <w:spacing w:after="0"/>
        <w:rPr>
          <w:color w:val="111111"/>
          <w:sz w:val="28"/>
          <w:szCs w:val="28"/>
        </w:rPr>
      </w:pPr>
      <w:r w:rsidRPr="00BC0B24">
        <w:rPr>
          <w:rFonts w:ascii="Arial" w:eastAsia="Times New Roman" w:hAnsi="Arial" w:cs="Arial"/>
          <w:color w:val="000000"/>
          <w:lang w:eastAsia="ru-RU"/>
        </w:rPr>
        <w:br/>
      </w:r>
      <w:r w:rsidR="00D63D80">
        <w:rPr>
          <w:rFonts w:ascii="Arial" w:hAnsi="Arial" w:cs="Arial"/>
          <w:color w:val="111111"/>
          <w:sz w:val="26"/>
          <w:szCs w:val="26"/>
        </w:rPr>
        <w:t xml:space="preserve"> </w:t>
      </w:r>
      <w:r w:rsidR="002F06D6" w:rsidRPr="00D64DFF">
        <w:rPr>
          <w:b/>
          <w:color w:val="111111"/>
          <w:sz w:val="28"/>
          <w:szCs w:val="28"/>
        </w:rPr>
        <w:t>Список литературы</w:t>
      </w:r>
      <w:r w:rsidR="002F06D6">
        <w:rPr>
          <w:color w:val="111111"/>
          <w:sz w:val="28"/>
          <w:szCs w:val="28"/>
        </w:rPr>
        <w:t>:</w:t>
      </w:r>
    </w:p>
    <w:p w:rsidR="00D64DFF" w:rsidRDefault="000729F0" w:rsidP="00D64DFF">
      <w:pPr>
        <w:pStyle w:val="a3"/>
        <w:shd w:val="clear" w:color="auto" w:fill="F7F7F6"/>
        <w:spacing w:after="0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1.</w:t>
      </w:r>
      <w:r w:rsidR="002F06D6" w:rsidRPr="002F06D6">
        <w:rPr>
          <w:rFonts w:eastAsia="Times New Roman"/>
          <w:color w:val="000000"/>
          <w:sz w:val="27"/>
          <w:szCs w:val="27"/>
          <w:lang w:eastAsia="ru-RU"/>
        </w:rPr>
        <w:t>Досуговая педагогика: И.Ю. Исаева — Санкт-Петербург, Книга по Требованию, 2010 г.</w:t>
      </w:r>
      <w:r w:rsidR="002F06D6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</w:p>
    <w:p w:rsidR="00D64DFF" w:rsidRDefault="000729F0" w:rsidP="00D64DFF">
      <w:pPr>
        <w:pStyle w:val="a3"/>
        <w:shd w:val="clear" w:color="auto" w:fill="F7F7F6"/>
        <w:spacing w:after="0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2.</w:t>
      </w:r>
      <w:r w:rsidR="002F06D6" w:rsidRPr="002F06D6">
        <w:rPr>
          <w:rFonts w:eastAsia="Times New Roman"/>
          <w:color w:val="000000"/>
          <w:sz w:val="27"/>
          <w:szCs w:val="27"/>
          <w:lang w:eastAsia="ru-RU"/>
        </w:rPr>
        <w:t xml:space="preserve">Организация культурно-досуговой деятельности. Учебник: И. М. Асанова, С. О. Дерябина, В. В. Игнатьева — Москва, </w:t>
      </w:r>
      <w:proofErr w:type="spellStart"/>
      <w:r w:rsidR="002F06D6" w:rsidRPr="002F06D6">
        <w:rPr>
          <w:rFonts w:eastAsia="Times New Roman"/>
          <w:color w:val="000000"/>
          <w:sz w:val="27"/>
          <w:szCs w:val="27"/>
          <w:lang w:eastAsia="ru-RU"/>
        </w:rPr>
        <w:t>Academia</w:t>
      </w:r>
      <w:proofErr w:type="spellEnd"/>
      <w:r w:rsidR="002F06D6" w:rsidRPr="002F06D6">
        <w:rPr>
          <w:rFonts w:eastAsia="Times New Roman"/>
          <w:color w:val="000000"/>
          <w:sz w:val="27"/>
          <w:szCs w:val="27"/>
          <w:lang w:eastAsia="ru-RU"/>
        </w:rPr>
        <w:t>, 2014 г</w:t>
      </w:r>
      <w:r w:rsidR="00D64DFF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D64DFF" w:rsidRDefault="00D64DFF" w:rsidP="00D64DFF">
      <w:pPr>
        <w:pStyle w:val="a3"/>
        <w:shd w:val="clear" w:color="auto" w:fill="F7F7F6"/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973679" w:rsidRPr="00973679">
        <w:rPr>
          <w:sz w:val="28"/>
          <w:szCs w:val="28"/>
        </w:rPr>
        <w:t xml:space="preserve">Основы социально-культурной деятельности </w:t>
      </w:r>
      <w:r w:rsidR="00973679">
        <w:rPr>
          <w:sz w:val="28"/>
          <w:szCs w:val="28"/>
        </w:rPr>
        <w:t xml:space="preserve"> </w:t>
      </w:r>
      <w:r w:rsidR="00973679" w:rsidRPr="00973679">
        <w:rPr>
          <w:sz w:val="28"/>
          <w:szCs w:val="28"/>
        </w:rPr>
        <w:t xml:space="preserve"> учеб</w:t>
      </w:r>
      <w:proofErr w:type="gramStart"/>
      <w:r w:rsidR="00973679" w:rsidRPr="00973679">
        <w:rPr>
          <w:sz w:val="28"/>
          <w:szCs w:val="28"/>
        </w:rPr>
        <w:t>.</w:t>
      </w:r>
      <w:proofErr w:type="gramEnd"/>
      <w:r w:rsidR="00973679" w:rsidRPr="00973679">
        <w:rPr>
          <w:sz w:val="28"/>
          <w:szCs w:val="28"/>
        </w:rPr>
        <w:t xml:space="preserve"> </w:t>
      </w:r>
      <w:proofErr w:type="gramStart"/>
      <w:r w:rsidR="00973679" w:rsidRPr="00973679">
        <w:rPr>
          <w:sz w:val="28"/>
          <w:szCs w:val="28"/>
        </w:rPr>
        <w:t>п</w:t>
      </w:r>
      <w:proofErr w:type="gramEnd"/>
      <w:r w:rsidR="00973679" w:rsidRPr="00973679">
        <w:rPr>
          <w:sz w:val="28"/>
          <w:szCs w:val="28"/>
        </w:rPr>
        <w:t>особие / Т.Г. Киселева, Ю.Д. Красильн</w:t>
      </w:r>
      <w:r w:rsidR="00973679">
        <w:rPr>
          <w:sz w:val="28"/>
          <w:szCs w:val="28"/>
        </w:rPr>
        <w:t>икова. - М.: Изд-во МГУК, 1995.</w:t>
      </w:r>
    </w:p>
    <w:p w:rsidR="00D64DFF" w:rsidRDefault="00D64DFF" w:rsidP="00D64DFF">
      <w:pPr>
        <w:pStyle w:val="a3"/>
        <w:shd w:val="clear" w:color="auto" w:fill="F7F7F6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</w:t>
      </w:r>
      <w:r w:rsidR="000729F0" w:rsidRPr="000729F0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0729F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729F0" w:rsidRPr="000729F0">
        <w:rPr>
          <w:rFonts w:eastAsia="Times New Roman"/>
          <w:color w:val="000000"/>
          <w:sz w:val="28"/>
          <w:szCs w:val="28"/>
          <w:lang w:eastAsia="ru-RU"/>
        </w:rPr>
        <w:t>Помощь в воспитании детей с особым эмоциональным развитием:</w:t>
      </w:r>
      <w:r w:rsidRPr="00D64DF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29F0">
        <w:rPr>
          <w:rFonts w:eastAsia="Times New Roman"/>
          <w:color w:val="000000"/>
          <w:sz w:val="28"/>
          <w:szCs w:val="28"/>
          <w:lang w:eastAsia="ru-RU"/>
        </w:rPr>
        <w:t>Баенская</w:t>
      </w:r>
      <w:proofErr w:type="spellEnd"/>
      <w:r w:rsidRPr="000729F0">
        <w:rPr>
          <w:rFonts w:eastAsia="Times New Roman"/>
          <w:color w:val="000000"/>
          <w:sz w:val="28"/>
          <w:szCs w:val="28"/>
          <w:lang w:eastAsia="ru-RU"/>
        </w:rPr>
        <w:t xml:space="preserve"> Е.Р.</w:t>
      </w:r>
      <w:r w:rsidR="000729F0" w:rsidRPr="000729F0">
        <w:rPr>
          <w:rFonts w:eastAsia="Times New Roman"/>
          <w:color w:val="000000"/>
          <w:sz w:val="28"/>
          <w:szCs w:val="28"/>
          <w:lang w:eastAsia="ru-RU"/>
        </w:rPr>
        <w:t xml:space="preserve"> 2-е изд.М.,2009</w:t>
      </w:r>
    </w:p>
    <w:p w:rsidR="000729F0" w:rsidRPr="00D64DFF" w:rsidRDefault="00D64DFF" w:rsidP="00D64DFF">
      <w:pPr>
        <w:pStyle w:val="a3"/>
        <w:shd w:val="clear" w:color="auto" w:fill="F7F7F6"/>
        <w:spacing w:after="0"/>
        <w:rPr>
          <w:color w:val="11111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</w:t>
      </w:r>
      <w:r w:rsidR="000729F0" w:rsidRPr="000729F0">
        <w:rPr>
          <w:rFonts w:eastAsia="Times New Roman"/>
          <w:color w:val="000000"/>
          <w:sz w:val="28"/>
          <w:szCs w:val="28"/>
          <w:lang w:eastAsia="ru-RU"/>
        </w:rPr>
        <w:t>. Семья с особым ребенком</w:t>
      </w:r>
      <w:proofErr w:type="gramStart"/>
      <w:r w:rsidR="000729F0" w:rsidRPr="000729F0">
        <w:rPr>
          <w:rFonts w:eastAsia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0729F0" w:rsidRPr="000729F0">
        <w:rPr>
          <w:rFonts w:eastAsia="Times New Roman"/>
          <w:color w:val="000000"/>
          <w:sz w:val="28"/>
          <w:szCs w:val="28"/>
          <w:lang w:eastAsia="ru-RU"/>
        </w:rPr>
        <w:t>психологическая социальная помощь//Вестник практической психологии образования.</w:t>
      </w:r>
      <w:r w:rsidRPr="00D64DF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29F0">
        <w:rPr>
          <w:rFonts w:eastAsia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0729F0">
        <w:rPr>
          <w:rFonts w:eastAsia="Times New Roman"/>
          <w:color w:val="000000"/>
          <w:sz w:val="28"/>
          <w:szCs w:val="28"/>
          <w:lang w:eastAsia="ru-RU"/>
        </w:rPr>
        <w:t xml:space="preserve"> Е.В.</w:t>
      </w:r>
      <w:r w:rsidR="00BB7013" w:rsidRPr="00BB701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B7013" w:rsidRPr="000729F0">
        <w:rPr>
          <w:rFonts w:eastAsia="Times New Roman"/>
          <w:color w:val="000000"/>
          <w:sz w:val="28"/>
          <w:szCs w:val="28"/>
          <w:lang w:eastAsia="ru-RU"/>
        </w:rPr>
        <w:t>2-е изд.М.,2009</w:t>
      </w:r>
      <w:r w:rsidR="00BB701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0729F0" w:rsidRPr="000729F0" w:rsidRDefault="000729F0" w:rsidP="00D64DFF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9F0" w:rsidRPr="000729F0" w:rsidRDefault="000729F0" w:rsidP="00D64DFF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9F0" w:rsidRPr="000729F0" w:rsidRDefault="000729F0" w:rsidP="00D64DFF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9F0" w:rsidRPr="000729F0" w:rsidRDefault="000729F0" w:rsidP="00D64DFF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9F0" w:rsidRPr="000729F0" w:rsidRDefault="00D64DFF" w:rsidP="00072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63D6" w:rsidRPr="000729F0" w:rsidRDefault="002F06D6" w:rsidP="002F06D6">
      <w:pPr>
        <w:pStyle w:val="a3"/>
        <w:shd w:val="clear" w:color="auto" w:fill="F7F7F6"/>
        <w:spacing w:after="0"/>
        <w:rPr>
          <w:color w:val="111111"/>
          <w:sz w:val="28"/>
          <w:szCs w:val="28"/>
        </w:rPr>
      </w:pPr>
      <w:r w:rsidRPr="000729F0">
        <w:rPr>
          <w:rFonts w:eastAsia="Times New Roman"/>
          <w:sz w:val="28"/>
          <w:szCs w:val="28"/>
          <w:lang w:eastAsia="ru-RU"/>
        </w:rPr>
        <w:t xml:space="preserve"> </w:t>
      </w:r>
    </w:p>
    <w:p w:rsidR="00612DEF" w:rsidRPr="000729F0" w:rsidRDefault="00612DEF" w:rsidP="0079215E">
      <w:pPr>
        <w:pStyle w:val="a3"/>
        <w:shd w:val="clear" w:color="auto" w:fill="F7F7F6"/>
        <w:spacing w:after="0"/>
        <w:rPr>
          <w:color w:val="111111"/>
          <w:sz w:val="28"/>
          <w:szCs w:val="28"/>
        </w:rPr>
      </w:pPr>
    </w:p>
    <w:p w:rsidR="00612DEF" w:rsidRPr="000729F0" w:rsidRDefault="00612DEF" w:rsidP="0079215E">
      <w:pPr>
        <w:pStyle w:val="a3"/>
        <w:shd w:val="clear" w:color="auto" w:fill="F7F7F6"/>
        <w:spacing w:after="0"/>
        <w:rPr>
          <w:color w:val="111111"/>
          <w:sz w:val="28"/>
          <w:szCs w:val="28"/>
        </w:rPr>
      </w:pPr>
    </w:p>
    <w:p w:rsidR="00612DEF" w:rsidRPr="000729F0" w:rsidRDefault="00612DEF" w:rsidP="0079215E">
      <w:pPr>
        <w:pStyle w:val="a3"/>
        <w:shd w:val="clear" w:color="auto" w:fill="F7F7F6"/>
        <w:spacing w:after="0"/>
        <w:rPr>
          <w:color w:val="111111"/>
          <w:sz w:val="28"/>
          <w:szCs w:val="28"/>
        </w:rPr>
      </w:pPr>
    </w:p>
    <w:p w:rsidR="00612DEF" w:rsidRPr="000729F0" w:rsidRDefault="00612DEF" w:rsidP="0079215E">
      <w:pPr>
        <w:pStyle w:val="a3"/>
        <w:shd w:val="clear" w:color="auto" w:fill="F7F7F6"/>
        <w:spacing w:after="0"/>
        <w:rPr>
          <w:color w:val="111111"/>
          <w:sz w:val="28"/>
          <w:szCs w:val="28"/>
        </w:rPr>
      </w:pPr>
    </w:p>
    <w:p w:rsidR="00612DEF" w:rsidRPr="000729F0" w:rsidRDefault="00612DEF" w:rsidP="0079215E">
      <w:pPr>
        <w:pStyle w:val="a3"/>
        <w:shd w:val="clear" w:color="auto" w:fill="F7F7F6"/>
        <w:spacing w:after="0"/>
        <w:rPr>
          <w:color w:val="111111"/>
          <w:sz w:val="28"/>
          <w:szCs w:val="28"/>
        </w:rPr>
      </w:pPr>
    </w:p>
    <w:p w:rsidR="00612DEF" w:rsidRPr="00BC0B24" w:rsidRDefault="00612DEF" w:rsidP="0079215E">
      <w:pPr>
        <w:pStyle w:val="a3"/>
        <w:shd w:val="clear" w:color="auto" w:fill="F7F7F6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B24" w:rsidRPr="00BC0B24" w:rsidRDefault="00C85B9F" w:rsidP="00BC0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BC0B24" w:rsidRPr="00BC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50CA"/>
    <w:multiLevelType w:val="multilevel"/>
    <w:tmpl w:val="5AF8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C73EF"/>
    <w:multiLevelType w:val="multilevel"/>
    <w:tmpl w:val="CAC0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41038"/>
    <w:multiLevelType w:val="multilevel"/>
    <w:tmpl w:val="B6FE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B074D"/>
    <w:multiLevelType w:val="multilevel"/>
    <w:tmpl w:val="A4D0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66446"/>
    <w:multiLevelType w:val="multilevel"/>
    <w:tmpl w:val="1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63DC1"/>
    <w:multiLevelType w:val="multilevel"/>
    <w:tmpl w:val="A2B8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C022A6"/>
    <w:multiLevelType w:val="multilevel"/>
    <w:tmpl w:val="FC6A3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97F5B"/>
    <w:multiLevelType w:val="multilevel"/>
    <w:tmpl w:val="3A90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57476"/>
    <w:multiLevelType w:val="multilevel"/>
    <w:tmpl w:val="2E9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476B0"/>
    <w:multiLevelType w:val="multilevel"/>
    <w:tmpl w:val="3D3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A469E"/>
    <w:multiLevelType w:val="multilevel"/>
    <w:tmpl w:val="9AAC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45EAD"/>
    <w:multiLevelType w:val="multilevel"/>
    <w:tmpl w:val="CF5E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4E1546"/>
    <w:multiLevelType w:val="multilevel"/>
    <w:tmpl w:val="A41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B06D9A"/>
    <w:multiLevelType w:val="multilevel"/>
    <w:tmpl w:val="E99E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91744C"/>
    <w:multiLevelType w:val="multilevel"/>
    <w:tmpl w:val="93AE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13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60"/>
    <w:rsid w:val="000729F0"/>
    <w:rsid w:val="001401E0"/>
    <w:rsid w:val="002C3C40"/>
    <w:rsid w:val="002F06D6"/>
    <w:rsid w:val="003C5CF1"/>
    <w:rsid w:val="00492726"/>
    <w:rsid w:val="004D24AF"/>
    <w:rsid w:val="00612DEF"/>
    <w:rsid w:val="006D1C0F"/>
    <w:rsid w:val="00726922"/>
    <w:rsid w:val="0079215E"/>
    <w:rsid w:val="007953B1"/>
    <w:rsid w:val="007B1B46"/>
    <w:rsid w:val="00842F60"/>
    <w:rsid w:val="008518F7"/>
    <w:rsid w:val="009339BA"/>
    <w:rsid w:val="00973679"/>
    <w:rsid w:val="009F63D6"/>
    <w:rsid w:val="00A00408"/>
    <w:rsid w:val="00A65C55"/>
    <w:rsid w:val="00B84E06"/>
    <w:rsid w:val="00BB7013"/>
    <w:rsid w:val="00BC0B24"/>
    <w:rsid w:val="00C125F2"/>
    <w:rsid w:val="00C539F2"/>
    <w:rsid w:val="00C85B9F"/>
    <w:rsid w:val="00D63D80"/>
    <w:rsid w:val="00D64DFF"/>
    <w:rsid w:val="00D862DA"/>
    <w:rsid w:val="00DB35A4"/>
    <w:rsid w:val="00E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2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6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2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3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17</cp:revision>
  <dcterms:created xsi:type="dcterms:W3CDTF">2018-08-09T11:24:00Z</dcterms:created>
  <dcterms:modified xsi:type="dcterms:W3CDTF">2018-08-14T07:38:00Z</dcterms:modified>
</cp:coreProperties>
</file>