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3ECD" w14:textId="1E6640AB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«Социальный статус подростка в коллективе сверстников</w:t>
      </w:r>
      <w:r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»</w:t>
      </w:r>
    </w:p>
    <w:p w14:paraId="1503250F" w14:textId="16E6A132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Шабалин Ю.В.</w:t>
      </w:r>
    </w:p>
    <w:p w14:paraId="4EDB04F3" w14:textId="1EBC9FD6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Педагог доп образования</w:t>
      </w:r>
    </w:p>
    <w:p w14:paraId="27BE93BA" w14:textId="62DFAC4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МАОУДО ДЦК</w:t>
      </w:r>
    </w:p>
    <w:p w14:paraId="52131081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</w:p>
    <w:p w14:paraId="27112153" w14:textId="3CE9CEBB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Отношения со сверстниками строятся как равноправные</w:t>
      </w:r>
      <w:r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. </w:t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Общение в кругу сверстников приносит пользу подростку в удовлетворении его потребностей, интересов. Он отдаляется от семьи, больше находится со сверстниками. Условия психологического климата в коллективе подростков обуславливает приемлемый уровень межличностных отношений.</w:t>
      </w:r>
    </w:p>
    <w:p w14:paraId="573845B7" w14:textId="39E0FD3B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Целью нашего исследования было изучение социального статуса подростка в коллективе сверстников. </w:t>
      </w:r>
    </w:p>
    <w:p w14:paraId="24D77225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Для оценки межличностных взаимоотношений среди подростков в коллективе нами была проведена методика «Социометрия», которая разработана Дж. Морено [3]. Целью методики является выявление так называемых «социометрических статусов» учащихся.</w:t>
      </w:r>
    </w:p>
    <w:p w14:paraId="7842C829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Статус в психологии рассматривается, как положение человека в коллективе, определяющий его обязанности, права и преимущества в глазах отдельных членов группы [2]. Он обусловлен различными факторами, например: мнения группы о личности, успешность в наиболее важных видах деятельности, так же важны и сами качества личности и особенности поведения. По полученным данным можно построить социограмму — схематическое изображение реакции испытуемых друг на друга, на которой будет наглядно изображено занимаемое положение каждого ребенка в классе.</w:t>
      </w:r>
    </w:p>
    <w:p w14:paraId="3505BB1D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Результаты нашего исследования показали:</w:t>
      </w:r>
    </w:p>
    <w:p w14:paraId="37E828DE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1932FAEF" wp14:editId="53D1516E">
            <wp:extent cx="4505325" cy="2333625"/>
            <wp:effectExtent l="0" t="0" r="9525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4A49D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lastRenderedPageBreak/>
        <w:t>Рис. 1. Результаты исследования социометрического статуса на личностные отношения по методике «Социометрия» Дж. Морено</w:t>
      </w:r>
    </w:p>
    <w:p w14:paraId="75DBFE50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Нами так же был выявлен социометрический статус учащихся в деловых отношениях, то есть учебных. По результатам исследования, количество взаимных выборов составило 0, что свидетельствует о том, что между учащимися совсем не налажены деловые отношения, и они не могут полагаться на помощь одноклассников в учебной деятельности.</w:t>
      </w:r>
    </w:p>
    <w:p w14:paraId="13B836C1" w14:textId="77777777" w:rsidR="001F264D" w:rsidRPr="001F264D" w:rsidRDefault="001F264D" w:rsidP="001F264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FF"/>
          <w:kern w:val="0"/>
          <w:u w:val="single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fldChar w:fldCharType="begin"/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instrText>HYPERLINK "https://yandex.ru/an/count/Wi4ejI_zOoVX2Lcj0fqL0DFcbaziaWJC2LJn2N2zOG9w4mbZrXq2tWe8w2Qa6fkxKgaye0ijgPVbfL5GYMx0bfRKoyfIH0USf05QwFEvtDcp_SwTx_hQ-LuOikFzsU7cDlHfFwVsD1fzId6dj8QH32CPrAhrY4GIqXAD8o6Z828mPREdt6Es0q2flCdYW0us4nXq74qmSKAXn56O4vqT9X3v-FZu-9Iy2EHHWFO5u9C2j2y0nmLeNm0wAK3x0Z2m0EqBlCa2j2_mlXIWVO4dMO3s1PwN0hGly28BqBx0wrA0zWMUkG2jTxBhCiP5r-8age3i2y1npjS4eUAKB7i0EtAw5uXLYMBY3mJ03YcsNWRuol7SHXAHKGPF7bk9WXaSB0uUQkS-GI9sMMwySu9VRY2apkSR9Xklxzur2M03j-Qh4nznH49tHAjXRoAXEwBLiCMW2-3by1saqWMmksQcuJ9fjbr011Y3XCj0h5bvyl2zO360hnU0um2s3kZw_hN2svSeP8UR4iIWdI19nlX8TS5SuylvJrnc58B4mjR2ZXBdmPajXQiCD8Mj35gvBeRSrB4LOdGQnXoZnsVgIUmc2qotXfT97pCTh90qzNpthidrtRlcxdyZdlN5J2HGVZW0Bbm-cCP2_g_dadslvv9zhjUJ_3jC996l_Ldwp_uidMc6G0cpp5nwIV1oKNztTACC3TO0HIn9xngWY2NfxGGww-i8ZpXwCmE-xBtqk1uzsOFfCOdpOzg3TSXJQrx-cq5vaikatzAwhe_BasP4h_LFNxI0LNpMRo5FvKgbKZd3YvIFlKHJVXHPJmycXNW14HtyIRERwuBrvZx8VRLINbtKGU0mu-ion2esCcQn6opN9nnMkJZAxlFNIW-ShE_JoR6mMlUE4tS-MEYM0q4hRkFGXTCWLBH4y1crIkPTKr-NYkg5yUC0~2?test-tag=543708499935249&amp;banner-sizes=eyI3MjA1NzYwNTk1OTE3OTgyNiI6IjEzMDZ4MTcwIn0%3D&amp;ctime=1761315649928&amp;actual-format=10&amp;pcodever=1302493&amp;banner-test-tags=eyI3MjA1NzYwNTk1OTE3OTgyNiI6IjQyOTUxNTU3MjkifQ%3D%3D&amp;rendered-direct-assets=eyI3MjA1NzYwNTk1OTE3OTgyNiI6NDF9&amp;width=1306&amp;height=170&amp;stat-id=9&amp;pcode-active-testids=1353316%2C0%2C94&amp;subDesignId=1000870003" \t "_blank"</w:instrText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fldChar w:fldCharType="separate"/>
      </w:r>
    </w:p>
    <w:p w14:paraId="3E001694" w14:textId="5B08F4D3" w:rsidR="001F264D" w:rsidRPr="001F264D" w:rsidRDefault="001F264D" w:rsidP="001F264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fldChar w:fldCharType="end"/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Социограмма позволяет произвести сравнительный анализ структуры взаимоотношений в группе в пространстве на некоторой плоскости («щите») с помощью специальных знаков:</w:t>
      </w:r>
    </w:p>
    <w:p w14:paraId="246F0E13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04E86986" wp14:editId="6324FB77">
            <wp:extent cx="352425" cy="314325"/>
            <wp:effectExtent l="0" t="0" r="9525" b="9525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мальчики;</w:t>
      </w:r>
    </w:p>
    <w:p w14:paraId="537BAE5E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1CCFF081" wp14:editId="704A4A65">
            <wp:extent cx="409575" cy="371475"/>
            <wp:effectExtent l="0" t="0" r="9525" b="9525"/>
            <wp:docPr id="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девочки;</w:t>
      </w:r>
    </w:p>
    <w:p w14:paraId="4ADD2038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6D14F41B" wp14:editId="57E5B3E8">
            <wp:extent cx="523875" cy="571500"/>
            <wp:effectExtent l="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тот, кого выбирают;</w:t>
      </w:r>
    </w:p>
    <w:p w14:paraId="2029D68B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2233AE1D" wp14:editId="33AB586A">
            <wp:extent cx="495300" cy="5715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тот, кто выбирает;</w:t>
      </w:r>
    </w:p>
    <w:p w14:paraId="00184FF1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4F6BB818" wp14:editId="72824589">
            <wp:extent cx="800100" cy="390525"/>
            <wp:effectExtent l="0" t="0" r="0" b="9525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взаимный положительный выбор;</w:t>
      </w:r>
    </w:p>
    <w:p w14:paraId="3FBF81EE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0AB28A4A" wp14:editId="7E6FF38C">
            <wp:extent cx="838200" cy="40005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 – взаимный отрицательный выбор.</w:t>
      </w:r>
    </w:p>
    <w:p w14:paraId="30E855D7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noProof/>
          <w:color w:val="0A0A0A"/>
          <w:kern w:val="0"/>
          <w:lang w:eastAsia="ru-RU"/>
          <w14:ligatures w14:val="none"/>
        </w:rPr>
        <w:lastRenderedPageBreak/>
        <w:drawing>
          <wp:inline distT="0" distB="0" distL="0" distR="0" wp14:anchorId="27DF4AAE" wp14:editId="3C40C2C3">
            <wp:extent cx="4914900" cy="4105275"/>
            <wp:effectExtent l="0" t="0" r="0" b="9525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1DA11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Рис. 2. Социограмма «мишень» по методике «Социометрия» Дж. Морено</w:t>
      </w:r>
    </w:p>
    <w:p w14:paraId="7F87AA85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Количество взаимных выборов составило 10, что свидетельствует о нормальных взаимоотношениях в коллективе. Среднее число полученных выборов одним испытуемым: 3.</w:t>
      </w:r>
    </w:p>
    <w:p w14:paraId="12A5A32F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Исходя из полученных данных, можно сделать вывод о том, что в коллективе имеются следующие роли:</w:t>
      </w:r>
    </w:p>
    <w:p w14:paraId="77720715" w14:textId="60E2837D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− «Звезда» —Они притягивают к себе других людей, «ведут» за собой других учащихся, т. е. являются лидерами; они жизнерадостные, дружелюбные, с другими не конфликтуют, отзывчивые.</w:t>
      </w:r>
    </w:p>
    <w:p w14:paraId="6C8695A1" w14:textId="6CDB3085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− «Предпочитаемые» –Данный социометрический статус является самым благоприятным. С этими людьми хотят общаться, к ним тянутся другие, им комфортно в коллективе.</w:t>
      </w:r>
    </w:p>
    <w:p w14:paraId="02273C00" w14:textId="2FE1548E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− «Пренебрегаемые» –Данный социометрический статус является менее благоприятным. В коллективе сверстников у них немного друзей, чаще всего 1 близкий друг.</w:t>
      </w:r>
    </w:p>
    <w:p w14:paraId="36357EE1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− «Изолированные» – данный социометрический статус не присутствует в коллективе.</w:t>
      </w:r>
    </w:p>
    <w:p w14:paraId="3A7B6DA5" w14:textId="72759756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− «Отверженные» –Подростки, попавшие в группу «отверженных», часто являются не заметными в коллективе. Основываясь на наших наблюдениях и данных диагностики, можно сказать, что Эля замкнутая, неуверенная в себе, малообщительная.</w:t>
      </w:r>
    </w:p>
    <w:p w14:paraId="2C2A2D88" w14:textId="243BB096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proofErr w:type="gramStart"/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lastRenderedPageBreak/>
        <w:t>Возможно</w:t>
      </w:r>
      <w:proofErr w:type="gramEnd"/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 xml:space="preserve"> самой главной причиной является то, что она имеет физический недостаток (полнота). Другие ее отвергают только потому, что она не такая как все.</w:t>
      </w:r>
    </w:p>
    <w:p w14:paraId="69218508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Таким образом, мы диагностировали, что у подростков в коллективе сверстников имеется различный социальный статус, в связи с этим следует дать рекомендации учителю для создания комфортной обстановки в коллективе подростков, которые помогут учащимся с низким социометрическим статусом наладить отношения с другими учащимися:</w:t>
      </w:r>
    </w:p>
    <w:p w14:paraId="45F980D0" w14:textId="77777777" w:rsidR="001F264D" w:rsidRPr="001F264D" w:rsidRDefault="001F264D" w:rsidP="001F264D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Педагог должен создать комфортную обстановку в коллективе подростков, предоставив им некоторую свободу и самостоятельность.</w:t>
      </w:r>
    </w:p>
    <w:p w14:paraId="0FCF7D8A" w14:textId="77777777" w:rsidR="001F264D" w:rsidRPr="001F264D" w:rsidRDefault="001F264D" w:rsidP="001F264D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Также необходимо создать традиции и ценности коллектива, например, в конце каждой четверти дети пишут записки, где могут задавать любой вопрос, рассказать о наболевшем. Это может стать основой воспитательной работы с подростками.</w:t>
      </w:r>
    </w:p>
    <w:p w14:paraId="260FBFAC" w14:textId="77777777" w:rsidR="001F264D" w:rsidRPr="001F264D" w:rsidRDefault="001F264D" w:rsidP="001F264D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С обучающимися, попавшими в группу «отвергнутых», нужно вести специальную работу: постараться привлекать их к коллективной работе в классе, обязательно хвалить и поощрять в присутствии всех, давать им поручения, для того чтобы они проявляли себя.</w:t>
      </w:r>
    </w:p>
    <w:p w14:paraId="4538E73A" w14:textId="77777777" w:rsidR="001F264D" w:rsidRPr="001F264D" w:rsidRDefault="001F264D" w:rsidP="001F264D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Педагог так же должен замечать не только большие успехи коллектива, но и маленькие, пусть даже незначительные.</w:t>
      </w:r>
    </w:p>
    <w:p w14:paraId="330B6953" w14:textId="77777777" w:rsidR="001F264D" w:rsidRPr="001F264D" w:rsidRDefault="001F264D" w:rsidP="001F264D">
      <w:p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Литература:</w:t>
      </w:r>
    </w:p>
    <w:p w14:paraId="57D4530B" w14:textId="77777777" w:rsidR="001F264D" w:rsidRPr="001F264D" w:rsidRDefault="001F264D" w:rsidP="001F264D">
      <w:pPr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Мухина В. С. Возрастная психология. Учебное пособие. — Ростов-на-Дону: «Феникс», 2010. — 295 с.</w:t>
      </w:r>
    </w:p>
    <w:p w14:paraId="0782A830" w14:textId="77777777" w:rsidR="001F264D" w:rsidRPr="001F264D" w:rsidRDefault="001F264D" w:rsidP="001F264D">
      <w:pPr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Обозов Н. Н. Межличностные отношения. — Ленинград, 1979. — 172 с.</w:t>
      </w:r>
    </w:p>
    <w:p w14:paraId="3A7AEF16" w14:textId="77777777" w:rsidR="001F264D" w:rsidRPr="001F264D" w:rsidRDefault="001F264D" w:rsidP="001F264D">
      <w:pPr>
        <w:numPr>
          <w:ilvl w:val="0"/>
          <w:numId w:val="2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</w:pPr>
      <w:r w:rsidRPr="001F264D">
        <w:rPr>
          <w:rFonts w:ascii="Times New Roman" w:eastAsia="Times New Roman" w:hAnsi="Times New Roman" w:cs="Times New Roman"/>
          <w:color w:val="0A0A0A"/>
          <w:kern w:val="0"/>
          <w:lang w:eastAsia="ru-RU"/>
          <w14:ligatures w14:val="none"/>
        </w:rPr>
        <w:t>Практическая психология образования; Учебное пособие 4-е изд. / Под редакцией И. В. Дубровиной — СПб.: Питер, 2004. — 592 с.</w:t>
      </w:r>
    </w:p>
    <w:p w14:paraId="5D7C3577" w14:textId="77777777" w:rsidR="002949AE" w:rsidRPr="001F264D" w:rsidRDefault="002949AE">
      <w:pPr>
        <w:rPr>
          <w:rFonts w:ascii="Times New Roman" w:hAnsi="Times New Roman" w:cs="Times New Roman"/>
        </w:rPr>
      </w:pPr>
    </w:p>
    <w:sectPr w:rsidR="002949AE" w:rsidRPr="001F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5D28"/>
    <w:multiLevelType w:val="multilevel"/>
    <w:tmpl w:val="404E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F08AA"/>
    <w:multiLevelType w:val="multilevel"/>
    <w:tmpl w:val="3574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214301">
    <w:abstractNumId w:val="0"/>
  </w:num>
  <w:num w:numId="2" w16cid:durableId="19281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B7"/>
    <w:rsid w:val="001C2BB7"/>
    <w:rsid w:val="001C6AB2"/>
    <w:rsid w:val="001F264D"/>
    <w:rsid w:val="002949AE"/>
    <w:rsid w:val="00AD4F39"/>
    <w:rsid w:val="00F4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BF6E"/>
  <w15:chartTrackingRefBased/>
  <w15:docId w15:val="{53B5D68B-6E59-43DB-9A59-B73A3D8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B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B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B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B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Коковина Татьяна Васильевна</dc:creator>
  <cp:keywords/>
  <dc:description/>
  <cp:lastModifiedBy>Коковина Татьяна Васильевна</cp:lastModifiedBy>
  <cp:revision>2</cp:revision>
  <dcterms:created xsi:type="dcterms:W3CDTF">2025-10-24T14:21:00Z</dcterms:created>
  <dcterms:modified xsi:type="dcterms:W3CDTF">2025-10-24T14:26:00Z</dcterms:modified>
</cp:coreProperties>
</file>