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</w:p>
    <w:p w:rsidR="008D44D6" w:rsidRPr="008D44D6" w:rsidRDefault="008D44D6" w:rsidP="008D4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D6">
        <w:rPr>
          <w:rFonts w:ascii="Times New Roman" w:hAnsi="Times New Roman" w:cs="Times New Roman"/>
          <w:b/>
          <w:sz w:val="28"/>
          <w:szCs w:val="28"/>
        </w:rPr>
        <w:t>Развитие творческих способностей школьников пос</w:t>
      </w:r>
      <w:r w:rsidRPr="008D44D6">
        <w:rPr>
          <w:rFonts w:ascii="Times New Roman" w:hAnsi="Times New Roman" w:cs="Times New Roman"/>
          <w:b/>
          <w:sz w:val="28"/>
          <w:szCs w:val="28"/>
        </w:rPr>
        <w:t>редством предмета «Технология»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>Современное общество выдвигает высокие требования к образовательным учреждениям, главной задачей которых становится подготовка молодых поколений к активным действиям в стремительно меняющемся мире. Одним из ключевых аспектов современного образовательного процесса является развитие творческих способностей учеников. Учителя предметной области «Технология» играют особую роль в формировании креативности и инициативности учащихся, поскольку именно этот предмет располагает уникальными возможностями для полноценного раскрытия внутренн</w:t>
      </w:r>
      <w:r>
        <w:rPr>
          <w:rFonts w:ascii="Times New Roman" w:hAnsi="Times New Roman" w:cs="Times New Roman"/>
          <w:sz w:val="28"/>
          <w:szCs w:val="28"/>
        </w:rPr>
        <w:t>его потенциала каждого ребенка.</w:t>
      </w:r>
    </w:p>
    <w:p w:rsidR="008D44D6" w:rsidRPr="008D44D6" w:rsidRDefault="008D44D6" w:rsidP="008D44D6">
      <w:pPr>
        <w:rPr>
          <w:rFonts w:ascii="Times New Roman" w:hAnsi="Times New Roman" w:cs="Times New Roman"/>
          <w:b/>
          <w:sz w:val="28"/>
          <w:szCs w:val="28"/>
        </w:rPr>
      </w:pPr>
      <w:r w:rsidRPr="008D44D6">
        <w:rPr>
          <w:rFonts w:ascii="Times New Roman" w:hAnsi="Times New Roman" w:cs="Times New Roman"/>
          <w:b/>
          <w:sz w:val="28"/>
          <w:szCs w:val="28"/>
        </w:rPr>
        <w:t>Почему важна творческая составляющая?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 xml:space="preserve">Формирование творческих способностей включает развитие критичности мышления, самодостаточности и самостоятельности. Именно благодаря творчеству ученик учится ставить цели, выбирать оптимальные способы достижения результата, преодолевать трудности и искать нестандартные подходы к решению поставленных задач. Важнейшим результатом развития творческого начала становится появление таких качеств, как инициатива, уверенность в собственных силах, ответственность и </w:t>
      </w:r>
      <w:r>
        <w:rPr>
          <w:rFonts w:ascii="Times New Roman" w:hAnsi="Times New Roman" w:cs="Times New Roman"/>
          <w:sz w:val="28"/>
          <w:szCs w:val="28"/>
        </w:rPr>
        <w:t>способность видеть перспективу.</w:t>
      </w:r>
    </w:p>
    <w:p w:rsidR="008D44D6" w:rsidRPr="008D44D6" w:rsidRDefault="008D44D6" w:rsidP="008D44D6">
      <w:pPr>
        <w:rPr>
          <w:rFonts w:ascii="Times New Roman" w:hAnsi="Times New Roman" w:cs="Times New Roman"/>
          <w:b/>
          <w:sz w:val="28"/>
          <w:szCs w:val="28"/>
        </w:rPr>
      </w:pPr>
      <w:r w:rsidRPr="008D44D6">
        <w:rPr>
          <w:rFonts w:ascii="Times New Roman" w:hAnsi="Times New Roman" w:cs="Times New Roman"/>
          <w:b/>
          <w:sz w:val="28"/>
          <w:szCs w:val="28"/>
        </w:rPr>
        <w:t>Педагогические приемы развития творческих способностей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>Работа преподавателя направлена на создание условий, способствующих раскрытию индивидуального таланта ребенка. Основные принципы включают: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>- Формирование внутренней мотивации к творческой деятельности;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>- Поддержку самостоятельности в освоении новых знаний и приемов работы;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>- Создание ситуаций, где ученик сталкивается с необходимостью принять решение;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>- Использование проектной деятельности, что помогает освоить этапы п</w:t>
      </w:r>
      <w:r>
        <w:rPr>
          <w:rFonts w:ascii="Times New Roman" w:hAnsi="Times New Roman" w:cs="Times New Roman"/>
          <w:sz w:val="28"/>
          <w:szCs w:val="28"/>
        </w:rPr>
        <w:t>одготовки и воплощения задумки.</w:t>
      </w:r>
    </w:p>
    <w:p w:rsidR="008D44D6" w:rsidRPr="008D44D6" w:rsidRDefault="008D44D6" w:rsidP="008D44D6">
      <w:pPr>
        <w:rPr>
          <w:rFonts w:ascii="Times New Roman" w:hAnsi="Times New Roman" w:cs="Times New Roman"/>
          <w:b/>
          <w:sz w:val="28"/>
          <w:szCs w:val="28"/>
        </w:rPr>
      </w:pPr>
      <w:r w:rsidRPr="008D44D6">
        <w:rPr>
          <w:rFonts w:ascii="Times New Roman" w:hAnsi="Times New Roman" w:cs="Times New Roman"/>
          <w:b/>
          <w:sz w:val="28"/>
          <w:szCs w:val="28"/>
        </w:rPr>
        <w:t>Реализация педагогических подходов на практике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 xml:space="preserve">Эффективность разработанной методики доказана положительными результатами. Через изучение базовых технологических процессов и организацию продуктивной проектной деятельности удается вовлекать ребят в активную творческую жизнь. Для достижения высоких результатов </w:t>
      </w:r>
      <w:r w:rsidRPr="008D44D6">
        <w:rPr>
          <w:rFonts w:ascii="Times New Roman" w:hAnsi="Times New Roman" w:cs="Times New Roman"/>
          <w:sz w:val="28"/>
          <w:szCs w:val="28"/>
        </w:rPr>
        <w:lastRenderedPageBreak/>
        <w:t>применяются разнообразные методы и средства, среди которых особенно выделяются: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>- Проекты, предусматривающие разработку собственной оригинальной продукции;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>- Игры и соревнования, позволяющие ребенку почувствовать вкус победы и осознать важность собственного мнения;</w:t>
      </w:r>
    </w:p>
    <w:p w:rsidR="008D44D6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>- Индивидуальная поддержка в развитии художественных</w:t>
      </w:r>
      <w:r>
        <w:rPr>
          <w:rFonts w:ascii="Times New Roman" w:hAnsi="Times New Roman" w:cs="Times New Roman"/>
          <w:sz w:val="28"/>
          <w:szCs w:val="28"/>
        </w:rPr>
        <w:t xml:space="preserve"> навыков и эстетического вкуса.</w:t>
      </w:r>
      <w:bookmarkStart w:id="0" w:name="_GoBack"/>
      <w:bookmarkEnd w:id="0"/>
    </w:p>
    <w:p w:rsidR="008239A9" w:rsidRPr="008D44D6" w:rsidRDefault="008D44D6" w:rsidP="008D44D6">
      <w:pPr>
        <w:rPr>
          <w:rFonts w:ascii="Times New Roman" w:hAnsi="Times New Roman" w:cs="Times New Roman"/>
          <w:sz w:val="28"/>
          <w:szCs w:val="28"/>
        </w:rPr>
      </w:pPr>
      <w:r w:rsidRPr="008D44D6">
        <w:rPr>
          <w:rFonts w:ascii="Times New Roman" w:hAnsi="Times New Roman" w:cs="Times New Roman"/>
          <w:sz w:val="28"/>
          <w:szCs w:val="28"/>
        </w:rPr>
        <w:t>Таким образом, уроки «Технологии» становятся платформой для раскрытия творческого потенциала каждого ученика, позволяя ребятам чувствовать удовлетворение от созидательной деятельности и гордость за собственные успехи. Настоящий учитель всегда поддерживает любые начинания, создавая атмосферу доверия и уважения, вдохновляя ребенка идти дальше и достигать больших высот.</w:t>
      </w:r>
    </w:p>
    <w:sectPr w:rsidR="008239A9" w:rsidRPr="008D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6C"/>
    <w:rsid w:val="000F326C"/>
    <w:rsid w:val="008239A9"/>
    <w:rsid w:val="008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474"/>
  <w15:chartTrackingRefBased/>
  <w15:docId w15:val="{E5B8B3B5-D965-4BC4-A8FA-04B9ADBE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ПК-7</dc:creator>
  <cp:keywords/>
  <dc:description/>
  <cp:lastModifiedBy>ПК-7</cp:lastModifiedBy>
  <cp:revision>2</cp:revision>
  <dcterms:created xsi:type="dcterms:W3CDTF">2025-10-29T06:46:00Z</dcterms:created>
  <dcterms:modified xsi:type="dcterms:W3CDTF">2025-10-29T06:46:00Z</dcterms:modified>
</cp:coreProperties>
</file>