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13DF" w14:textId="0060ABCE" w:rsidR="00530054" w:rsidRPr="004E6A37" w:rsidRDefault="005A638D" w:rsidP="004E6A37">
      <w:pPr>
        <w:pStyle w:val="a3"/>
        <w:shd w:val="clear" w:color="auto" w:fill="FFFFFF"/>
        <w:spacing w:before="0" w:beforeAutospacing="0" w:after="0" w:afterAutospacing="0" w:line="276" w:lineRule="auto"/>
        <w:jc w:val="center"/>
        <w:rPr>
          <w:b/>
          <w:bCs/>
          <w:sz w:val="28"/>
          <w:szCs w:val="28"/>
        </w:rPr>
      </w:pPr>
      <w:r w:rsidRPr="004E6A37">
        <w:rPr>
          <w:b/>
          <w:bCs/>
          <w:sz w:val="28"/>
          <w:szCs w:val="28"/>
        </w:rPr>
        <w:t>«</w:t>
      </w:r>
      <w:r w:rsidR="002D4D80" w:rsidRPr="004E6A37">
        <w:rPr>
          <w:b/>
          <w:bCs/>
          <w:sz w:val="28"/>
          <w:szCs w:val="28"/>
        </w:rPr>
        <w:t>Проектная</w:t>
      </w:r>
      <w:r w:rsidR="00530054" w:rsidRPr="004E6A37">
        <w:rPr>
          <w:b/>
          <w:bCs/>
          <w:sz w:val="28"/>
          <w:szCs w:val="28"/>
        </w:rPr>
        <w:t xml:space="preserve"> и исследовательская</w:t>
      </w:r>
      <w:r w:rsidR="002D4D80" w:rsidRPr="004E6A37">
        <w:rPr>
          <w:b/>
          <w:bCs/>
          <w:sz w:val="28"/>
          <w:szCs w:val="28"/>
        </w:rPr>
        <w:t xml:space="preserve"> деятельность </w:t>
      </w:r>
      <w:r w:rsidR="00530054" w:rsidRPr="004E6A37">
        <w:rPr>
          <w:b/>
          <w:bCs/>
          <w:sz w:val="28"/>
          <w:szCs w:val="28"/>
        </w:rPr>
        <w:t xml:space="preserve">учащихся </w:t>
      </w:r>
      <w:r w:rsidR="002D4D80" w:rsidRPr="004E6A37">
        <w:rPr>
          <w:b/>
          <w:bCs/>
          <w:sz w:val="28"/>
          <w:szCs w:val="28"/>
        </w:rPr>
        <w:t>на уроках технологии</w:t>
      </w:r>
      <w:r w:rsidRPr="004E6A37">
        <w:rPr>
          <w:b/>
          <w:bCs/>
          <w:sz w:val="28"/>
          <w:szCs w:val="28"/>
        </w:rPr>
        <w:t>»</w:t>
      </w:r>
    </w:p>
    <w:p w14:paraId="6EEA4D6B"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sz w:val="28"/>
          <w:szCs w:val="28"/>
        </w:rPr>
        <w:t> </w:t>
      </w:r>
      <w:r w:rsidRPr="00443476">
        <w:rPr>
          <w:color w:val="404040"/>
          <w:sz w:val="28"/>
          <w:szCs w:val="28"/>
        </w:rPr>
        <w:t>В основе метода творческих проектов лежит развитие познавательных навыков учащихся, умение самостоятельно конструировать, умение ориентироваться в информационном пространстве, развитие критического мышления. Использование метода проектов позволяет интегрировать знания и умения, полученные ими при изучении различных школьных дисциплин на разных этапах обучения.</w:t>
      </w:r>
    </w:p>
    <w:p w14:paraId="2DA8E1EE"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Метод творческих проектов широко применялся и раньше во внеклассной, кружковой деятельности учащихся, в развитии технического творчества.</w:t>
      </w:r>
    </w:p>
    <w:p w14:paraId="42F03C34"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В целом в работе над творческим проектом учитель:</w:t>
      </w:r>
    </w:p>
    <w:p w14:paraId="15428171"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 помогает ученикам в поиске нужных источников информации;</w:t>
      </w:r>
    </w:p>
    <w:p w14:paraId="336C8AC4"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 сам является источником информации;</w:t>
      </w:r>
    </w:p>
    <w:p w14:paraId="66145C50"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 координирует весь процесс;</w:t>
      </w:r>
    </w:p>
    <w:p w14:paraId="36266478"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 поощряет учеников;</w:t>
      </w:r>
    </w:p>
    <w:p w14:paraId="79E92FA6"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 поддерживает непрерывную обратную связь для успешной работы учеников над проектом.</w:t>
      </w:r>
    </w:p>
    <w:p w14:paraId="01D5EE44" w14:textId="77777777" w:rsidR="00530054" w:rsidRPr="00443476" w:rsidRDefault="00530054" w:rsidP="00443476">
      <w:pPr>
        <w:pStyle w:val="a3"/>
        <w:shd w:val="clear" w:color="auto" w:fill="FFFFFF"/>
        <w:spacing w:before="0" w:beforeAutospacing="0" w:after="0" w:afterAutospacing="0" w:line="276" w:lineRule="auto"/>
        <w:jc w:val="both"/>
        <w:rPr>
          <w:rStyle w:val="a7"/>
          <w:i w:val="0"/>
          <w:sz w:val="28"/>
          <w:szCs w:val="28"/>
        </w:rPr>
      </w:pPr>
      <w:r w:rsidRPr="00443476">
        <w:rPr>
          <w:rStyle w:val="a7"/>
          <w:i w:val="0"/>
          <w:sz w:val="28"/>
          <w:szCs w:val="28"/>
        </w:rPr>
        <w:t>П</w:t>
      </w:r>
      <w:r w:rsidR="002D4D80" w:rsidRPr="00443476">
        <w:rPr>
          <w:rStyle w:val="a7"/>
          <w:i w:val="0"/>
          <w:sz w:val="28"/>
          <w:szCs w:val="28"/>
        </w:rPr>
        <w:t>роект – это самостоятельная творческая завершенная работа, выполняемая под руководством учителя</w:t>
      </w:r>
      <w:r w:rsidRPr="00443476">
        <w:rPr>
          <w:rStyle w:val="a7"/>
          <w:i w:val="0"/>
          <w:sz w:val="28"/>
          <w:szCs w:val="28"/>
        </w:rPr>
        <w:t>.</w:t>
      </w:r>
    </w:p>
    <w:p w14:paraId="07225D08"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Задачи  учителя заключены в  следующем: </w:t>
      </w:r>
    </w:p>
    <w:p w14:paraId="4C57A378"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Раскрыть сущность проектной деятельности учащихся.</w:t>
      </w:r>
    </w:p>
    <w:p w14:paraId="59271FD4"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Разработать собственную методику преподавания раздела «Проект» в школьном курсе</w:t>
      </w:r>
      <w:r w:rsidR="00530054" w:rsidRPr="00443476">
        <w:rPr>
          <w:rStyle w:val="a7"/>
          <w:bCs/>
          <w:i w:val="0"/>
          <w:sz w:val="28"/>
          <w:szCs w:val="28"/>
        </w:rPr>
        <w:t xml:space="preserve"> труд  «т</w:t>
      </w:r>
      <w:r w:rsidRPr="00443476">
        <w:rPr>
          <w:rStyle w:val="a7"/>
          <w:bCs/>
          <w:i w:val="0"/>
          <w:sz w:val="28"/>
          <w:szCs w:val="28"/>
        </w:rPr>
        <w:t>ехнология».</w:t>
      </w:r>
    </w:p>
    <w:p w14:paraId="4CFCF27D"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Узнать требования, предъявляемые к проектам учащихся.</w:t>
      </w:r>
    </w:p>
    <w:p w14:paraId="1EEF8386"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Изучить способы активизации проектной деятельности учащихся.</w:t>
      </w:r>
    </w:p>
    <w:p w14:paraId="6595648C"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Разработать материально-техническое обеспечение проектной деятельности учащихся</w:t>
      </w:r>
      <w:r w:rsidR="005A638D" w:rsidRPr="00443476">
        <w:rPr>
          <w:rStyle w:val="a7"/>
          <w:bCs/>
          <w:i w:val="0"/>
          <w:sz w:val="28"/>
          <w:szCs w:val="28"/>
        </w:rPr>
        <w:t>.</w:t>
      </w:r>
    </w:p>
    <w:p w14:paraId="2F3F49E5"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i w:val="0"/>
          <w:sz w:val="28"/>
          <w:szCs w:val="28"/>
        </w:rPr>
        <w:t>Использование метода проектов позволяет реализовывать деятельный подход, который способствует применению умений, знаний, полученный при изучении школьных дисциплин на разных этапах обучения и интегрировать их в процессе работы над проектом.   Возрождающийся проектный метод обучения, при его умелом применении, по-настоящему позволяет выявлять и развивать задатки личности, ее способности.</w:t>
      </w:r>
    </w:p>
    <w:p w14:paraId="2A029369"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sz w:val="28"/>
          <w:szCs w:val="28"/>
        </w:rPr>
        <w:t> </w:t>
      </w:r>
      <w:r w:rsidRPr="00443476">
        <w:rPr>
          <w:rStyle w:val="a7"/>
          <w:bCs/>
          <w:i w:val="0"/>
          <w:sz w:val="28"/>
          <w:szCs w:val="28"/>
        </w:rPr>
        <w:t>Проектный метод обучения</w:t>
      </w:r>
      <w:r w:rsidR="00530054" w:rsidRPr="00443476">
        <w:rPr>
          <w:rStyle w:val="a7"/>
          <w:bCs/>
          <w:i w:val="0"/>
          <w:sz w:val="28"/>
          <w:szCs w:val="28"/>
        </w:rPr>
        <w:t xml:space="preserve"> труд (технологии)</w:t>
      </w:r>
      <w:r w:rsidRPr="00443476">
        <w:rPr>
          <w:rStyle w:val="a7"/>
          <w:bCs/>
          <w:i w:val="0"/>
          <w:sz w:val="28"/>
          <w:szCs w:val="28"/>
        </w:rPr>
        <w:t xml:space="preserve"> предполагает, что проектирование </w:t>
      </w:r>
      <w:proofErr w:type="gramStart"/>
      <w:r w:rsidRPr="00443476">
        <w:rPr>
          <w:rStyle w:val="a7"/>
          <w:bCs/>
          <w:i w:val="0"/>
          <w:sz w:val="28"/>
          <w:szCs w:val="28"/>
        </w:rPr>
        <w:t>выполняетс</w:t>
      </w:r>
      <w:r w:rsidR="00755858" w:rsidRPr="00443476">
        <w:rPr>
          <w:rStyle w:val="a7"/>
          <w:bCs/>
          <w:i w:val="0"/>
          <w:sz w:val="28"/>
          <w:szCs w:val="28"/>
        </w:rPr>
        <w:t xml:space="preserve">я </w:t>
      </w:r>
      <w:r w:rsidRPr="00443476">
        <w:rPr>
          <w:rStyle w:val="a7"/>
          <w:bCs/>
          <w:i w:val="0"/>
          <w:sz w:val="28"/>
          <w:szCs w:val="28"/>
        </w:rPr>
        <w:t xml:space="preserve"> вместе</w:t>
      </w:r>
      <w:proofErr w:type="gramEnd"/>
      <w:r w:rsidRPr="00443476">
        <w:rPr>
          <w:rStyle w:val="a7"/>
          <w:bCs/>
          <w:i w:val="0"/>
          <w:sz w:val="28"/>
          <w:szCs w:val="28"/>
        </w:rPr>
        <w:t xml:space="preserve"> с</w:t>
      </w:r>
      <w:r w:rsidR="00755858" w:rsidRPr="00443476">
        <w:rPr>
          <w:rStyle w:val="a7"/>
          <w:bCs/>
          <w:i w:val="0"/>
          <w:sz w:val="28"/>
          <w:szCs w:val="28"/>
        </w:rPr>
        <w:t xml:space="preserve"> преподавателем </w:t>
      </w:r>
      <w:r w:rsidRPr="00443476">
        <w:rPr>
          <w:rStyle w:val="a7"/>
          <w:bCs/>
          <w:i w:val="0"/>
          <w:sz w:val="28"/>
          <w:szCs w:val="28"/>
        </w:rPr>
        <w:t>, строится не на педагогическом диктате, а на педагогике сотрудничества</w:t>
      </w:r>
    </w:p>
    <w:p w14:paraId="3FDDE5FB"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i w:val="0"/>
          <w:sz w:val="28"/>
          <w:szCs w:val="28"/>
        </w:rPr>
        <w:t xml:space="preserve">Проектирование как метод познания должно оказывать учащимся практическую помощь в осознании роли знаний в жизни и обучении, когда </w:t>
      </w:r>
      <w:r w:rsidRPr="00443476">
        <w:rPr>
          <w:rStyle w:val="a7"/>
          <w:i w:val="0"/>
          <w:sz w:val="28"/>
          <w:szCs w:val="28"/>
        </w:rPr>
        <w:lastRenderedPageBreak/>
        <w:t>они перестают быть целью, а становятся средством в подлинном образовании, помогая овладевать культурой мышления.    </w:t>
      </w:r>
    </w:p>
    <w:p w14:paraId="3ECCA8EC"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Творческий проект - это учебно-трудовое задание, активизирующее деятельность учащихся, в результате которой ими создается продукт</w:t>
      </w:r>
      <w:r w:rsidR="00755858" w:rsidRPr="00443476">
        <w:rPr>
          <w:rStyle w:val="a7"/>
          <w:bCs/>
          <w:i w:val="0"/>
          <w:sz w:val="28"/>
          <w:szCs w:val="28"/>
        </w:rPr>
        <w:t>.</w:t>
      </w:r>
    </w:p>
    <w:p w14:paraId="4C793E4D"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i w:val="0"/>
          <w:sz w:val="28"/>
          <w:szCs w:val="28"/>
        </w:rPr>
        <w:t>Выполняя проекты, учащиеся на собственном опыте должны составить представление о жизненном цикле изделий - от зарождения замысла до материальной реализации и использования на практике. При этом важной стороной проектирования является оптимизация предметного мира, соотнесение затрат и достигаемых результатов. При проектировании приобретается опыт использовании знаний для решения так называемых некорректных задач, когда имеется дефицит или избыток данных, отсутствует эталон решения. Таким образом, предоставляется возможность приобретения опыта творчества, т.е. комбинирования и модернизации известных решений для достижения нового результата, диктуемого изменяющимися внешними условиями.</w:t>
      </w:r>
    </w:p>
    <w:p w14:paraId="6257DE45"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sz w:val="28"/>
          <w:szCs w:val="28"/>
        </w:rPr>
        <w:t> </w:t>
      </w:r>
      <w:r w:rsidRPr="00443476">
        <w:rPr>
          <w:rStyle w:val="a7"/>
          <w:i w:val="0"/>
          <w:sz w:val="28"/>
          <w:szCs w:val="28"/>
        </w:rPr>
        <w:t>Наблюдение за выполнением проектной деятельности позволяет получать данные о формировании жизненного и профессионального самоопределения учащихся. </w:t>
      </w:r>
    </w:p>
    <w:p w14:paraId="5FF6F626"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На каждом этапе проектирование должно соединять мысль ребенка с действием и действие — с мыслью, культуру гуманитарную — с культурой технической, труд — с творчеством, художественную деятельность — с проектированием и конструированием, технологию - с оцениванием экономических, экологических и социальных последствий преобразования предметного мира.</w:t>
      </w:r>
    </w:p>
    <w:p w14:paraId="204DFE07" w14:textId="77777777" w:rsidR="00FD069D" w:rsidRPr="00443476" w:rsidRDefault="002D4D80" w:rsidP="00443476">
      <w:pPr>
        <w:shd w:val="clear" w:color="auto" w:fill="FFFFFF"/>
        <w:spacing w:after="0"/>
        <w:jc w:val="both"/>
        <w:rPr>
          <w:rFonts w:eastAsia="Times New Roman" w:cs="Times New Roman"/>
          <w:szCs w:val="28"/>
          <w:lang w:eastAsia="ru-RU"/>
        </w:rPr>
      </w:pPr>
      <w:r w:rsidRPr="00443476">
        <w:rPr>
          <w:rFonts w:cs="Times New Roman"/>
          <w:szCs w:val="28"/>
        </w:rPr>
        <w:t> </w:t>
      </w:r>
      <w:r w:rsidR="00FD069D" w:rsidRPr="00443476">
        <w:rPr>
          <w:rFonts w:eastAsia="Times New Roman" w:cs="Times New Roman"/>
          <w:color w:val="000000"/>
          <w:szCs w:val="28"/>
          <w:lang w:eastAsia="ru-RU"/>
        </w:rPr>
        <w:t>Для успешной реализации этих задач необходимо вовлекать учащихся в </w:t>
      </w:r>
      <w:r w:rsidR="00FD069D" w:rsidRPr="00443476">
        <w:rPr>
          <w:rFonts w:eastAsia="Times New Roman" w:cs="Times New Roman"/>
          <w:bCs/>
          <w:color w:val="000000"/>
          <w:szCs w:val="28"/>
          <w:lang w:eastAsia="ru-RU"/>
        </w:rPr>
        <w:t>проектную деятельность</w:t>
      </w:r>
      <w:r w:rsidR="00FD069D" w:rsidRPr="00443476">
        <w:rPr>
          <w:rFonts w:eastAsia="Times New Roman" w:cs="Times New Roman"/>
          <w:color w:val="000000"/>
          <w:szCs w:val="28"/>
          <w:lang w:eastAsia="ru-RU"/>
        </w:rPr>
        <w:t>. Участие в проектной деятельности – сложный труд для ученика, но интересный и захватывающий. Проект подразумевает самостоятельную деятельность ученика, однако задача взрослых участников – знать суть этой проектной деятельности, её этапов, требований к процессу и результату выполнения, содействовать, направлять, советовать, помогать в решении сложных вопросов.</w:t>
      </w:r>
    </w:p>
    <w:p w14:paraId="6B170D6F"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 xml:space="preserve">Задача проектирования - сформировать у учащихся систему интеллектуальных и </w:t>
      </w:r>
      <w:proofErr w:type="spellStart"/>
      <w:r w:rsidRPr="00443476">
        <w:rPr>
          <w:rStyle w:val="a7"/>
          <w:bCs/>
          <w:i w:val="0"/>
          <w:sz w:val="28"/>
          <w:szCs w:val="28"/>
        </w:rPr>
        <w:t>общетрудовых</w:t>
      </w:r>
      <w:proofErr w:type="spellEnd"/>
      <w:r w:rsidRPr="00443476">
        <w:rPr>
          <w:rStyle w:val="a7"/>
          <w:bCs/>
          <w:i w:val="0"/>
          <w:sz w:val="28"/>
          <w:szCs w:val="28"/>
        </w:rPr>
        <w:t xml:space="preserve"> знаний, умений и навыков, воплощенных в конечные потребительские предметы и услуги, способствовать развитию творческих способностей, инициативы и самостоятельности. </w:t>
      </w:r>
    </w:p>
    <w:p w14:paraId="6E6B52AF"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 xml:space="preserve">В процессе выполнения проектных заданий учащиеся должны приобрести различные умения (которые будут, конечно, иметь разные уровни успешности в зависимости от половозрастных и индивидуальных </w:t>
      </w:r>
      <w:r w:rsidRPr="00443476">
        <w:rPr>
          <w:rStyle w:val="a7"/>
          <w:bCs/>
          <w:i w:val="0"/>
          <w:sz w:val="28"/>
          <w:szCs w:val="28"/>
        </w:rPr>
        <w:lastRenderedPageBreak/>
        <w:t>особенностей). К ним относится осмысленное исполнение следующих умственных и практических действий:</w:t>
      </w:r>
    </w:p>
    <w:p w14:paraId="264FEB0D"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планирования конечного результата и представления его в вербальной форме, т.е. без ограничения фантазии школьники должны дать себе и другим развернутый ответ по схеме: «Я хотел бы...»;</w:t>
      </w:r>
    </w:p>
    <w:p w14:paraId="62F925B7"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планирования действий, т.е. определение их последовательности с ориентировочными оценками затрат времени на этапы, распоряжение бюджетом времени, сил, средств;</w:t>
      </w:r>
    </w:p>
    <w:p w14:paraId="0B28CF13"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выполнения обобщенного алгоритма проектирования;</w:t>
      </w:r>
    </w:p>
    <w:p w14:paraId="379CCD77"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внесение коррективов в ранее принятые решения;</w:t>
      </w:r>
    </w:p>
    <w:p w14:paraId="1583259A"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конструктивного обсуждения результатов и проблем каждого этапа проектирования, формулирования конструктивных вопросов и запросов о помощи (советы, дополнительная информация, оснащение и др.);</w:t>
      </w:r>
    </w:p>
    <w:p w14:paraId="6346307A"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выражения замыслов, конструктивных решений с помощью технических рисунков, схем, эскизов, чертежей, макетов;</w:t>
      </w:r>
    </w:p>
    <w:p w14:paraId="16BEA69E"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самостоятельного поиска и нахождения необходимой информации;</w:t>
      </w:r>
    </w:p>
    <w:p w14:paraId="2B0ABD43"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составления схемы необходимых расчетов (конструктивных, технологических, экономических), представления их в вербальной форме;</w:t>
      </w:r>
    </w:p>
    <w:p w14:paraId="560B8037"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оценивания результата по достижению запланированного, по объему и качеству выполненного, по трудозатратам, по новизне;</w:t>
      </w:r>
    </w:p>
    <w:p w14:paraId="1242A5C2"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оценивания проектов, выполненных другими;</w:t>
      </w:r>
    </w:p>
    <w:p w14:paraId="21DDCCE9"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понимания критериев оценивания проектов и их защиты, процедуры публичной защиты проектов;</w:t>
      </w:r>
    </w:p>
    <w:p w14:paraId="550ABA6B"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конструирования представлений о профессиональной проектной деятельности, индивидуальности проектировщика, проявляющейся в результате, готовом изделии;</w:t>
      </w:r>
    </w:p>
    <w:p w14:paraId="179E886B"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расшифровывания замысла, идей, решений проектировщика по «посланию» («знаку», «смыслу»), которым является готовое изделие, появившиеся на рынке.</w:t>
      </w:r>
    </w:p>
    <w:p w14:paraId="37E439C7"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i w:val="0"/>
          <w:sz w:val="28"/>
          <w:szCs w:val="28"/>
        </w:rPr>
        <w:t>Процесс выполнения творческого проекта предполагает комплексное отражение изученных вопросов и практических работ на уроках технологии. При подборе проекта необходимо стремиться к тому, чтобы творческий проект содержал в себе те знания и умения, которыми уже овладел учащийся в течение года. В этом случае осуществляется самостоятельный перенос знаний и умений на конкретном объекте (проекте).</w:t>
      </w:r>
    </w:p>
    <w:p w14:paraId="49895704"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i w:val="0"/>
          <w:sz w:val="28"/>
          <w:szCs w:val="28"/>
        </w:rPr>
        <w:t>Одним из наиболее важных требований в отборе проектов является его творческая направленность.</w:t>
      </w:r>
    </w:p>
    <w:p w14:paraId="34DC187C"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Важным требованием при отборе творческих проектов является:</w:t>
      </w:r>
    </w:p>
    <w:p w14:paraId="7AA41354"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lastRenderedPageBreak/>
        <w:t>Учет возможностей и интересов учителя, материально-технических ресурсов школьных мастерских предполагает подбор проектов с позиции возможностей и интересов учителя технологии и наличие материальной базы.</w:t>
      </w:r>
    </w:p>
    <w:p w14:paraId="038665E5"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bCs/>
          <w:i w:val="0"/>
          <w:sz w:val="28"/>
          <w:szCs w:val="28"/>
        </w:rPr>
        <w:t>Обеспечение эргономических и безопасных условий труда содержит в себе комплекс требований: выбранный проект должен обеспечивать безопасные условия работы учащихся.</w:t>
      </w:r>
    </w:p>
    <w:p w14:paraId="55FFB6B7"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i w:val="0"/>
          <w:sz w:val="28"/>
          <w:szCs w:val="28"/>
        </w:rPr>
        <w:t>Темы проектов выбираются учащимися самостоятельно или по рекомендации учителя. Рекомендуя темы творческих проектов, следует учитывать возможность реализации межпредметных связей, преемственности в обучении. Проекты выполняются как индивидуально, так и в составе группы - временного, творческого коллектива.</w:t>
      </w:r>
    </w:p>
    <w:p w14:paraId="4E1170FB" w14:textId="77777777" w:rsidR="002D4D80" w:rsidRPr="00443476" w:rsidRDefault="00FD069D" w:rsidP="00443476">
      <w:pPr>
        <w:pStyle w:val="a3"/>
        <w:shd w:val="clear" w:color="auto" w:fill="FFFFFF"/>
        <w:spacing w:before="0" w:beforeAutospacing="0" w:after="0" w:afterAutospacing="0" w:line="276" w:lineRule="auto"/>
        <w:jc w:val="both"/>
        <w:rPr>
          <w:rStyle w:val="a7"/>
          <w:i w:val="0"/>
          <w:sz w:val="28"/>
          <w:szCs w:val="28"/>
        </w:rPr>
      </w:pPr>
      <w:r w:rsidRPr="00443476">
        <w:rPr>
          <w:rStyle w:val="a7"/>
          <w:i w:val="0"/>
          <w:sz w:val="28"/>
          <w:szCs w:val="28"/>
        </w:rPr>
        <w:t>Тематика</w:t>
      </w:r>
      <w:r w:rsidR="002D4D80" w:rsidRPr="00443476">
        <w:rPr>
          <w:rStyle w:val="a7"/>
          <w:i w:val="0"/>
          <w:sz w:val="28"/>
          <w:szCs w:val="28"/>
        </w:rPr>
        <w:t xml:space="preserve"> проектов является лишь ориентировочным, так как невозможно предугадать, какие именно темы вызовут у конкретных школьников наибольший интерес. Учащиеся должны выбрать для себя объект проектирования, тему проекта, т.е. изделие, которое они действительно хотели бы усовершенствовать, предложить на рынок, ввести в предметный мир, чтобы удовлетворить реальные потребности людей.</w:t>
      </w:r>
    </w:p>
    <w:p w14:paraId="0E28399C"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szCs w:val="28"/>
          <w:lang w:eastAsia="ru-RU"/>
        </w:rPr>
        <w:t>Метод учебного проекта</w:t>
      </w:r>
      <w:r w:rsidRPr="00443476">
        <w:rPr>
          <w:rFonts w:eastAsia="Times New Roman" w:cs="Times New Roman"/>
          <w:szCs w:val="28"/>
          <w:lang w:eastAsia="ru-RU"/>
        </w:rPr>
        <w:t xml:space="preserve"> – это способ организации самостоятельной деятельности учащихся, направленный на решение задачи учебного проекта, интегрирующий в себе проблемный подход, групповые методы, рефлексивные, </w:t>
      </w:r>
      <w:proofErr w:type="spellStart"/>
      <w:r w:rsidRPr="00443476">
        <w:rPr>
          <w:rFonts w:eastAsia="Times New Roman" w:cs="Times New Roman"/>
          <w:szCs w:val="28"/>
          <w:lang w:eastAsia="ru-RU"/>
        </w:rPr>
        <w:t>презентативные</w:t>
      </w:r>
      <w:proofErr w:type="spellEnd"/>
      <w:r w:rsidRPr="00443476">
        <w:rPr>
          <w:rFonts w:eastAsia="Times New Roman" w:cs="Times New Roman"/>
          <w:szCs w:val="28"/>
          <w:lang w:eastAsia="ru-RU"/>
        </w:rPr>
        <w:t>, исследовательские, поисковые и прочие методики.</w:t>
      </w:r>
    </w:p>
    <w:p w14:paraId="3836C2C8"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szCs w:val="28"/>
          <w:lang w:eastAsia="ru-RU"/>
        </w:rPr>
        <w:t>Уроки с использованием интегрированных творческих проектов нетрадиционны и вызывают особый интерес у детей, а также развивают творческие способности учащихся и эстетический вкус. Поэтому слабоуспевающие учащиеся (равнодушные, например, к истории, литературе, изобразительному искусству) с большим удовольствием готовятся к ним, проявляя активность и творческую инициативу. В результате у них создается положительная мотивация к самообразованию. Это, пожалуй, самая сильная сторона проекта.</w:t>
      </w:r>
    </w:p>
    <w:p w14:paraId="27DB3379" w14:textId="77777777" w:rsidR="005A638D" w:rsidRPr="00443476" w:rsidRDefault="002D4D80" w:rsidP="00443476">
      <w:pPr>
        <w:shd w:val="clear" w:color="auto" w:fill="FFFFFF"/>
        <w:spacing w:after="0"/>
        <w:jc w:val="both"/>
        <w:rPr>
          <w:rFonts w:cs="Times New Roman"/>
          <w:szCs w:val="28"/>
        </w:rPr>
      </w:pPr>
      <w:r w:rsidRPr="00443476">
        <w:rPr>
          <w:rStyle w:val="a7"/>
          <w:rFonts w:cs="Times New Roman"/>
          <w:bCs/>
          <w:i w:val="0"/>
          <w:szCs w:val="28"/>
        </w:rPr>
        <w:t>Основными критериями выбора проектов являются:</w:t>
      </w:r>
      <w:r w:rsidRPr="00443476">
        <w:rPr>
          <w:rFonts w:cs="Times New Roman"/>
          <w:szCs w:val="28"/>
        </w:rPr>
        <w:t> </w:t>
      </w:r>
    </w:p>
    <w:p w14:paraId="1F526101"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а) исследовательские.</w:t>
      </w:r>
      <w:r w:rsidRPr="00443476">
        <w:rPr>
          <w:rFonts w:eastAsia="Times New Roman" w:cs="Times New Roman"/>
          <w:color w:val="000000"/>
          <w:szCs w:val="28"/>
          <w:lang w:eastAsia="ru-RU"/>
        </w:rPr>
        <w:t> Такие проекты требуют хорошо продуманной структуры, обозначенных целей, актуальности проекта для всех участников, продуманных методов, в том числе экспериментальных и опытных работ, методов обработки результатов.</w:t>
      </w:r>
    </w:p>
    <w:p w14:paraId="3660381C"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Пример:</w:t>
      </w:r>
      <w:r w:rsidRPr="00443476">
        <w:rPr>
          <w:rFonts w:eastAsia="Times New Roman" w:cs="Times New Roman"/>
          <w:color w:val="000000"/>
          <w:szCs w:val="28"/>
          <w:lang w:eastAsia="ru-RU"/>
        </w:rPr>
        <w:t> проекты для старшеклассников: эссе, исследовательские рефераты.</w:t>
      </w:r>
    </w:p>
    <w:p w14:paraId="24554E5C"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lastRenderedPageBreak/>
        <w:t>б) творческие.</w:t>
      </w:r>
      <w:r w:rsidRPr="00443476">
        <w:rPr>
          <w:rFonts w:eastAsia="Times New Roman" w:cs="Times New Roman"/>
          <w:color w:val="000000"/>
          <w:szCs w:val="28"/>
          <w:lang w:eastAsia="ru-RU"/>
        </w:rPr>
        <w:t> Такие проекты, как правило, не имеют детально проработанной структуры, она только намечается и далее развивается, подчиняясь логике и интересам участников проекта.</w:t>
      </w:r>
    </w:p>
    <w:p w14:paraId="77ABDE22"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Пример:</w:t>
      </w:r>
      <w:r w:rsidRPr="00443476">
        <w:rPr>
          <w:rFonts w:eastAsia="Times New Roman" w:cs="Times New Roman"/>
          <w:color w:val="000000"/>
          <w:szCs w:val="28"/>
          <w:lang w:eastAsia="ru-RU"/>
        </w:rPr>
        <w:t> газета, видеофильм, спортивная игра, подготовка выставки.</w:t>
      </w:r>
    </w:p>
    <w:p w14:paraId="1775BFD5"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в) игровые.</w:t>
      </w:r>
      <w:r w:rsidRPr="00443476">
        <w:rPr>
          <w:rFonts w:eastAsia="Times New Roman" w:cs="Times New Roman"/>
          <w:color w:val="000000"/>
          <w:szCs w:val="28"/>
          <w:lang w:eastAsia="ru-RU"/>
        </w:rPr>
        <w:t xml:space="preserve"> 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 но доминирующим видом деятельности все-таки является </w:t>
      </w:r>
      <w:proofErr w:type="spellStart"/>
      <w:r w:rsidRPr="00443476">
        <w:rPr>
          <w:rFonts w:eastAsia="Times New Roman" w:cs="Times New Roman"/>
          <w:color w:val="000000"/>
          <w:szCs w:val="28"/>
          <w:lang w:eastAsia="ru-RU"/>
        </w:rPr>
        <w:t>ролево</w:t>
      </w:r>
      <w:proofErr w:type="spellEnd"/>
      <w:r w:rsidRPr="00443476">
        <w:rPr>
          <w:rFonts w:eastAsia="Times New Roman" w:cs="Times New Roman"/>
          <w:color w:val="000000"/>
          <w:szCs w:val="28"/>
          <w:lang w:eastAsia="ru-RU"/>
        </w:rPr>
        <w:t>-игровая, приключенческая.</w:t>
      </w:r>
    </w:p>
    <w:p w14:paraId="1B4CFD10"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Пример:</w:t>
      </w:r>
      <w:r w:rsidRPr="00443476">
        <w:rPr>
          <w:rFonts w:eastAsia="Times New Roman" w:cs="Times New Roman"/>
          <w:color w:val="000000"/>
          <w:szCs w:val="28"/>
          <w:lang w:eastAsia="ru-RU"/>
        </w:rPr>
        <w:t> сценарий праздника эпохи, фрагмент урока, кроссворды.</w:t>
      </w:r>
    </w:p>
    <w:p w14:paraId="73950881"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г) информационные проекты.</w:t>
      </w:r>
      <w:r w:rsidRPr="00443476">
        <w:rPr>
          <w:rFonts w:eastAsia="Times New Roman" w:cs="Times New Roman"/>
          <w:color w:val="000000"/>
          <w:szCs w:val="28"/>
          <w:lang w:eastAsia="ru-RU"/>
        </w:rPr>
        <w:t> этот тип проектов изначально направлен на сбор информации о каком-то объекте, ознакомление участников проекта с этой информацией, ее анализ и обобщение фактов, предназначенных для широкой аудитории.</w:t>
      </w:r>
    </w:p>
    <w:p w14:paraId="377437D2"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Пример:</w:t>
      </w:r>
      <w:r w:rsidRPr="00443476">
        <w:rPr>
          <w:rFonts w:eastAsia="Times New Roman" w:cs="Times New Roman"/>
          <w:color w:val="000000"/>
          <w:szCs w:val="28"/>
          <w:lang w:eastAsia="ru-RU"/>
        </w:rPr>
        <w:t> различные сообщения, доклады.</w:t>
      </w:r>
    </w:p>
    <w:p w14:paraId="008E4FFB"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д) практико-ориентированные.</w:t>
      </w:r>
      <w:r w:rsidRPr="00443476">
        <w:rPr>
          <w:rFonts w:eastAsia="Times New Roman" w:cs="Times New Roman"/>
          <w:color w:val="000000"/>
          <w:szCs w:val="28"/>
          <w:lang w:eastAsia="ru-RU"/>
        </w:rPr>
        <w:t> Эти проекты отличает четко обозначенный с самого начала предметный результат деятельности участников проекта. Причем этот результат обязательно ориентирован на интересы самих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выводы и участие каждого в оформлении конечного продукта. Здесь особенно важна хорошая организация координационной работы.</w:t>
      </w:r>
    </w:p>
    <w:p w14:paraId="6E9EF7BE" w14:textId="77777777" w:rsidR="00FD069D" w:rsidRPr="00443476" w:rsidRDefault="00FD069D" w:rsidP="00443476">
      <w:pPr>
        <w:shd w:val="clear" w:color="auto" w:fill="FFFFFF"/>
        <w:spacing w:after="0"/>
        <w:jc w:val="both"/>
        <w:rPr>
          <w:rFonts w:eastAsia="Times New Roman" w:cs="Times New Roman"/>
          <w:szCs w:val="28"/>
          <w:lang w:eastAsia="ru-RU"/>
        </w:rPr>
      </w:pPr>
      <w:r w:rsidRPr="00443476">
        <w:rPr>
          <w:rFonts w:eastAsia="Times New Roman" w:cs="Times New Roman"/>
          <w:bCs/>
          <w:color w:val="000000"/>
          <w:szCs w:val="28"/>
          <w:lang w:eastAsia="ru-RU"/>
        </w:rPr>
        <w:t>Пример:</w:t>
      </w:r>
      <w:r w:rsidRPr="00443476">
        <w:rPr>
          <w:rFonts w:eastAsia="Times New Roman" w:cs="Times New Roman"/>
          <w:color w:val="000000"/>
          <w:szCs w:val="28"/>
          <w:lang w:eastAsia="ru-RU"/>
        </w:rPr>
        <w:t> проект закона, справочный материал, программа действий, совместная экспедиция, наглядное пособие.</w:t>
      </w:r>
    </w:p>
    <w:p w14:paraId="639330A1"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В работе над проектом обязательно соблюдаются определённые этапы деятельности учащихся. Каждый из них вносит свой вклад в формирование личностных качеств учеников.</w:t>
      </w:r>
    </w:p>
    <w:p w14:paraId="20BD7891"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i/>
          <w:iCs/>
          <w:color w:val="404040"/>
          <w:sz w:val="28"/>
          <w:szCs w:val="28"/>
        </w:rPr>
        <w:t>1 этап. Подготовительный, или погружение в проект.</w:t>
      </w:r>
    </w:p>
    <w:p w14:paraId="1FC7119E"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На этом этапе важным является погружение в проект: мотивация деятельности учащихся, определение темы, проблемы и целей. Тема проекта должна быть не только близка и интересна, но и доступна ученику. По времени этот этап осуществления проекта является самым коротким, но он очень важен для достижения ожидаемых результатов.</w:t>
      </w:r>
    </w:p>
    <w:p w14:paraId="32FBA40E"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i/>
          <w:iCs/>
          <w:color w:val="404040"/>
          <w:sz w:val="28"/>
          <w:szCs w:val="28"/>
        </w:rPr>
        <w:t>2 этап. Планирование и организация деятельности.</w:t>
      </w:r>
    </w:p>
    <w:p w14:paraId="7AD175C3"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lastRenderedPageBreak/>
        <w:t>На этом этапе организуется деятельность школьников: определяются группы по направлениям деятельности, выделяются цели и задачи каждой группы, определяются роли каждого участника. Планируется работа групп: определяются источники информации, способы сбора и анализа информации, способы представления результатов деятельности (форма отчёта, вид презентации и т.д.) Поиск и сбор материала.</w:t>
      </w:r>
    </w:p>
    <w:p w14:paraId="509FC162"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i/>
          <w:iCs/>
          <w:color w:val="404040"/>
          <w:sz w:val="28"/>
          <w:szCs w:val="28"/>
        </w:rPr>
        <w:t>3 этап. Исследование.</w:t>
      </w:r>
    </w:p>
    <w:p w14:paraId="1BCABD12"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На этом этапе происходит сбор информации, решение промежуточных задач. Основные инструменты, которыми пользуются учащиеся – это разные формы получения информации: опросы, наблюдения, эксперименты и т.д. Выполнение работы.</w:t>
      </w:r>
    </w:p>
    <w:p w14:paraId="4BC427AA"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i/>
          <w:iCs/>
          <w:color w:val="404040"/>
          <w:sz w:val="28"/>
          <w:szCs w:val="28"/>
        </w:rPr>
        <w:t>4 этап. Представление результатов, отчёт.</w:t>
      </w:r>
    </w:p>
    <w:p w14:paraId="3F329394"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Этап презентации необходим для завершения работы, для анализа проделанного, самооценки и оценки со стороны, демонстрации результатов. Формы представления результатов исследования могут быть различными: устный отчёт с демонстрацией материалов, письменный отчёт в докладе, презентация и т.д. Одним из заключительных этапов работы над проектом является оценивание результатов проектирования. Предварительно проект защищается в группе, затем дорабатывается и защищается окончательно.</w:t>
      </w:r>
    </w:p>
    <w:p w14:paraId="1254610C"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.Возможными критериями оценки творческого проекта могут быть:</w:t>
      </w:r>
    </w:p>
    <w:p w14:paraId="4A1BB963"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1. конструктивные критерии – прочность, надёжность, удобство использования;</w:t>
      </w:r>
    </w:p>
    <w:p w14:paraId="24A3F55D"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2. технологические критерии – оригинальность применения и сочетание материалов, их долговечность, расход материалов, сложность и объём выполненных работ, расход энергии при производстве;</w:t>
      </w:r>
    </w:p>
    <w:p w14:paraId="4108C7ED"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3. экологические критерии – возможность использования отходов производства, загрязнение окружающей среды при производстве;</w:t>
      </w:r>
    </w:p>
    <w:p w14:paraId="08EAB275"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4. эстетические критерии – оригинальность формы, композиционная завершённость, цветовое решение;</w:t>
      </w:r>
    </w:p>
    <w:p w14:paraId="2ECCE070"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5. экономические и маркетинговые критерии – потребность в данном изделии, практическая направленность, финансовые затраты, вид рекламы.</w:t>
      </w:r>
    </w:p>
    <w:p w14:paraId="04CAE96E"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При защите своего проекта учащиеся учатся убеждать своих одноклассников, преподавателей в значимости работы, проявляют старательность и добросовестность при выполнении задания, аргументированность предлагаемого решения, уровень творчества и оригинальность подходов.</w:t>
      </w:r>
    </w:p>
    <w:p w14:paraId="7769D209"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 xml:space="preserve">Деятельность учителя и учащихся в ходе работы над проектом различны, но идут непосредственно рядом друг с другом. Учащимся нужен совет, как отобрать необходимый материал, как логически правильно построить сообщение, изготовить наглядность, на презентации кратко изложить свои </w:t>
      </w:r>
      <w:r w:rsidRPr="00443476">
        <w:rPr>
          <w:color w:val="404040"/>
          <w:sz w:val="28"/>
          <w:szCs w:val="28"/>
        </w:rPr>
        <w:lastRenderedPageBreak/>
        <w:t>мысли и т.д. На всех этапах подготовки проекта учитель выступает в роли консультанта и помощника, а не эксперта. Меняется и роль учащихся в учении: они выступают активными участниками процесса.</w:t>
      </w:r>
      <w:r w:rsidRPr="00443476">
        <w:rPr>
          <w:color w:val="404040"/>
          <w:sz w:val="28"/>
          <w:szCs w:val="28"/>
        </w:rPr>
        <w:br/>
        <w:t>В процессе творческой работы дети получают полное и глубокое удовлетворение от сделанного, развивается их творческая активность, определяется социальная позиция ребенка. При этом воспитывается любовь к школе, любовь к труду.</w:t>
      </w:r>
    </w:p>
    <w:p w14:paraId="31ABA280"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Опыт свидетельствует о том, что, выполняя проекты, школьники учатся проводить исследования, выбирать рациональное решение, оценивать свои способности, активизировать творческие силы в поиске профессии.</w:t>
      </w:r>
    </w:p>
    <w:p w14:paraId="2085CC76"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Процесс выполнения творческого проекта захватывает, так как в каждую деталь вложен личный труд, и готовое изделие оценивается как собственное произведение. Это серьезный шаг на пути полезного труда, радость которого надолго запоминается. Каждый ученик, выполнивший свой проект, делает первые шаги в трудовом воспитании и одновременно эстетически развивается. Пользуясь образцами народного искусства, перерабатывает их, создавая свои изделия.</w:t>
      </w:r>
    </w:p>
    <w:p w14:paraId="48019B0A"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Я стараюсь привить детям терпимость, упорство, учу их любить природу. Учу детей быть самостоятельными, чтобы подготовить их к взрослой жизни.</w:t>
      </w:r>
    </w:p>
    <w:p w14:paraId="00A5B61D"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Результаты моего труда появились постепенно: дети стали проявлять интерес к тому, что мы делаем и не жалели ни времени, ни усилий на выполнение довольно сложных для них художественных изделий.</w:t>
      </w:r>
    </w:p>
    <w:p w14:paraId="70482417" w14:textId="77777777" w:rsidR="00443476" w:rsidRPr="00443476" w:rsidRDefault="00443476" w:rsidP="00443476">
      <w:pPr>
        <w:pStyle w:val="a3"/>
        <w:shd w:val="clear" w:color="auto" w:fill="FFFFFF"/>
        <w:spacing w:before="0" w:beforeAutospacing="0" w:after="0" w:afterAutospacing="0" w:line="276" w:lineRule="auto"/>
        <w:jc w:val="both"/>
        <w:rPr>
          <w:color w:val="404040"/>
          <w:sz w:val="28"/>
          <w:szCs w:val="28"/>
        </w:rPr>
      </w:pPr>
      <w:r w:rsidRPr="00443476">
        <w:rPr>
          <w:color w:val="404040"/>
          <w:sz w:val="28"/>
          <w:szCs w:val="28"/>
        </w:rPr>
        <w:t>Работы моих учеников стали завоевывать дипломы и грамоты на различных конкурсах и выставках детского творчества. Безусловно, меня радует большое количество дипломов и грамот, полученных детьми за их творчество</w:t>
      </w:r>
    </w:p>
    <w:p w14:paraId="1A9D70FB"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rStyle w:val="a7"/>
          <w:i w:val="0"/>
          <w:sz w:val="28"/>
          <w:szCs w:val="28"/>
        </w:rPr>
        <w:t>Анализ содержания деятельности учащихся при выполнении проектного задания позволяет сделать вывод о том, что проектная деятельность содержит в себе большие возможности для развития творческих способностей.</w:t>
      </w:r>
    </w:p>
    <w:p w14:paraId="25041E7C" w14:textId="77777777" w:rsidR="002D4D80" w:rsidRPr="00443476" w:rsidRDefault="002D4D80" w:rsidP="00443476">
      <w:pPr>
        <w:pStyle w:val="a3"/>
        <w:shd w:val="clear" w:color="auto" w:fill="FFFFFF"/>
        <w:spacing w:before="0" w:beforeAutospacing="0" w:after="0" w:afterAutospacing="0" w:line="276" w:lineRule="auto"/>
        <w:jc w:val="both"/>
        <w:rPr>
          <w:sz w:val="28"/>
          <w:szCs w:val="28"/>
        </w:rPr>
      </w:pPr>
      <w:r w:rsidRPr="00443476">
        <w:rPr>
          <w:sz w:val="28"/>
          <w:szCs w:val="28"/>
        </w:rPr>
        <w:t> </w:t>
      </w:r>
    </w:p>
    <w:p w14:paraId="2A123199" w14:textId="77777777" w:rsidR="002D4D80" w:rsidRPr="00443476" w:rsidRDefault="002D4D80" w:rsidP="00443476">
      <w:pPr>
        <w:spacing w:after="0"/>
        <w:jc w:val="both"/>
        <w:rPr>
          <w:rFonts w:cs="Times New Roman"/>
          <w:szCs w:val="28"/>
        </w:rPr>
      </w:pPr>
    </w:p>
    <w:sectPr w:rsidR="002D4D80" w:rsidRPr="00443476" w:rsidSect="00D72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4E1F"/>
    <w:rsid w:val="000B6DF8"/>
    <w:rsid w:val="00182CBD"/>
    <w:rsid w:val="001A1168"/>
    <w:rsid w:val="002D4D80"/>
    <w:rsid w:val="004433D9"/>
    <w:rsid w:val="00443476"/>
    <w:rsid w:val="004E6A37"/>
    <w:rsid w:val="00530054"/>
    <w:rsid w:val="005A638D"/>
    <w:rsid w:val="007147A4"/>
    <w:rsid w:val="00755858"/>
    <w:rsid w:val="00816E7C"/>
    <w:rsid w:val="00894E1F"/>
    <w:rsid w:val="00D729E1"/>
    <w:rsid w:val="00DD7BA7"/>
    <w:rsid w:val="00F85ED3"/>
    <w:rsid w:val="00FD0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F79A"/>
  <w15:docId w15:val="{CDCD0A83-01FD-4A4D-8D17-FB1FA09F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4E1F"/>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semiHidden/>
    <w:unhideWhenUsed/>
    <w:rsid w:val="00894E1F"/>
    <w:rPr>
      <w:color w:val="0000FF"/>
      <w:u w:val="single"/>
    </w:rPr>
  </w:style>
  <w:style w:type="paragraph" w:styleId="a5">
    <w:name w:val="Balloon Text"/>
    <w:basedOn w:val="a"/>
    <w:link w:val="a6"/>
    <w:uiPriority w:val="99"/>
    <w:semiHidden/>
    <w:unhideWhenUsed/>
    <w:rsid w:val="00894E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4E1F"/>
    <w:rPr>
      <w:rFonts w:ascii="Tahoma" w:hAnsi="Tahoma" w:cs="Tahoma"/>
      <w:sz w:val="16"/>
      <w:szCs w:val="16"/>
    </w:rPr>
  </w:style>
  <w:style w:type="character" w:styleId="a7">
    <w:name w:val="Emphasis"/>
    <w:basedOn w:val="a0"/>
    <w:uiPriority w:val="20"/>
    <w:qFormat/>
    <w:rsid w:val="002D4D80"/>
    <w:rPr>
      <w:i/>
      <w:iCs/>
    </w:rPr>
  </w:style>
  <w:style w:type="character" w:styleId="a8">
    <w:name w:val="Strong"/>
    <w:basedOn w:val="a0"/>
    <w:uiPriority w:val="22"/>
    <w:qFormat/>
    <w:rsid w:val="002D4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2648">
      <w:bodyDiv w:val="1"/>
      <w:marLeft w:val="0"/>
      <w:marRight w:val="0"/>
      <w:marTop w:val="0"/>
      <w:marBottom w:val="0"/>
      <w:divBdr>
        <w:top w:val="none" w:sz="0" w:space="0" w:color="auto"/>
        <w:left w:val="none" w:sz="0" w:space="0" w:color="auto"/>
        <w:bottom w:val="none" w:sz="0" w:space="0" w:color="auto"/>
        <w:right w:val="none" w:sz="0" w:space="0" w:color="auto"/>
      </w:divBdr>
      <w:divsChild>
        <w:div w:id="1869368359">
          <w:marLeft w:val="0"/>
          <w:marRight w:val="0"/>
          <w:marTop w:val="420"/>
          <w:marBottom w:val="570"/>
          <w:divBdr>
            <w:top w:val="single" w:sz="6" w:space="21" w:color="C4E4C6"/>
            <w:left w:val="none" w:sz="0" w:space="0" w:color="auto"/>
            <w:bottom w:val="none" w:sz="0" w:space="0" w:color="auto"/>
            <w:right w:val="none" w:sz="0" w:space="0" w:color="auto"/>
          </w:divBdr>
          <w:divsChild>
            <w:div w:id="47191198">
              <w:marLeft w:val="0"/>
              <w:marRight w:val="0"/>
              <w:marTop w:val="0"/>
              <w:marBottom w:val="0"/>
              <w:divBdr>
                <w:top w:val="single" w:sz="6" w:space="21" w:color="C4E4C6"/>
                <w:left w:val="single" w:sz="6" w:space="21" w:color="C4E4C6"/>
                <w:bottom w:val="single" w:sz="6" w:space="21" w:color="C4E4C6"/>
                <w:right w:val="single" w:sz="6" w:space="21" w:color="C4E4C6"/>
              </w:divBdr>
              <w:divsChild>
                <w:div w:id="1707487225">
                  <w:marLeft w:val="0"/>
                  <w:marRight w:val="0"/>
                  <w:marTop w:val="0"/>
                  <w:marBottom w:val="240"/>
                  <w:divBdr>
                    <w:top w:val="none" w:sz="0" w:space="0" w:color="auto"/>
                    <w:left w:val="none" w:sz="0" w:space="0" w:color="auto"/>
                    <w:bottom w:val="none" w:sz="0" w:space="0" w:color="auto"/>
                    <w:right w:val="none" w:sz="0" w:space="0" w:color="auto"/>
                  </w:divBdr>
                </w:div>
                <w:div w:id="1937790519">
                  <w:marLeft w:val="0"/>
                  <w:marRight w:val="0"/>
                  <w:marTop w:val="0"/>
                  <w:marBottom w:val="240"/>
                  <w:divBdr>
                    <w:top w:val="none" w:sz="0" w:space="0" w:color="auto"/>
                    <w:left w:val="none" w:sz="0" w:space="0" w:color="auto"/>
                    <w:bottom w:val="none" w:sz="0" w:space="0" w:color="auto"/>
                    <w:right w:val="none" w:sz="0" w:space="0" w:color="auto"/>
                  </w:divBdr>
                </w:div>
                <w:div w:id="761803593">
                  <w:marLeft w:val="0"/>
                  <w:marRight w:val="0"/>
                  <w:marTop w:val="0"/>
                  <w:marBottom w:val="240"/>
                  <w:divBdr>
                    <w:top w:val="none" w:sz="0" w:space="0" w:color="auto"/>
                    <w:left w:val="none" w:sz="0" w:space="0" w:color="auto"/>
                    <w:bottom w:val="none" w:sz="0" w:space="0" w:color="auto"/>
                    <w:right w:val="none" w:sz="0" w:space="0" w:color="auto"/>
                  </w:divBdr>
                </w:div>
                <w:div w:id="4702901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24927">
      <w:bodyDiv w:val="1"/>
      <w:marLeft w:val="0"/>
      <w:marRight w:val="0"/>
      <w:marTop w:val="0"/>
      <w:marBottom w:val="0"/>
      <w:divBdr>
        <w:top w:val="none" w:sz="0" w:space="0" w:color="auto"/>
        <w:left w:val="none" w:sz="0" w:space="0" w:color="auto"/>
        <w:bottom w:val="none" w:sz="0" w:space="0" w:color="auto"/>
        <w:right w:val="none" w:sz="0" w:space="0" w:color="auto"/>
      </w:divBdr>
      <w:divsChild>
        <w:div w:id="282541711">
          <w:marLeft w:val="0"/>
          <w:marRight w:val="0"/>
          <w:marTop w:val="0"/>
          <w:marBottom w:val="0"/>
          <w:divBdr>
            <w:top w:val="none" w:sz="0" w:space="0" w:color="auto"/>
            <w:left w:val="none" w:sz="0" w:space="0" w:color="auto"/>
            <w:bottom w:val="none" w:sz="0" w:space="0" w:color="auto"/>
            <w:right w:val="none" w:sz="0" w:space="0" w:color="auto"/>
          </w:divBdr>
          <w:divsChild>
            <w:div w:id="1205362515">
              <w:marLeft w:val="0"/>
              <w:marRight w:val="0"/>
              <w:marTop w:val="0"/>
              <w:marBottom w:val="0"/>
              <w:divBdr>
                <w:top w:val="none" w:sz="0" w:space="0" w:color="auto"/>
                <w:left w:val="none" w:sz="0" w:space="0" w:color="auto"/>
                <w:bottom w:val="none" w:sz="0" w:space="0" w:color="auto"/>
                <w:right w:val="none" w:sz="0" w:space="0" w:color="auto"/>
              </w:divBdr>
              <w:divsChild>
                <w:div w:id="1150903899">
                  <w:marLeft w:val="0"/>
                  <w:marRight w:val="0"/>
                  <w:marTop w:val="0"/>
                  <w:marBottom w:val="0"/>
                  <w:divBdr>
                    <w:top w:val="none" w:sz="0" w:space="0" w:color="auto"/>
                    <w:left w:val="none" w:sz="0" w:space="0" w:color="auto"/>
                    <w:bottom w:val="none" w:sz="0" w:space="0" w:color="auto"/>
                    <w:right w:val="none" w:sz="0" w:space="0" w:color="auto"/>
                  </w:divBdr>
                  <w:divsChild>
                    <w:div w:id="1173453174">
                      <w:marLeft w:val="0"/>
                      <w:marRight w:val="0"/>
                      <w:marTop w:val="0"/>
                      <w:marBottom w:val="0"/>
                      <w:divBdr>
                        <w:top w:val="none" w:sz="0" w:space="0" w:color="auto"/>
                        <w:left w:val="none" w:sz="0" w:space="0" w:color="auto"/>
                        <w:bottom w:val="none" w:sz="0" w:space="0" w:color="auto"/>
                        <w:right w:val="none" w:sz="0" w:space="0" w:color="auto"/>
                      </w:divBdr>
                      <w:divsChild>
                        <w:div w:id="7405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81544">
          <w:marLeft w:val="0"/>
          <w:marRight w:val="0"/>
          <w:marTop w:val="0"/>
          <w:marBottom w:val="0"/>
          <w:divBdr>
            <w:top w:val="none" w:sz="0" w:space="0" w:color="auto"/>
            <w:left w:val="none" w:sz="0" w:space="0" w:color="auto"/>
            <w:bottom w:val="none" w:sz="0" w:space="0" w:color="auto"/>
            <w:right w:val="none" w:sz="0" w:space="0" w:color="auto"/>
          </w:divBdr>
          <w:divsChild>
            <w:div w:id="224726250">
              <w:marLeft w:val="0"/>
              <w:marRight w:val="0"/>
              <w:marTop w:val="0"/>
              <w:marBottom w:val="0"/>
              <w:divBdr>
                <w:top w:val="none" w:sz="0" w:space="0" w:color="auto"/>
                <w:left w:val="none" w:sz="0" w:space="0" w:color="auto"/>
                <w:bottom w:val="none" w:sz="0" w:space="0" w:color="auto"/>
                <w:right w:val="none" w:sz="0" w:space="0" w:color="auto"/>
              </w:divBdr>
            </w:div>
            <w:div w:id="1880048092">
              <w:marLeft w:val="0"/>
              <w:marRight w:val="0"/>
              <w:marTop w:val="0"/>
              <w:marBottom w:val="0"/>
              <w:divBdr>
                <w:top w:val="none" w:sz="0" w:space="0" w:color="auto"/>
                <w:left w:val="none" w:sz="0" w:space="0" w:color="auto"/>
                <w:bottom w:val="none" w:sz="0" w:space="0" w:color="auto"/>
                <w:right w:val="none" w:sz="0" w:space="0" w:color="auto"/>
              </w:divBdr>
            </w:div>
          </w:divsChild>
        </w:div>
        <w:div w:id="514922362">
          <w:marLeft w:val="0"/>
          <w:marRight w:val="0"/>
          <w:marTop w:val="0"/>
          <w:marBottom w:val="0"/>
          <w:divBdr>
            <w:top w:val="none" w:sz="0" w:space="0" w:color="auto"/>
            <w:left w:val="none" w:sz="0" w:space="0" w:color="auto"/>
            <w:bottom w:val="none" w:sz="0" w:space="0" w:color="auto"/>
            <w:right w:val="none" w:sz="0" w:space="0" w:color="auto"/>
          </w:divBdr>
          <w:divsChild>
            <w:div w:id="899246478">
              <w:marLeft w:val="0"/>
              <w:marRight w:val="0"/>
              <w:marTop w:val="0"/>
              <w:marBottom w:val="0"/>
              <w:divBdr>
                <w:top w:val="none" w:sz="0" w:space="0" w:color="auto"/>
                <w:left w:val="none" w:sz="0" w:space="0" w:color="auto"/>
                <w:bottom w:val="none" w:sz="0" w:space="0" w:color="auto"/>
                <w:right w:val="none" w:sz="0" w:space="0" w:color="auto"/>
              </w:divBdr>
              <w:divsChild>
                <w:div w:id="1962153480">
                  <w:marLeft w:val="0"/>
                  <w:marRight w:val="0"/>
                  <w:marTop w:val="0"/>
                  <w:marBottom w:val="0"/>
                  <w:divBdr>
                    <w:top w:val="none" w:sz="0" w:space="0" w:color="auto"/>
                    <w:left w:val="none" w:sz="0" w:space="0" w:color="auto"/>
                    <w:bottom w:val="none" w:sz="0" w:space="0" w:color="auto"/>
                    <w:right w:val="none" w:sz="0" w:space="0" w:color="auto"/>
                  </w:divBdr>
                  <w:divsChild>
                    <w:div w:id="118652710">
                      <w:marLeft w:val="0"/>
                      <w:marRight w:val="0"/>
                      <w:marTop w:val="0"/>
                      <w:marBottom w:val="0"/>
                      <w:divBdr>
                        <w:top w:val="none" w:sz="0" w:space="0" w:color="auto"/>
                        <w:left w:val="none" w:sz="0" w:space="0" w:color="auto"/>
                        <w:bottom w:val="none" w:sz="0" w:space="0" w:color="auto"/>
                        <w:right w:val="none" w:sz="0" w:space="0" w:color="auto"/>
                      </w:divBdr>
                      <w:divsChild>
                        <w:div w:id="14253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5166">
                  <w:marLeft w:val="0"/>
                  <w:marRight w:val="0"/>
                  <w:marTop w:val="0"/>
                  <w:marBottom w:val="0"/>
                  <w:divBdr>
                    <w:top w:val="none" w:sz="0" w:space="0" w:color="auto"/>
                    <w:left w:val="none" w:sz="0" w:space="0" w:color="auto"/>
                    <w:bottom w:val="none" w:sz="0" w:space="0" w:color="auto"/>
                    <w:right w:val="none" w:sz="0" w:space="0" w:color="auto"/>
                  </w:divBdr>
                  <w:divsChild>
                    <w:div w:id="887766081">
                      <w:marLeft w:val="0"/>
                      <w:marRight w:val="0"/>
                      <w:marTop w:val="0"/>
                      <w:marBottom w:val="0"/>
                      <w:divBdr>
                        <w:top w:val="none" w:sz="0" w:space="0" w:color="auto"/>
                        <w:left w:val="none" w:sz="0" w:space="0" w:color="auto"/>
                        <w:bottom w:val="none" w:sz="0" w:space="0" w:color="auto"/>
                        <w:right w:val="none" w:sz="0" w:space="0" w:color="auto"/>
                      </w:divBdr>
                    </w:div>
                    <w:div w:id="789397950">
                      <w:marLeft w:val="-75"/>
                      <w:marRight w:val="0"/>
                      <w:marTop w:val="0"/>
                      <w:marBottom w:val="0"/>
                      <w:divBdr>
                        <w:top w:val="none" w:sz="0" w:space="0" w:color="auto"/>
                        <w:left w:val="none" w:sz="0" w:space="0" w:color="auto"/>
                        <w:bottom w:val="none" w:sz="0" w:space="0" w:color="auto"/>
                        <w:right w:val="none" w:sz="0" w:space="0" w:color="auto"/>
                      </w:divBdr>
                    </w:div>
                    <w:div w:id="11180623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8375569">
              <w:marLeft w:val="0"/>
              <w:marRight w:val="0"/>
              <w:marTop w:val="0"/>
              <w:marBottom w:val="0"/>
              <w:divBdr>
                <w:top w:val="none" w:sz="0" w:space="0" w:color="auto"/>
                <w:left w:val="none" w:sz="0" w:space="0" w:color="auto"/>
                <w:bottom w:val="none" w:sz="0" w:space="0" w:color="auto"/>
                <w:right w:val="none" w:sz="0" w:space="0" w:color="auto"/>
              </w:divBdr>
            </w:div>
          </w:divsChild>
        </w:div>
        <w:div w:id="925843517">
          <w:marLeft w:val="0"/>
          <w:marRight w:val="0"/>
          <w:marTop w:val="0"/>
          <w:marBottom w:val="0"/>
          <w:divBdr>
            <w:top w:val="none" w:sz="0" w:space="0" w:color="auto"/>
            <w:left w:val="none" w:sz="0" w:space="0" w:color="auto"/>
            <w:bottom w:val="none" w:sz="0" w:space="0" w:color="auto"/>
            <w:right w:val="none" w:sz="0" w:space="0" w:color="auto"/>
          </w:divBdr>
          <w:divsChild>
            <w:div w:id="685520064">
              <w:marLeft w:val="0"/>
              <w:marRight w:val="0"/>
              <w:marTop w:val="0"/>
              <w:marBottom w:val="0"/>
              <w:divBdr>
                <w:top w:val="none" w:sz="0" w:space="0" w:color="auto"/>
                <w:left w:val="none" w:sz="0" w:space="0" w:color="auto"/>
                <w:bottom w:val="none" w:sz="0" w:space="0" w:color="auto"/>
                <w:right w:val="none" w:sz="0" w:space="0" w:color="auto"/>
              </w:divBdr>
            </w:div>
            <w:div w:id="1240677309">
              <w:marLeft w:val="0"/>
              <w:marRight w:val="0"/>
              <w:marTop w:val="0"/>
              <w:marBottom w:val="0"/>
              <w:divBdr>
                <w:top w:val="none" w:sz="0" w:space="0" w:color="auto"/>
                <w:left w:val="none" w:sz="0" w:space="0" w:color="auto"/>
                <w:bottom w:val="none" w:sz="0" w:space="0" w:color="auto"/>
                <w:right w:val="none" w:sz="0" w:space="0" w:color="auto"/>
              </w:divBdr>
            </w:div>
            <w:div w:id="14929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2269</Words>
  <Characters>12938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Irina</cp:lastModifiedBy>
  <cp:revision>9</cp:revision>
  <dcterms:created xsi:type="dcterms:W3CDTF">2025-10-31T18:12:00Z</dcterms:created>
  <dcterms:modified xsi:type="dcterms:W3CDTF">2025-11-05T12:44:00Z</dcterms:modified>
</cp:coreProperties>
</file>