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590702" w:rsidRPr="000C0FDC" w:rsidTr="00FA3654">
        <w:tc>
          <w:tcPr>
            <w:tcW w:w="9345" w:type="dxa"/>
            <w:gridSpan w:val="2"/>
          </w:tcPr>
          <w:p w:rsidR="00590702" w:rsidRPr="000C0FDC" w:rsidRDefault="00590702" w:rsidP="00FA36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Технологическая карта урока</w:t>
            </w:r>
          </w:p>
          <w:p w:rsidR="00590702" w:rsidRPr="000C0FDC" w:rsidRDefault="0058479E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Преподаватель </w:t>
            </w:r>
            <w:r w:rsidR="00CA212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Крайнева Е.И.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58479E" w:rsidRDefault="00590702" w:rsidP="00FA3654">
            <w:pPr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58479E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6373" w:type="dxa"/>
          </w:tcPr>
          <w:p w:rsidR="00590702" w:rsidRPr="0058479E" w:rsidRDefault="00F3395F" w:rsidP="00FA3654">
            <w:pPr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5847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психологии общения на современном этапе развития общества. Структура общения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место темы в учебной дисциплине</w:t>
            </w:r>
          </w:p>
        </w:tc>
        <w:tc>
          <w:tcPr>
            <w:tcW w:w="6373" w:type="dxa"/>
          </w:tcPr>
          <w:p w:rsidR="00590702" w:rsidRPr="000C0FDC" w:rsidRDefault="00590702" w:rsidP="00715D90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</w:t>
            </w:r>
            <w:r w:rsidR="00715D9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водное</w:t>
            </w: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занятие </w:t>
            </w:r>
            <w:r w:rsidR="00F3395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 </w:t>
            </w:r>
            <w:r w:rsidR="00715D9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дисциплине «Психология общения»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6373" w:type="dxa"/>
          </w:tcPr>
          <w:p w:rsidR="00590702" w:rsidRPr="000C0FDC" w:rsidRDefault="0058479E" w:rsidP="00F3395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студенты </w:t>
            </w:r>
            <w:r w:rsidR="001C5171"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3 курс </w:t>
            </w:r>
            <w:r w:rsidR="00F3395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МТ</w:t>
            </w:r>
          </w:p>
        </w:tc>
      </w:tr>
      <w:tr w:rsidR="0058479E" w:rsidRPr="000C0FDC" w:rsidTr="00FA3654">
        <w:tc>
          <w:tcPr>
            <w:tcW w:w="2972" w:type="dxa"/>
          </w:tcPr>
          <w:p w:rsidR="0058479E" w:rsidRPr="000C0FDC" w:rsidRDefault="0058479E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373" w:type="dxa"/>
          </w:tcPr>
          <w:p w:rsidR="0058479E" w:rsidRDefault="0058479E" w:rsidP="00F3395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 человек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1C5171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</w:t>
            </w:r>
            <w:r w:rsidR="00590702"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ата проведения</w:t>
            </w:r>
          </w:p>
        </w:tc>
        <w:tc>
          <w:tcPr>
            <w:tcW w:w="6373" w:type="dxa"/>
          </w:tcPr>
          <w:p w:rsidR="00590702" w:rsidRPr="000C0FDC" w:rsidRDefault="00F3395F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13.01.2026</w:t>
            </w:r>
          </w:p>
        </w:tc>
      </w:tr>
      <w:tr w:rsidR="00590702" w:rsidRPr="000C0FDC" w:rsidTr="00FA3654">
        <w:tc>
          <w:tcPr>
            <w:tcW w:w="9345" w:type="dxa"/>
            <w:gridSpan w:val="2"/>
            <w:shd w:val="clear" w:color="auto" w:fill="E7E6E6" w:themeFill="background2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1C517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6373" w:type="dxa"/>
          </w:tcPr>
          <w:p w:rsidR="00590702" w:rsidRPr="00F3395F" w:rsidRDefault="00F3395F" w:rsidP="00F3395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F339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сформировать общие представления о психологии общения как области психологической науки,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раскрыть значение понятия «общение» в контексте </w:t>
            </w:r>
            <w:r w:rsidRPr="00F3395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профессиональной деятельности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1C517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6373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дидактические</w:t>
            </w:r>
          </w:p>
        </w:tc>
        <w:tc>
          <w:tcPr>
            <w:tcW w:w="6373" w:type="dxa"/>
          </w:tcPr>
          <w:p w:rsidR="00590702" w:rsidRPr="00F3395F" w:rsidRDefault="00F3395F" w:rsidP="00F3395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F339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познакомить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основными феноменами общения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развивающие </w:t>
            </w:r>
          </w:p>
        </w:tc>
        <w:tc>
          <w:tcPr>
            <w:tcW w:w="6373" w:type="dxa"/>
          </w:tcPr>
          <w:p w:rsidR="00590702" w:rsidRPr="000C0FDC" w:rsidRDefault="001C5171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развитие коммуникативной компетенции 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воспитательные</w:t>
            </w:r>
          </w:p>
        </w:tc>
        <w:tc>
          <w:tcPr>
            <w:tcW w:w="6373" w:type="dxa"/>
          </w:tcPr>
          <w:p w:rsidR="00590702" w:rsidRPr="000C0FDC" w:rsidRDefault="005D6C6C" w:rsidP="005D6C6C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стимулировать интерес к принятию социально значимых ролей в профессиональной деятельности 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6373" w:type="dxa"/>
          </w:tcPr>
          <w:p w:rsidR="00590702" w:rsidRPr="000C0FDC" w:rsidRDefault="005D6C6C" w:rsidP="005D6C6C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технология критического мышления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6373" w:type="dxa"/>
          </w:tcPr>
          <w:p w:rsidR="00590702" w:rsidRPr="000C0FDC" w:rsidRDefault="006F1A19" w:rsidP="00F3395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презентационны</w:t>
            </w:r>
            <w:r w:rsidR="00F3395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</w:t>
            </w: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средства обучения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Формы обучения</w:t>
            </w:r>
          </w:p>
        </w:tc>
        <w:tc>
          <w:tcPr>
            <w:tcW w:w="6373" w:type="dxa"/>
          </w:tcPr>
          <w:p w:rsidR="00590702" w:rsidRPr="000C0FDC" w:rsidRDefault="006F1A19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фронтальная</w:t>
            </w: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Тип, вид урока</w:t>
            </w:r>
          </w:p>
        </w:tc>
        <w:tc>
          <w:tcPr>
            <w:tcW w:w="6373" w:type="dxa"/>
          </w:tcPr>
          <w:p w:rsidR="00590702" w:rsidRPr="000C0FDC" w:rsidRDefault="006F1A19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комбинированный, урок-игра</w:t>
            </w:r>
          </w:p>
        </w:tc>
      </w:tr>
      <w:tr w:rsidR="00590702" w:rsidRPr="000C0FDC" w:rsidTr="00FA3654">
        <w:tc>
          <w:tcPr>
            <w:tcW w:w="9345" w:type="dxa"/>
            <w:gridSpan w:val="2"/>
            <w:shd w:val="clear" w:color="auto" w:fill="E7E6E6" w:themeFill="background2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Ход урока</w:t>
            </w:r>
          </w:p>
        </w:tc>
        <w:tc>
          <w:tcPr>
            <w:tcW w:w="6373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590702" w:rsidRPr="000C0FDC" w:rsidTr="00FA3654">
        <w:tc>
          <w:tcPr>
            <w:tcW w:w="2972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FD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Самоанализ урока</w:t>
            </w:r>
          </w:p>
        </w:tc>
        <w:tc>
          <w:tcPr>
            <w:tcW w:w="6373" w:type="dxa"/>
          </w:tcPr>
          <w:p w:rsidR="00590702" w:rsidRPr="000C0FDC" w:rsidRDefault="00590702" w:rsidP="00FA3654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 w:rsidR="00F3395F" w:rsidRPr="00715D90" w:rsidRDefault="00F3395F" w:rsidP="00715D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F1A19" w:rsidRDefault="006F1A19" w:rsidP="00F3395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C0FD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15D90" w:rsidRPr="00715D90" w:rsidRDefault="00715D90" w:rsidP="00F3395F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C53B5E" w:rsidRPr="00C53B5E" w:rsidRDefault="00590702" w:rsidP="00F3395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C0FDC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Организационный момент </w:t>
      </w:r>
      <w:r w:rsidR="005964A6" w:rsidRPr="000C0FD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0C0F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64A6" w:rsidRPr="000C0FDC">
        <w:rPr>
          <w:rFonts w:ascii="Times New Roman" w:hAnsi="Times New Roman" w:cs="Times New Roman"/>
          <w:i/>
          <w:sz w:val="28"/>
          <w:szCs w:val="28"/>
        </w:rPr>
        <w:t>добрый день, сегодня у нас с вами на з</w:t>
      </w:r>
      <w:r w:rsidR="00C53B5E">
        <w:rPr>
          <w:rFonts w:ascii="Times New Roman" w:hAnsi="Times New Roman" w:cs="Times New Roman"/>
          <w:i/>
          <w:sz w:val="28"/>
          <w:szCs w:val="28"/>
        </w:rPr>
        <w:t>анятии</w:t>
      </w:r>
      <w:r w:rsidR="005964A6" w:rsidRPr="000C0FDC">
        <w:rPr>
          <w:rFonts w:ascii="Times New Roman" w:hAnsi="Times New Roman" w:cs="Times New Roman"/>
          <w:i/>
          <w:sz w:val="28"/>
          <w:szCs w:val="28"/>
        </w:rPr>
        <w:t xml:space="preserve"> приглашены гости, поприветствуем их и начнем наш</w:t>
      </w:r>
      <w:r w:rsidR="00715D90">
        <w:rPr>
          <w:rFonts w:ascii="Times New Roman" w:hAnsi="Times New Roman" w:cs="Times New Roman"/>
          <w:i/>
          <w:sz w:val="28"/>
          <w:szCs w:val="28"/>
        </w:rPr>
        <w:t>е</w:t>
      </w:r>
      <w:r w:rsidR="005964A6" w:rsidRPr="000C0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D90">
        <w:rPr>
          <w:rFonts w:ascii="Times New Roman" w:hAnsi="Times New Roman" w:cs="Times New Roman"/>
          <w:i/>
          <w:sz w:val="28"/>
          <w:szCs w:val="28"/>
        </w:rPr>
        <w:t>занятие</w:t>
      </w:r>
      <w:r w:rsidR="005964A6" w:rsidRPr="000C0FD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0702" w:rsidRDefault="005964A6" w:rsidP="00C53B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3B5E">
        <w:rPr>
          <w:rFonts w:ascii="Times New Roman" w:hAnsi="Times New Roman" w:cs="Times New Roman"/>
          <w:b/>
          <w:i/>
          <w:sz w:val="28"/>
          <w:szCs w:val="28"/>
        </w:rPr>
        <w:t>2 минуты</w:t>
      </w:r>
    </w:p>
    <w:p w:rsidR="00715D90" w:rsidRPr="00715D90" w:rsidRDefault="00715D90" w:rsidP="00C53B5E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5964A6" w:rsidRPr="000C0FDC" w:rsidRDefault="005964A6" w:rsidP="00F3395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C0FDC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Целеполагание. </w:t>
      </w:r>
      <w:r w:rsidRPr="00715D90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Мотивация учебной деятельности </w:t>
      </w:r>
      <w:r w:rsidR="00715D90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студентов</w:t>
      </w:r>
      <w:r w:rsidRPr="000C0FDC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– 5 минут</w:t>
      </w:r>
    </w:p>
    <w:p w:rsidR="0073692D" w:rsidRPr="009461F0" w:rsidRDefault="0030149B" w:rsidP="0073692D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Вопрос.</w:t>
      </w:r>
      <w:r w:rsidR="0073692D">
        <w:rPr>
          <w:sz w:val="28"/>
          <w:szCs w:val="28"/>
        </w:rPr>
        <w:t xml:space="preserve"> </w:t>
      </w:r>
      <w:r w:rsidR="0073692D" w:rsidRPr="009461F0">
        <w:rPr>
          <w:sz w:val="28"/>
          <w:szCs w:val="28"/>
        </w:rPr>
        <w:t>Могут ли животные общаться? (материал взят из программы Тайны Чапман «Язык зверя от 16.10.2025)</w:t>
      </w:r>
    </w:p>
    <w:p w:rsidR="0073692D" w:rsidRPr="0073692D" w:rsidRDefault="0073692D" w:rsidP="0073692D">
      <w:pPr>
        <w:pStyle w:val="ab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73692D">
        <w:rPr>
          <w:b/>
          <w:i/>
          <w:color w:val="000000"/>
          <w:sz w:val="28"/>
          <w:szCs w:val="28"/>
        </w:rPr>
        <w:t>Ответ обучающихся.</w:t>
      </w:r>
    </w:p>
    <w:p w:rsidR="0073692D" w:rsidRPr="009461F0" w:rsidRDefault="0073692D" w:rsidP="0073692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Информационная </w:t>
      </w:r>
      <w:r w:rsidR="00633D74">
        <w:rPr>
          <w:b/>
          <w:color w:val="000000"/>
          <w:sz w:val="28"/>
          <w:szCs w:val="28"/>
        </w:rPr>
        <w:t>часть</w:t>
      </w:r>
      <w:r>
        <w:rPr>
          <w:b/>
          <w:color w:val="000000"/>
          <w:sz w:val="28"/>
          <w:szCs w:val="28"/>
        </w:rPr>
        <w:t xml:space="preserve">. </w:t>
      </w:r>
      <w:r w:rsidRPr="009461F0">
        <w:rPr>
          <w:color w:val="000000"/>
          <w:sz w:val="28"/>
          <w:szCs w:val="28"/>
        </w:rPr>
        <w:t>Ученые из Университета Северной Аризоны занимаются изучением луговых собачек уже 30 лет. За это время они, записав и проанализировав целый набор кличей луговых собачек, обнаружили, что грызуны предупреждают друг друга об опасности встречи с хищниками разными видами лая.</w:t>
      </w:r>
      <w:r>
        <w:rPr>
          <w:color w:val="000000"/>
          <w:sz w:val="28"/>
          <w:szCs w:val="28"/>
        </w:rPr>
        <w:t xml:space="preserve"> Ученые пришли к результату, что язык, на котором общаются собачки, можно сравнить с человеческим.</w:t>
      </w:r>
    </w:p>
    <w:p w:rsidR="0073692D" w:rsidRPr="009461F0" w:rsidRDefault="0073692D" w:rsidP="0073692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61F0">
        <w:rPr>
          <w:color w:val="000000"/>
          <w:sz w:val="28"/>
          <w:szCs w:val="28"/>
        </w:rPr>
        <w:lastRenderedPageBreak/>
        <w:t>Колония луговых собачек, состоя</w:t>
      </w:r>
      <w:r>
        <w:rPr>
          <w:color w:val="000000"/>
          <w:sz w:val="28"/>
          <w:szCs w:val="28"/>
        </w:rPr>
        <w:t>щая</w:t>
      </w:r>
      <w:r w:rsidRPr="009461F0">
        <w:rPr>
          <w:color w:val="000000"/>
          <w:sz w:val="28"/>
          <w:szCs w:val="28"/>
        </w:rPr>
        <w:t xml:space="preserve"> из сотен зверьков, постоянно использует одни и те же специальные виды лая для обозначения каждого вида хищников. Ученые утверждают, что, меняя модуляцию своего клича и гармонические колебания лая, луговые собачки способны передавать большой объем информации: например, вид, цвет, размер приближающегося хищника, расстояние до него и скорость его движения, и все это — одним коротким лающим звуком. </w:t>
      </w:r>
      <w:r>
        <w:rPr>
          <w:color w:val="000000"/>
          <w:sz w:val="28"/>
          <w:szCs w:val="28"/>
        </w:rPr>
        <w:t>Кроме того, собачки издают</w:t>
      </w:r>
      <w:r w:rsidRPr="009461F0">
        <w:rPr>
          <w:color w:val="000000"/>
          <w:sz w:val="28"/>
          <w:szCs w:val="28"/>
        </w:rPr>
        <w:t xml:space="preserve"> звуки, которые </w:t>
      </w:r>
      <w:r>
        <w:rPr>
          <w:color w:val="000000"/>
          <w:sz w:val="28"/>
          <w:szCs w:val="28"/>
        </w:rPr>
        <w:t>не имеют никакого сигнального значения и воспринимаются учеными как способ «поболтать».</w:t>
      </w:r>
    </w:p>
    <w:p w:rsidR="0073692D" w:rsidRPr="009461F0" w:rsidRDefault="0073692D" w:rsidP="0073692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61F0">
        <w:rPr>
          <w:color w:val="000000"/>
          <w:sz w:val="28"/>
          <w:szCs w:val="28"/>
        </w:rPr>
        <w:t>Учены</w:t>
      </w:r>
      <w:r>
        <w:rPr>
          <w:color w:val="000000"/>
          <w:sz w:val="28"/>
          <w:szCs w:val="28"/>
        </w:rPr>
        <w:t>е предполагаю</w:t>
      </w:r>
      <w:r w:rsidRPr="009461F0">
        <w:rPr>
          <w:color w:val="000000"/>
          <w:sz w:val="28"/>
          <w:szCs w:val="28"/>
        </w:rPr>
        <w:t>т, что эти грызуны, живущие в норках, развили такой сложный язык в ответ на социальные запросы своего многогранного высокоорганизованного общества.</w:t>
      </w:r>
    </w:p>
    <w:p w:rsidR="00F3395F" w:rsidRPr="0073692D" w:rsidRDefault="0073692D" w:rsidP="0073692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92D">
        <w:rPr>
          <w:rFonts w:ascii="Times New Roman" w:hAnsi="Times New Roman" w:cs="Times New Roman"/>
          <w:b/>
          <w:i/>
          <w:sz w:val="28"/>
          <w:szCs w:val="28"/>
        </w:rPr>
        <w:t>Обучающиеся формулируют тему занятия</w:t>
      </w:r>
    </w:p>
    <w:p w:rsidR="00590702" w:rsidRDefault="00590702" w:rsidP="00F3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FDC">
        <w:rPr>
          <w:rFonts w:ascii="Times New Roman" w:hAnsi="Times New Roman" w:cs="Times New Roman"/>
          <w:b/>
          <w:sz w:val="28"/>
          <w:szCs w:val="28"/>
        </w:rPr>
        <w:t>Тема</w:t>
      </w:r>
      <w:r w:rsidR="005D6C6C" w:rsidRPr="000C0FDC">
        <w:rPr>
          <w:rFonts w:ascii="Times New Roman" w:hAnsi="Times New Roman" w:cs="Times New Roman"/>
          <w:b/>
          <w:sz w:val="28"/>
          <w:szCs w:val="28"/>
        </w:rPr>
        <w:t>:</w:t>
      </w:r>
      <w:r w:rsidRPr="000C0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92D">
        <w:rPr>
          <w:rFonts w:ascii="Times New Roman" w:hAnsi="Times New Roman" w:cs="Times New Roman"/>
          <w:sz w:val="28"/>
          <w:szCs w:val="28"/>
        </w:rPr>
        <w:t>«</w:t>
      </w:r>
      <w:r w:rsidR="0073692D" w:rsidRPr="0073692D">
        <w:rPr>
          <w:rFonts w:ascii="Times New Roman" w:eastAsia="Times New Roman" w:hAnsi="Times New Roman"/>
          <w:sz w:val="28"/>
          <w:szCs w:val="28"/>
          <w:lang w:eastAsia="ru-RU"/>
        </w:rPr>
        <w:t>Место психологии общения на современном этапе развития общества. Структура общения</w:t>
      </w:r>
      <w:r w:rsidRPr="0073692D">
        <w:rPr>
          <w:rFonts w:ascii="Times New Roman" w:hAnsi="Times New Roman" w:cs="Times New Roman"/>
          <w:sz w:val="28"/>
          <w:szCs w:val="28"/>
        </w:rPr>
        <w:t>»</w:t>
      </w:r>
    </w:p>
    <w:p w:rsidR="00715D90" w:rsidRPr="00715D90" w:rsidRDefault="00715D90" w:rsidP="00F3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87055" w:rsidRDefault="00587055" w:rsidP="005870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0FDC">
        <w:rPr>
          <w:rFonts w:ascii="Times New Roman" w:hAnsi="Times New Roman" w:cs="Times New Roman"/>
          <w:b/>
          <w:i/>
          <w:sz w:val="28"/>
          <w:szCs w:val="28"/>
        </w:rPr>
        <w:t>Актуализация знаний. Первичное закрепление в знакомой ситуации</w:t>
      </w:r>
      <w:r w:rsidR="006469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0FD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55083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0C0FDC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</w:p>
    <w:p w:rsidR="00633D74" w:rsidRPr="00BD376F" w:rsidRDefault="00633D74" w:rsidP="00633D74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D74">
        <w:rPr>
          <w:b/>
          <w:sz w:val="28"/>
          <w:szCs w:val="28"/>
        </w:rPr>
        <w:t>Информационная часть</w:t>
      </w:r>
      <w:r>
        <w:rPr>
          <w:sz w:val="28"/>
          <w:szCs w:val="28"/>
        </w:rPr>
        <w:t xml:space="preserve">. </w:t>
      </w:r>
      <w:r w:rsidRPr="00BD376F">
        <w:rPr>
          <w:sz w:val="28"/>
          <w:szCs w:val="28"/>
        </w:rPr>
        <w:t xml:space="preserve">Вспомним, что нам известно </w:t>
      </w:r>
      <w:r>
        <w:rPr>
          <w:sz w:val="28"/>
          <w:szCs w:val="28"/>
        </w:rPr>
        <w:t xml:space="preserve">из уроков биологии </w:t>
      </w:r>
      <w:r w:rsidRPr="00BD376F">
        <w:rPr>
          <w:sz w:val="28"/>
          <w:szCs w:val="28"/>
        </w:rPr>
        <w:t>о кроманьонцах и неандертальцах. Мозг неандертальцев был больше за счёт височных и затылочных долей мозга (зрение и слух), но лобные доли мозга, скорее всего, были лучше развиты у кроманьонцев. А лобные доли отвечают за социальное поведение, то есть – за отношения с себе подобными.</w:t>
      </w:r>
    </w:p>
    <w:p w:rsidR="00633D74" w:rsidRPr="00BD376F" w:rsidRDefault="00633D74" w:rsidP="00633D74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76F">
        <w:rPr>
          <w:sz w:val="28"/>
          <w:szCs w:val="28"/>
        </w:rPr>
        <w:t>Неандертальцы жили небольшими группами (семьями), как правило, не больше десяти человек. В стойбищах кроманьонцев обычно жило несколько десятков человек – несколько семей!</w:t>
      </w:r>
    </w:p>
    <w:p w:rsidR="00633D74" w:rsidRPr="00BD376F" w:rsidRDefault="00633D74" w:rsidP="00633D74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76F">
        <w:rPr>
          <w:sz w:val="28"/>
          <w:szCs w:val="28"/>
        </w:rPr>
        <w:t>Скорее всего, неандертальцы не умели «дружить семьями», а кроманьонцы умели. Неандертальцам приходилось конкурировать не только с кроманьонцами, но и друг с другом, а кроманьонцев друг другу, наоборот, помогали.</w:t>
      </w:r>
    </w:p>
    <w:p w:rsidR="00633D74" w:rsidRPr="00BD376F" w:rsidRDefault="00633D74" w:rsidP="00633D74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76F">
        <w:rPr>
          <w:sz w:val="28"/>
          <w:szCs w:val="28"/>
        </w:rPr>
        <w:t>Получается, что взаимовыручка и понимание способны на большее, чем индивидуальная сила и ловкость. Вот почему кроманьонцы победили более сильных и «приспособленных» неандертальцев.</w:t>
      </w:r>
    </w:p>
    <w:p w:rsidR="00633D74" w:rsidRDefault="00633D74" w:rsidP="00633D74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BD376F">
        <w:rPr>
          <w:sz w:val="28"/>
          <w:szCs w:val="28"/>
        </w:rPr>
        <w:t>Поскольку кроманьонцы были дружелюбны и доверчивы, они образовывали большие группы, а в больших группах им требовались сложные социальные отношения. А чтобы обеспечивать эти сложные отношения, развивался такой инструмент, как мышление!</w:t>
      </w:r>
      <w:r w:rsidRPr="00685C47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633D74" w:rsidRPr="00685C47" w:rsidRDefault="00633D74" w:rsidP="00633D74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C47">
        <w:rPr>
          <w:color w:val="454545"/>
          <w:sz w:val="28"/>
          <w:szCs w:val="28"/>
          <w:shd w:val="clear" w:color="auto" w:fill="FFFFFF"/>
        </w:rPr>
        <w:t>В это же время среди кроманьонских охотников закрепилась мутация, благодаря которой у современного человека склера глаз — белого цвета. Эта анатомическая особенность, позволяющая быстро понять, куда смотрит другой человек, улучшила невербальную коммуникацию.</w:t>
      </w:r>
    </w:p>
    <w:p w:rsidR="00055083" w:rsidRDefault="00B94DBF" w:rsidP="00055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Выполните упражнение:</w:t>
      </w:r>
      <w:r w:rsidR="00633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138E0">
        <w:rPr>
          <w:rFonts w:ascii="Times New Roman" w:hAnsi="Times New Roman" w:cs="Times New Roman"/>
          <w:sz w:val="28"/>
          <w:szCs w:val="28"/>
        </w:rPr>
        <w:t>Роль общения в моей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38E0">
        <w:rPr>
          <w:rFonts w:ascii="Times New Roman" w:hAnsi="Times New Roman" w:cs="Times New Roman"/>
          <w:sz w:val="28"/>
          <w:szCs w:val="28"/>
        </w:rPr>
        <w:t>.</w:t>
      </w:r>
      <w:r w:rsidR="00633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83" w:rsidRPr="00992797" w:rsidRDefault="00055083" w:rsidP="0005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</w:t>
      </w:r>
      <w:r w:rsidRPr="0099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Упражнение выполняется по кругу. Участники по очереди высказываются на тему: «</w:t>
      </w:r>
      <w:r>
        <w:rPr>
          <w:rFonts w:ascii="Times New Roman" w:hAnsi="Times New Roman" w:cs="Times New Roman"/>
          <w:sz w:val="28"/>
          <w:szCs w:val="28"/>
        </w:rPr>
        <w:t xml:space="preserve">Роль общения в моей </w:t>
      </w:r>
      <w:r>
        <w:rPr>
          <w:rFonts w:ascii="Times New Roman" w:hAnsi="Times New Roman" w:cs="Times New Roman"/>
          <w:sz w:val="28"/>
          <w:szCs w:val="28"/>
        </w:rPr>
        <w:t xml:space="preserve">(будущей)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</w:t>
      </w:r>
      <w:r w:rsidRPr="0099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того, как участник закончил говорить, его сосед справа кратко повторяет изложенное, начиная словами «Если я тебя правильно понял...» Первый участник должен оценить точность передачи. Затем на предложенную тему высказывается сосед справа и т.д.</w:t>
      </w:r>
    </w:p>
    <w:p w:rsidR="00055083" w:rsidRPr="00992797" w:rsidRDefault="00055083" w:rsidP="0005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Анализ: </w:t>
      </w:r>
      <w:r w:rsidRPr="0099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ли были переданы ваши слова? Что вы </w:t>
      </w:r>
      <w:proofErr w:type="gramStart"/>
      <w:r w:rsidRPr="0099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чувствовали</w:t>
      </w:r>
      <w:proofErr w:type="gramEnd"/>
      <w:r w:rsidRPr="00992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ваши слова были не так поняты?</w:t>
      </w:r>
    </w:p>
    <w:p w:rsidR="00633D74" w:rsidRPr="00055083" w:rsidRDefault="00633D74" w:rsidP="00B94D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73E2" w:rsidRPr="000C0FDC" w:rsidRDefault="0017641E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0FDC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81501A" w:rsidRPr="000C0FDC">
        <w:rPr>
          <w:rFonts w:ascii="Times New Roman" w:hAnsi="Times New Roman" w:cs="Times New Roman"/>
          <w:b/>
          <w:i/>
          <w:sz w:val="28"/>
          <w:szCs w:val="28"/>
        </w:rPr>
        <w:t xml:space="preserve">Первичное усвоение новых знаний – </w:t>
      </w:r>
      <w:r w:rsidR="00C07FC5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81501A" w:rsidRPr="000C0FDC">
        <w:rPr>
          <w:rFonts w:ascii="Times New Roman" w:hAnsi="Times New Roman" w:cs="Times New Roman"/>
          <w:b/>
          <w:i/>
          <w:sz w:val="28"/>
          <w:szCs w:val="28"/>
        </w:rPr>
        <w:t xml:space="preserve"> минут.</w:t>
      </w:r>
      <w:r w:rsidR="00715D90">
        <w:rPr>
          <w:rFonts w:ascii="Times New Roman" w:hAnsi="Times New Roman" w:cs="Times New Roman"/>
          <w:b/>
          <w:i/>
          <w:sz w:val="28"/>
          <w:szCs w:val="28"/>
        </w:rPr>
        <w:t xml:space="preserve"> Презентация </w:t>
      </w:r>
    </w:p>
    <w:p w:rsidR="00715D90" w:rsidRDefault="00715D90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Вопрос. </w:t>
      </w:r>
      <w:r>
        <w:rPr>
          <w:rFonts w:ascii="Times New Roman" w:hAnsi="Times New Roman" w:cs="Times New Roman"/>
          <w:bCs/>
          <w:sz w:val="28"/>
          <w:szCs w:val="28"/>
        </w:rPr>
        <w:t>Дайте определение, что такое «общение»</w:t>
      </w:r>
    </w:p>
    <w:p w:rsidR="00633D74" w:rsidRDefault="00715D90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D90">
        <w:rPr>
          <w:rFonts w:ascii="Times New Roman" w:hAnsi="Times New Roman" w:cs="Times New Roman"/>
          <w:b/>
          <w:bCs/>
          <w:sz w:val="28"/>
          <w:szCs w:val="28"/>
        </w:rPr>
        <w:t>Общение</w:t>
      </w:r>
      <w:r w:rsidR="00153704">
        <w:rPr>
          <w:rFonts w:ascii="Times New Roman" w:hAnsi="Times New Roman" w:cs="Times New Roman"/>
          <w:sz w:val="28"/>
          <w:szCs w:val="28"/>
        </w:rPr>
        <w:t xml:space="preserve"> </w:t>
      </w:r>
      <w:r w:rsidRPr="00715D90">
        <w:rPr>
          <w:rFonts w:ascii="Times New Roman" w:hAnsi="Times New Roman" w:cs="Times New Roman"/>
          <w:sz w:val="28"/>
          <w:szCs w:val="28"/>
        </w:rPr>
        <w:t>— это процесс установления и развития контактов между людьми, включающий обмен информацией, выработку единой стратегии взаимодействия, восприятие и понимание другого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D90" w:rsidRDefault="00715D90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общение: субъекты, цель, содержание, средства.</w:t>
      </w:r>
    </w:p>
    <w:p w:rsidR="00A138E0" w:rsidRPr="00A138E0" w:rsidRDefault="00A138E0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8E0">
        <w:rPr>
          <w:rFonts w:ascii="Times New Roman" w:hAnsi="Times New Roman" w:cs="Times New Roman"/>
          <w:i/>
          <w:sz w:val="28"/>
          <w:szCs w:val="28"/>
        </w:rPr>
        <w:t>Со студентами бедуем на тему, кто является субъектом общения; какова цель общения.</w:t>
      </w:r>
    </w:p>
    <w:p w:rsidR="00A138E0" w:rsidRPr="00A138E0" w:rsidRDefault="00A138E0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8E0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153704">
        <w:rPr>
          <w:rFonts w:ascii="Times New Roman" w:hAnsi="Times New Roman" w:cs="Times New Roman"/>
          <w:sz w:val="28"/>
          <w:szCs w:val="28"/>
        </w:rPr>
        <w:t xml:space="preserve"> </w:t>
      </w:r>
      <w:r w:rsidRPr="00A138E0">
        <w:rPr>
          <w:rFonts w:ascii="Times New Roman" w:hAnsi="Times New Roman" w:cs="Times New Roman"/>
          <w:sz w:val="28"/>
          <w:szCs w:val="28"/>
        </w:rPr>
        <w:t xml:space="preserve">- это информация, которая в </w:t>
      </w:r>
      <w:proofErr w:type="spellStart"/>
      <w:r w:rsidRPr="00A138E0">
        <w:rPr>
          <w:rFonts w:ascii="Times New Roman" w:hAnsi="Times New Roman" w:cs="Times New Roman"/>
          <w:sz w:val="28"/>
          <w:szCs w:val="28"/>
        </w:rPr>
        <w:t>межиндивидуальных</w:t>
      </w:r>
      <w:proofErr w:type="spellEnd"/>
      <w:r w:rsidRPr="00A138E0">
        <w:rPr>
          <w:rFonts w:ascii="Times New Roman" w:hAnsi="Times New Roman" w:cs="Times New Roman"/>
          <w:sz w:val="28"/>
          <w:szCs w:val="28"/>
        </w:rPr>
        <w:t xml:space="preserve"> контактах передается от одного живого существа к другому.</w:t>
      </w:r>
    </w:p>
    <w:p w:rsidR="00A138E0" w:rsidRPr="00A138E0" w:rsidRDefault="00A138E0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8E0">
        <w:rPr>
          <w:rFonts w:ascii="Times New Roman" w:hAnsi="Times New Roman" w:cs="Times New Roman"/>
          <w:sz w:val="28"/>
          <w:szCs w:val="28"/>
        </w:rPr>
        <w:t>По своему содержанию общение может быть представлено как:</w:t>
      </w:r>
    </w:p>
    <w:p w:rsidR="00A138E0" w:rsidRPr="00A138E0" w:rsidRDefault="00153704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38E0" w:rsidRPr="00A138E0">
        <w:rPr>
          <w:rFonts w:ascii="Times New Roman" w:hAnsi="Times New Roman" w:cs="Times New Roman"/>
          <w:i/>
          <w:iCs/>
          <w:sz w:val="28"/>
          <w:szCs w:val="28"/>
        </w:rPr>
        <w:t>Материальное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E0" w:rsidRPr="00A138E0">
        <w:rPr>
          <w:rFonts w:ascii="Times New Roman" w:hAnsi="Times New Roman" w:cs="Times New Roman"/>
          <w:sz w:val="28"/>
          <w:szCs w:val="28"/>
        </w:rPr>
        <w:t>- обмен продуктами и предметами деятельности, которые, в свою очередь, служат средством удовлетворения актуальных потребностей субъектов.</w:t>
      </w:r>
    </w:p>
    <w:p w:rsidR="00A138E0" w:rsidRPr="00A138E0" w:rsidRDefault="00153704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38E0" w:rsidRPr="00A138E0">
        <w:rPr>
          <w:rFonts w:ascii="Times New Roman" w:hAnsi="Times New Roman" w:cs="Times New Roman"/>
          <w:i/>
          <w:iCs/>
          <w:sz w:val="28"/>
          <w:szCs w:val="28"/>
        </w:rPr>
        <w:t>Когнитивное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E0" w:rsidRPr="00A138E0">
        <w:rPr>
          <w:rFonts w:ascii="Times New Roman" w:hAnsi="Times New Roman" w:cs="Times New Roman"/>
          <w:sz w:val="28"/>
          <w:szCs w:val="28"/>
        </w:rPr>
        <w:t>- обмен знаниями.</w:t>
      </w:r>
    </w:p>
    <w:p w:rsidR="00A138E0" w:rsidRPr="00A138E0" w:rsidRDefault="00153704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38E0" w:rsidRPr="00A138E0">
        <w:rPr>
          <w:rFonts w:ascii="Times New Roman" w:hAnsi="Times New Roman" w:cs="Times New Roman"/>
          <w:i/>
          <w:iCs/>
          <w:sz w:val="28"/>
          <w:szCs w:val="28"/>
        </w:rPr>
        <w:t>Деятельное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E0" w:rsidRPr="00A138E0">
        <w:rPr>
          <w:rFonts w:ascii="Times New Roman" w:hAnsi="Times New Roman" w:cs="Times New Roman"/>
          <w:sz w:val="28"/>
          <w:szCs w:val="28"/>
        </w:rPr>
        <w:t>- обмен действиями, операциями, умениями, навыками. (учебная деятельность).</w:t>
      </w:r>
    </w:p>
    <w:p w:rsidR="00A138E0" w:rsidRPr="00A138E0" w:rsidRDefault="00153704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38E0" w:rsidRPr="00A138E0">
        <w:rPr>
          <w:rFonts w:ascii="Times New Roman" w:hAnsi="Times New Roman" w:cs="Times New Roman"/>
          <w:i/>
          <w:iCs/>
          <w:sz w:val="28"/>
          <w:szCs w:val="28"/>
        </w:rPr>
        <w:t>Кондиционное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E0" w:rsidRPr="00A138E0">
        <w:rPr>
          <w:rFonts w:ascii="Times New Roman" w:hAnsi="Times New Roman" w:cs="Times New Roman"/>
          <w:sz w:val="28"/>
          <w:szCs w:val="28"/>
        </w:rPr>
        <w:t>- обмен психическими и физиологическими состояниями (поднять настроение, успокоить)</w:t>
      </w:r>
    </w:p>
    <w:p w:rsidR="00A138E0" w:rsidRPr="00A138E0" w:rsidRDefault="00153704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138E0" w:rsidRPr="00A138E0">
        <w:rPr>
          <w:rFonts w:ascii="Times New Roman" w:hAnsi="Times New Roman" w:cs="Times New Roman"/>
          <w:i/>
          <w:iCs/>
          <w:sz w:val="28"/>
          <w:szCs w:val="28"/>
        </w:rPr>
        <w:t>Мотивационное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E0" w:rsidRPr="00A138E0">
        <w:rPr>
          <w:rFonts w:ascii="Times New Roman" w:hAnsi="Times New Roman" w:cs="Times New Roman"/>
          <w:sz w:val="28"/>
          <w:szCs w:val="28"/>
        </w:rPr>
        <w:t>- обмен побуждениями, целями, интересами, мотивами, потребностями (один человек желает добиться, чтобы у</w:t>
      </w:r>
      <w:r>
        <w:rPr>
          <w:rFonts w:ascii="Times New Roman" w:hAnsi="Times New Roman" w:cs="Times New Roman"/>
          <w:sz w:val="28"/>
          <w:szCs w:val="28"/>
        </w:rPr>
        <w:t xml:space="preserve"> другого появилось или исчезло </w:t>
      </w:r>
      <w:r w:rsidR="00A138E0" w:rsidRPr="00A138E0">
        <w:rPr>
          <w:rFonts w:ascii="Times New Roman" w:hAnsi="Times New Roman" w:cs="Times New Roman"/>
          <w:sz w:val="28"/>
          <w:szCs w:val="28"/>
        </w:rPr>
        <w:t>стремление)</w:t>
      </w:r>
    </w:p>
    <w:p w:rsidR="00A138E0" w:rsidRPr="00A138E0" w:rsidRDefault="00A138E0" w:rsidP="00A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8E0">
        <w:rPr>
          <w:rFonts w:ascii="Times New Roman" w:hAnsi="Times New Roman" w:cs="Times New Roman"/>
          <w:b/>
          <w:sz w:val="28"/>
          <w:szCs w:val="28"/>
        </w:rPr>
        <w:t>Средства общения</w:t>
      </w:r>
      <w:r>
        <w:rPr>
          <w:rFonts w:ascii="Times New Roman" w:hAnsi="Times New Roman" w:cs="Times New Roman"/>
          <w:sz w:val="28"/>
          <w:szCs w:val="28"/>
        </w:rPr>
        <w:t>: вербальные, паралингвистические, невербальные</w:t>
      </w:r>
    </w:p>
    <w:p w:rsidR="00A138E0" w:rsidRDefault="00B94DBF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BF">
        <w:rPr>
          <w:rFonts w:ascii="Times New Roman" w:hAnsi="Times New Roman" w:cs="Times New Roman"/>
          <w:b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Прочтите предложение: «ВЫ ВСЕ ЕЩЕ БЬЕТЕ СВОЮ СОБАКУ», ставя смысловые ударения на словах, выделенных курсивом, и прислушайтесь к тому, как по-разному оно звучит, как меняется его смысл.</w:t>
      </w:r>
    </w:p>
    <w:p w:rsidR="00B94DBF" w:rsidRDefault="00B94DBF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4DBF">
        <w:rPr>
          <w:rFonts w:ascii="Times New Roman" w:hAnsi="Times New Roman" w:cs="Times New Roman"/>
          <w:b/>
          <w:i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ВСЕ ЕЩЕ БЬЕТЕ СВОЮ СОБАКУ»</w:t>
      </w:r>
      <w:r>
        <w:rPr>
          <w:rFonts w:ascii="Times New Roman" w:hAnsi="Times New Roman" w:cs="Times New Roman"/>
          <w:sz w:val="28"/>
          <w:szCs w:val="28"/>
        </w:rPr>
        <w:t xml:space="preserve"> - собаку бьете именно вы, а не кто-то другой;</w:t>
      </w:r>
    </w:p>
    <w:p w:rsidR="00B94DBF" w:rsidRDefault="00B94DBF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 ВСЕ </w:t>
      </w:r>
      <w:r w:rsidRPr="00B94DBF">
        <w:rPr>
          <w:rFonts w:ascii="Times New Roman" w:hAnsi="Times New Roman" w:cs="Times New Roman"/>
          <w:b/>
          <w:i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БЬЕТЕ СВОЮ СОБАКУ»</w:t>
      </w:r>
      <w:r>
        <w:rPr>
          <w:rFonts w:ascii="Times New Roman" w:hAnsi="Times New Roman" w:cs="Times New Roman"/>
          <w:sz w:val="28"/>
          <w:szCs w:val="28"/>
        </w:rPr>
        <w:t xml:space="preserve"> - вы никак не можете отказаться от привычки колотить пса;</w:t>
      </w:r>
    </w:p>
    <w:p w:rsidR="00B94DBF" w:rsidRDefault="00B94DBF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 ВСЕ ЕЩЕ </w:t>
      </w:r>
      <w:r w:rsidRPr="00A80C83">
        <w:rPr>
          <w:rFonts w:ascii="Times New Roman" w:hAnsi="Times New Roman" w:cs="Times New Roman"/>
          <w:b/>
          <w:i/>
          <w:sz w:val="28"/>
          <w:szCs w:val="28"/>
        </w:rPr>
        <w:t>БЬЕТЕ</w:t>
      </w:r>
      <w:r>
        <w:rPr>
          <w:rFonts w:ascii="Times New Roman" w:hAnsi="Times New Roman" w:cs="Times New Roman"/>
          <w:sz w:val="28"/>
          <w:szCs w:val="28"/>
        </w:rPr>
        <w:t xml:space="preserve"> СВОЮ СОБАКУ»</w:t>
      </w:r>
      <w:r w:rsidR="00A80C83">
        <w:rPr>
          <w:rFonts w:ascii="Times New Roman" w:hAnsi="Times New Roman" w:cs="Times New Roman"/>
          <w:sz w:val="28"/>
          <w:szCs w:val="28"/>
        </w:rPr>
        <w:t xml:space="preserve"> - вы ее именно бьете, а не гладите;</w:t>
      </w:r>
    </w:p>
    <w:p w:rsidR="00A80C83" w:rsidRDefault="00A80C83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 ВСЕ ЕЩЕ БЬЕТЕ </w:t>
      </w:r>
      <w:r w:rsidRPr="00A80C83">
        <w:rPr>
          <w:rFonts w:ascii="Times New Roman" w:hAnsi="Times New Roman" w:cs="Times New Roman"/>
          <w:b/>
          <w:i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СОБАКУ»</w:t>
      </w:r>
      <w:r>
        <w:rPr>
          <w:rFonts w:ascii="Times New Roman" w:hAnsi="Times New Roman" w:cs="Times New Roman"/>
          <w:sz w:val="28"/>
          <w:szCs w:val="28"/>
        </w:rPr>
        <w:t xml:space="preserve"> - именно свою, а не чужую;</w:t>
      </w:r>
    </w:p>
    <w:p w:rsidR="00A80C83" w:rsidRDefault="00A80C83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 ВСЕ ЕЩЕ БЬЕТЕ СВОЮ </w:t>
      </w:r>
      <w:r w:rsidRPr="00A80C83">
        <w:rPr>
          <w:rFonts w:ascii="Times New Roman" w:hAnsi="Times New Roman" w:cs="Times New Roman"/>
          <w:b/>
          <w:i/>
          <w:sz w:val="28"/>
          <w:szCs w:val="28"/>
        </w:rPr>
        <w:t>СОБАКУ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или изначально это была кошка?</w:t>
      </w:r>
    </w:p>
    <w:p w:rsidR="00712C7E" w:rsidRDefault="00712C7E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со студентами а</w:t>
      </w:r>
      <w:r w:rsidR="00A138E0">
        <w:rPr>
          <w:rFonts w:ascii="Times New Roman" w:hAnsi="Times New Roman" w:cs="Times New Roman"/>
          <w:sz w:val="28"/>
          <w:szCs w:val="28"/>
        </w:rPr>
        <w:t>спект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138E0">
        <w:rPr>
          <w:rFonts w:ascii="Times New Roman" w:hAnsi="Times New Roman" w:cs="Times New Roman"/>
          <w:sz w:val="28"/>
          <w:szCs w:val="28"/>
        </w:rPr>
        <w:t xml:space="preserve">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Коммуникативный аспект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Процесс обмена информацией</w:t>
      </w:r>
      <w:r w:rsidRPr="00712C7E">
        <w:rPr>
          <w:rFonts w:ascii="Times New Roman" w:hAnsi="Times New Roman" w:cs="Times New Roman"/>
          <w:sz w:val="28"/>
          <w:szCs w:val="28"/>
        </w:rPr>
        <w:t> между участниками взаимодействия. Включает: 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2C7E">
        <w:rPr>
          <w:rFonts w:ascii="Times New Roman" w:hAnsi="Times New Roman" w:cs="Times New Roman"/>
          <w:sz w:val="28"/>
          <w:szCs w:val="28"/>
        </w:rPr>
        <w:t>вербальные (словесные) и невербальные формы передачи (речь, интонацию, жесты, мимику);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2C7E">
        <w:rPr>
          <w:rFonts w:ascii="Times New Roman" w:hAnsi="Times New Roman" w:cs="Times New Roman"/>
          <w:sz w:val="28"/>
          <w:szCs w:val="28"/>
        </w:rPr>
        <w:t>донесение знаний, мнений, фактов, чувств;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2C7E">
        <w:rPr>
          <w:rFonts w:ascii="Times New Roman" w:hAnsi="Times New Roman" w:cs="Times New Roman"/>
          <w:sz w:val="28"/>
          <w:szCs w:val="28"/>
        </w:rPr>
        <w:t>важность точности, ясности, доступности речи.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Pr="00712C7E">
        <w:rPr>
          <w:rFonts w:ascii="Times New Roman" w:hAnsi="Times New Roman" w:cs="Times New Roman"/>
          <w:sz w:val="28"/>
          <w:szCs w:val="28"/>
        </w:rPr>
        <w:t>: учитель объясняет новый материал ученикам, человек рассказывает другу о своих планах, врач даёт пациенту рекомендации. Коммуникативная сторона отвечает за понятность и полноту передаваемой информации. 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Перцептивный аспект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Процесс восприятия и познания друг друга</w:t>
      </w:r>
      <w:r w:rsidRPr="00712C7E">
        <w:rPr>
          <w:rFonts w:ascii="Times New Roman" w:hAnsi="Times New Roman" w:cs="Times New Roman"/>
          <w:sz w:val="28"/>
          <w:szCs w:val="28"/>
        </w:rPr>
        <w:t xml:space="preserve"> партнёрами по общению. 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-восприятие внешнего облика, поступков, действий человека и их истолкование; 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-осознание установок, целей, взглядов и мотивов собеседника; 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-формирование принятия — полного или частичного признания ценностей и жизненных установок партнёра. 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Pr="00712C7E">
        <w:rPr>
          <w:rFonts w:ascii="Times New Roman" w:hAnsi="Times New Roman" w:cs="Times New Roman"/>
          <w:sz w:val="28"/>
          <w:szCs w:val="28"/>
        </w:rPr>
        <w:t>: умение читать невербальные сигналы (жесты, мимика и тон голоса), способность сопереживать эмоциональным состояниям других людей и реагировать сочувствием и поддержкой. 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Интерактивный аспект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Организация взаимодействия</w:t>
      </w:r>
      <w:r w:rsidRPr="00712C7E">
        <w:rPr>
          <w:rFonts w:ascii="Times New Roman" w:hAnsi="Times New Roman" w:cs="Times New Roman"/>
          <w:sz w:val="28"/>
          <w:szCs w:val="28"/>
        </w:rPr>
        <w:t> между людьми, то, как они влияют друг на друга в процессе общения, как строят совместные действия, координируют поведение, договариваются, реагируют. Некоторые характеристики: 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-включает обмен действиями и реакциями;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-отражает характер взаимодействия — сотрудничество, конфликт, соревнование, помощь;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-проявляется в инициативе, ответах, принятии решений, распределении ролей;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-предполагает не просто передачу информации, а влияние на поведение другого.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Pr="00712C7E">
        <w:rPr>
          <w:rFonts w:ascii="Times New Roman" w:hAnsi="Times New Roman" w:cs="Times New Roman"/>
          <w:sz w:val="28"/>
          <w:szCs w:val="28"/>
        </w:rPr>
        <w:t>: два коллеги договариваются о совместном проекте, родитель уговаривает ребёнка выполнить задание, в споре один участник уступает, а другой меняет свою позицию. </w:t>
      </w:r>
    </w:p>
    <w:p w:rsid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b/>
          <w:bCs/>
          <w:sz w:val="28"/>
          <w:szCs w:val="28"/>
        </w:rPr>
        <w:t>Важно учитывать обе стороны общения</w:t>
      </w:r>
      <w:r w:rsidRPr="00712C7E">
        <w:rPr>
          <w:rFonts w:ascii="Times New Roman" w:hAnsi="Times New Roman" w:cs="Times New Roman"/>
          <w:sz w:val="28"/>
          <w:szCs w:val="28"/>
        </w:rPr>
        <w:t xml:space="preserve">: коммуникативная отвечает за смысл и содержание общения, а интерактивная — за динамику и структуру взаимодействия между участниками. 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общения</w:t>
      </w:r>
    </w:p>
    <w:p w:rsidR="00712C7E" w:rsidRPr="00712C7E" w:rsidRDefault="00712C7E" w:rsidP="007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C3BE1F8" wp14:editId="6B58BAC0">
            <wp:extent cx="2354530" cy="1161535"/>
            <wp:effectExtent l="0" t="0" r="8255" b="635"/>
            <wp:docPr id="4098" name="Picture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5" cy="11846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15D90" w:rsidRPr="00712C7E" w:rsidRDefault="00715D90" w:rsidP="0081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501A" w:rsidRPr="00F47F33" w:rsidRDefault="0081501A" w:rsidP="00F47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F47F3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 w:rsidRPr="00F47F33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Творческое применение и добывание знаний в новой ситуации (</w:t>
      </w:r>
      <w:r w:rsidR="001E6BF2" w:rsidRPr="00F47F33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игра</w:t>
      </w:r>
      <w:r w:rsidR="00055083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) – 3</w:t>
      </w:r>
      <w:r w:rsidRPr="00F47F33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0 минут</w:t>
      </w:r>
    </w:p>
    <w:p w:rsidR="00F47F33" w:rsidRDefault="00055083" w:rsidP="00F47F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47F33" w:rsidRPr="00F47F33">
        <w:rPr>
          <w:b/>
          <w:sz w:val="28"/>
          <w:szCs w:val="28"/>
        </w:rPr>
        <w:t>Упражнение «Дар убеждения»</w:t>
      </w:r>
      <w:r w:rsidR="00F47F33" w:rsidRPr="00F47F33">
        <w:rPr>
          <w:sz w:val="28"/>
          <w:szCs w:val="28"/>
        </w:rPr>
        <w:t xml:space="preserve"> Вызываются два участника. Каждому из них </w:t>
      </w:r>
      <w:r w:rsidR="00F47F33">
        <w:rPr>
          <w:sz w:val="28"/>
          <w:szCs w:val="28"/>
        </w:rPr>
        <w:t xml:space="preserve">педагог </w:t>
      </w:r>
      <w:r w:rsidR="00F47F33" w:rsidRPr="00F47F33">
        <w:rPr>
          <w:sz w:val="28"/>
          <w:szCs w:val="28"/>
        </w:rPr>
        <w:t>дает спичечный коробок, в одном из которых лежит цветная бумажка. После того, как оба участника</w:t>
      </w:r>
      <w:r w:rsidR="00F47F33">
        <w:rPr>
          <w:sz w:val="28"/>
          <w:szCs w:val="28"/>
        </w:rPr>
        <w:t xml:space="preserve"> выяснили, у кого из </w:t>
      </w:r>
      <w:r w:rsidR="00F47F33" w:rsidRPr="00F47F33">
        <w:rPr>
          <w:sz w:val="28"/>
          <w:szCs w:val="28"/>
        </w:rPr>
        <w:t>них в коробке лежит бумажк</w:t>
      </w:r>
      <w:r w:rsidR="00F47F33">
        <w:rPr>
          <w:sz w:val="28"/>
          <w:szCs w:val="28"/>
        </w:rPr>
        <w:t>а – каждый начинает доказывать «</w:t>
      </w:r>
      <w:r w:rsidR="00F47F33" w:rsidRPr="00F47F33">
        <w:rPr>
          <w:sz w:val="28"/>
          <w:szCs w:val="28"/>
        </w:rPr>
        <w:t>публике</w:t>
      </w:r>
      <w:r w:rsidR="00F47F33">
        <w:rPr>
          <w:sz w:val="28"/>
          <w:szCs w:val="28"/>
        </w:rPr>
        <w:t>»</w:t>
      </w:r>
      <w:r w:rsidR="00F47F33" w:rsidRPr="00F47F33">
        <w:rPr>
          <w:sz w:val="28"/>
          <w:szCs w:val="28"/>
        </w:rPr>
        <w:t xml:space="preserve"> то, что именно у него в коробке лежит бумажка. Задача публики решить путем консенсуса, у кого же именно лежит в коробке бумажка. </w:t>
      </w:r>
    </w:p>
    <w:p w:rsidR="00F47F33" w:rsidRDefault="00F47F33" w:rsidP="00F47F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7F33">
        <w:rPr>
          <w:b/>
          <w:sz w:val="28"/>
          <w:szCs w:val="28"/>
        </w:rPr>
        <w:t>Анализ</w:t>
      </w:r>
      <w:r w:rsidRPr="00F47F33">
        <w:rPr>
          <w:sz w:val="28"/>
          <w:szCs w:val="28"/>
        </w:rPr>
        <w:t xml:space="preserve"> – какие вербальные и невербальные компоненты заставили ее поверить в ложь.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55083">
        <w:rPr>
          <w:b/>
          <w:bCs/>
          <w:color w:val="000000"/>
          <w:sz w:val="28"/>
          <w:szCs w:val="28"/>
        </w:rPr>
        <w:t>Инструкция. </w:t>
      </w:r>
      <w:r w:rsidRPr="00055083">
        <w:rPr>
          <w:color w:val="000000"/>
          <w:sz w:val="28"/>
          <w:szCs w:val="28"/>
        </w:rPr>
        <w:t>Участники объединяются в пары.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Упражнение состоит из 3 этапо</w:t>
      </w:r>
      <w:r>
        <w:rPr>
          <w:color w:val="000000"/>
          <w:sz w:val="28"/>
          <w:szCs w:val="28"/>
        </w:rPr>
        <w:t>в. Работает каждый участник по </w:t>
      </w:r>
      <w:r w:rsidRPr="00055083">
        <w:rPr>
          <w:color w:val="000000"/>
          <w:sz w:val="28"/>
          <w:szCs w:val="28"/>
        </w:rPr>
        <w:t>3 мин в одну сторону. Участникам предлагается представить себя в ситуации.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Ситуация 1. Вы договорились о встрече, один партнер ждет, а второй партнер опоздал на 30 мин. Один невербально высказывает претензии, второй оправдывается. Затем партнеры меняются.  И дальше происходит смена партнеров, меняются пары.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Ситуация 2. Один партнер – офицер дорожной полиции,</w:t>
      </w:r>
      <w:r w:rsidR="00F4290E">
        <w:rPr>
          <w:color w:val="000000"/>
          <w:sz w:val="28"/>
          <w:szCs w:val="28"/>
        </w:rPr>
        <w:t xml:space="preserve"> он остановил второго, который </w:t>
      </w:r>
      <w:r w:rsidRPr="00055083">
        <w:rPr>
          <w:color w:val="000000"/>
          <w:sz w:val="28"/>
          <w:szCs w:val="28"/>
        </w:rPr>
        <w:t>ехал на красный свет. Затем партнеры меняются.  И дальше происходит смена партнеров, меняются пары.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Ситуация 3. Один из партнеров -</w:t>
      </w:r>
      <w:r w:rsidR="00F4290E">
        <w:rPr>
          <w:color w:val="000000"/>
          <w:sz w:val="28"/>
          <w:szCs w:val="28"/>
        </w:rPr>
        <w:t xml:space="preserve"> </w:t>
      </w:r>
      <w:r w:rsidRPr="00055083">
        <w:rPr>
          <w:color w:val="000000"/>
          <w:sz w:val="28"/>
          <w:szCs w:val="28"/>
        </w:rPr>
        <w:t>начальник, второй – совершил ошибки в квартальном отчете, еще и сдал его с опозданием.</w:t>
      </w:r>
    </w:p>
    <w:p w:rsidR="00F4290E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Преподаватель.</w:t>
      </w:r>
      <w:r w:rsidR="00F4290E">
        <w:rPr>
          <w:color w:val="000000"/>
          <w:sz w:val="28"/>
          <w:szCs w:val="28"/>
        </w:rPr>
        <w:t xml:space="preserve"> </w:t>
      </w:r>
    </w:p>
    <w:p w:rsidR="00055083" w:rsidRPr="00055083" w:rsidRDefault="00F4290E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К</w:t>
      </w:r>
      <w:r w:rsidR="00055083" w:rsidRPr="00055083">
        <w:rPr>
          <w:color w:val="000000"/>
          <w:sz w:val="28"/>
          <w:szCs w:val="28"/>
        </w:rPr>
        <w:t>то из партнеров был наиболее неуступчив и строг?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Какая из трех ситуаций была особенно неудобна и почему?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Какие роли давались легче: оправдывающегося или обвиняющего?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Чем отличалось поведение разных партнеров, с которыми участники работали в парах?</w:t>
      </w:r>
    </w:p>
    <w:p w:rsidR="00055083" w:rsidRPr="00055083" w:rsidRDefault="00055083" w:rsidP="000550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5083">
        <w:rPr>
          <w:color w:val="000000"/>
          <w:sz w:val="28"/>
          <w:szCs w:val="28"/>
        </w:rPr>
        <w:t>Чему новому научило участников данное упражнение?</w:t>
      </w:r>
    </w:p>
    <w:p w:rsidR="00715D90" w:rsidRPr="00712C7E" w:rsidRDefault="00715D90" w:rsidP="008830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ru-RU"/>
        </w:rPr>
      </w:pPr>
    </w:p>
    <w:p w:rsidR="00CF594C" w:rsidRPr="000C0FDC" w:rsidRDefault="00CF594C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0F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6. Домашнее задание – </w:t>
      </w:r>
      <w:r w:rsidR="00E46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Pr="000C0F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минуты</w:t>
      </w:r>
    </w:p>
    <w:p w:rsidR="00EB7E7B" w:rsidRDefault="006164D8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34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биологии есть понятия филогенез и онтогенез.</w:t>
      </w:r>
    </w:p>
    <w:p w:rsidR="00234D90" w:rsidRDefault="00234D90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34D90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Филогенез</w:t>
      </w:r>
      <w:r w:rsidRPr="00234D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34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(от греч. </w:t>
      </w:r>
      <w:proofErr w:type="spellStart"/>
      <w:r w:rsidRPr="00234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phylon</w:t>
      </w:r>
      <w:proofErr w:type="spellEnd"/>
      <w:r w:rsidRPr="00234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племя, род и </w:t>
      </w:r>
      <w:proofErr w:type="spellStart"/>
      <w:r w:rsidRPr="00234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genesis</w:t>
      </w:r>
      <w:proofErr w:type="spellEnd"/>
      <w:r w:rsidRPr="00234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происхождение)</w:t>
      </w:r>
      <w:r w:rsidRPr="00234D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— </w:t>
      </w:r>
      <w:r w:rsidRPr="00234D90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историческое развитие живых организмов</w:t>
      </w:r>
      <w:r w:rsidRPr="00234D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B26346" w:rsidRDefault="00B26346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634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Онтогенез</w:t>
      </w:r>
      <w:r w:rsidRPr="00B26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263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— </w:t>
      </w:r>
      <w:r w:rsidRPr="00B26346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индивидуальное развитие организма</w:t>
      </w:r>
      <w:r w:rsidRPr="00B26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совокупность последовательных морфологических, физиологических и биохимических преобразований, претерпеваемых организмом от момента его зарождения до конца жизни.</w:t>
      </w:r>
    </w:p>
    <w:p w:rsidR="00B26346" w:rsidRDefault="00B26346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Сегодня мы рассмотрели роль общения в развитии человека. </w:t>
      </w:r>
    </w:p>
    <w:p w:rsidR="006164D8" w:rsidRDefault="00B26346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Дома одному из вас необходимо подготовить сообщение по теме «Роль общения в онтогенезе человека». Правила подготовки сообщения: </w:t>
      </w:r>
    </w:p>
    <w:p w:rsidR="006164D8" w:rsidRDefault="006164D8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-время выступления не более 7 минут</w:t>
      </w:r>
    </w:p>
    <w:p w:rsidR="00B26346" w:rsidRDefault="006164D8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-использовать визуальные материалы, </w:t>
      </w:r>
      <w:r w:rsidRPr="006164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подготовить презентацию, но на слайдах не должно быть дублирования текста, который озвучивает выступающий</w:t>
      </w:r>
    </w:p>
    <w:p w:rsidR="006164D8" w:rsidRDefault="006164D8" w:rsidP="00CF594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</w:t>
      </w:r>
      <w:r w:rsidRPr="006164D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Pr="006164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екст </w:t>
      </w:r>
      <w:r w:rsidRPr="00616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выступления</w:t>
      </w:r>
      <w:r w:rsidRPr="006164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необходимо рассказывать (не читать), опираясь на тезисы </w:t>
      </w:r>
      <w:r w:rsidRPr="006164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доклада</w:t>
      </w:r>
    </w:p>
    <w:p w:rsidR="006164D8" w:rsidRDefault="006164D8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64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-речь должна быть четкой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грамотной</w:t>
      </w:r>
    </w:p>
    <w:p w:rsidR="006164D8" w:rsidRPr="00153704" w:rsidRDefault="006164D8" w:rsidP="001537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для остальных – понаблюдать за вербальным и невербальным </w:t>
      </w:r>
      <w:r w:rsidRPr="001537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поведением </w:t>
      </w:r>
      <w:r w:rsidR="00153704" w:rsidRPr="001537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одного из </w:t>
      </w:r>
      <w:r w:rsidRPr="001537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пассажир</w:t>
      </w:r>
      <w:r w:rsidR="00153704" w:rsidRPr="001537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Pr="001537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автобуса: </w:t>
      </w:r>
    </w:p>
    <w:p w:rsidR="00153704" w:rsidRPr="00153704" w:rsidRDefault="00153704" w:rsidP="0015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704">
        <w:rPr>
          <w:rStyle w:val="a5"/>
          <w:rFonts w:ascii="Times New Roman" w:hAnsi="Times New Roman" w:cs="Times New Roman"/>
          <w:sz w:val="28"/>
          <w:szCs w:val="28"/>
        </w:rPr>
        <w:t>Вербальное поведение</w:t>
      </w:r>
      <w:r>
        <w:rPr>
          <w:rStyle w:val="a5"/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704">
        <w:rPr>
          <w:rFonts w:ascii="Times New Roman" w:hAnsi="Times New Roman" w:cs="Times New Roman"/>
          <w:sz w:val="28"/>
          <w:szCs w:val="28"/>
        </w:rPr>
        <w:t>например, разговоры по телефону, использование наушников, попытки оправдаться перед кондукто</w:t>
      </w:r>
      <w:r>
        <w:rPr>
          <w:rFonts w:ascii="Times New Roman" w:hAnsi="Times New Roman" w:cs="Times New Roman"/>
          <w:sz w:val="28"/>
          <w:szCs w:val="28"/>
        </w:rPr>
        <w:t>ром; м</w:t>
      </w:r>
      <w:r w:rsidRPr="00153704">
        <w:rPr>
          <w:rFonts w:ascii="Times New Roman" w:hAnsi="Times New Roman" w:cs="Times New Roman"/>
          <w:sz w:val="28"/>
          <w:szCs w:val="28"/>
        </w:rPr>
        <w:t>ожно обрати</w:t>
      </w:r>
      <w:r>
        <w:rPr>
          <w:rFonts w:ascii="Times New Roman" w:hAnsi="Times New Roman" w:cs="Times New Roman"/>
          <w:sz w:val="28"/>
          <w:szCs w:val="28"/>
        </w:rPr>
        <w:t>ть внимание на то, как пассажир здоровается с водителем, заходи</w:t>
      </w:r>
      <w:r w:rsidRPr="00153704">
        <w:rPr>
          <w:rFonts w:ascii="Times New Roman" w:hAnsi="Times New Roman" w:cs="Times New Roman"/>
          <w:sz w:val="28"/>
          <w:szCs w:val="28"/>
        </w:rPr>
        <w:t>т в тра</w:t>
      </w:r>
      <w:r>
        <w:rPr>
          <w:rFonts w:ascii="Times New Roman" w:hAnsi="Times New Roman" w:cs="Times New Roman"/>
          <w:sz w:val="28"/>
          <w:szCs w:val="28"/>
        </w:rPr>
        <w:t>нспортное средство; т</w:t>
      </w:r>
      <w:r w:rsidRPr="00153704">
        <w:rPr>
          <w:rFonts w:ascii="Times New Roman" w:hAnsi="Times New Roman" w:cs="Times New Roman"/>
          <w:sz w:val="28"/>
          <w:szCs w:val="28"/>
        </w:rPr>
        <w:t xml:space="preserve">акже стоит отметить, какие высказывания </w:t>
      </w:r>
      <w:r>
        <w:rPr>
          <w:rFonts w:ascii="Times New Roman" w:hAnsi="Times New Roman" w:cs="Times New Roman"/>
          <w:sz w:val="28"/>
          <w:szCs w:val="28"/>
        </w:rPr>
        <w:t>используе</w:t>
      </w:r>
      <w:r w:rsidRPr="0015370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Pr="00153704">
        <w:rPr>
          <w:rFonts w:ascii="Times New Roman" w:hAnsi="Times New Roman" w:cs="Times New Roman"/>
          <w:sz w:val="28"/>
          <w:szCs w:val="28"/>
        </w:rPr>
        <w:t xml:space="preserve"> </w:t>
      </w:r>
      <w:r w:rsidRPr="00153704">
        <w:rPr>
          <w:rFonts w:ascii="Times New Roman" w:hAnsi="Times New Roman" w:cs="Times New Roman"/>
          <w:sz w:val="28"/>
          <w:szCs w:val="28"/>
        </w:rPr>
        <w:t>в конфликт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3704">
        <w:rPr>
          <w:rFonts w:ascii="Times New Roman" w:hAnsi="Times New Roman" w:cs="Times New Roman"/>
          <w:sz w:val="28"/>
          <w:szCs w:val="28"/>
        </w:rPr>
        <w:t xml:space="preserve"> или нетипичных ситуациях.</w:t>
      </w:r>
    </w:p>
    <w:p w:rsidR="00153704" w:rsidRPr="00153704" w:rsidRDefault="00153704" w:rsidP="0015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704">
        <w:rPr>
          <w:rStyle w:val="a5"/>
          <w:rFonts w:ascii="Times New Roman" w:hAnsi="Times New Roman" w:cs="Times New Roman"/>
          <w:sz w:val="28"/>
          <w:szCs w:val="28"/>
        </w:rPr>
        <w:t>Невербальное поведение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53704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 xml:space="preserve">характерные </w:t>
      </w:r>
      <w:r w:rsidRPr="00153704">
        <w:rPr>
          <w:rFonts w:ascii="Times New Roman" w:hAnsi="Times New Roman" w:cs="Times New Roman"/>
          <w:sz w:val="28"/>
          <w:szCs w:val="28"/>
        </w:rPr>
        <w:t>жесты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53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53704">
        <w:rPr>
          <w:rFonts w:ascii="Times New Roman" w:hAnsi="Times New Roman" w:cs="Times New Roman"/>
          <w:sz w:val="28"/>
          <w:szCs w:val="28"/>
        </w:rPr>
        <w:t>акже можно обратить внимание на то, как пассажиры сидят: широко ли расставляют ноги или вытягивают их перед собой, держатся за поручни, распускают волосы, занимают ли соседнее место сумками.</w:t>
      </w:r>
    </w:p>
    <w:p w:rsidR="00153704" w:rsidRDefault="00153704" w:rsidP="001537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537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более подробного наблюдения можно использовать бланк, в котором фиксировать виды и формы словесных и несловесных воздействий. </w:t>
      </w:r>
    </w:p>
    <w:p w:rsidR="00153704" w:rsidRPr="00055083" w:rsidRDefault="00153704" w:rsidP="00153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</w:p>
    <w:p w:rsidR="009F17D2" w:rsidRPr="000C0FDC" w:rsidRDefault="009F17D2" w:rsidP="00CF5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0F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7. Рефлексия – </w:t>
      </w:r>
      <w:r w:rsidR="001E6BF2" w:rsidRPr="000C0F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Pr="000C0F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минуты</w:t>
      </w:r>
    </w:p>
    <w:p w:rsidR="009F17D2" w:rsidRPr="000C0FDC" w:rsidRDefault="009F17D2" w:rsidP="009F1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C0F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3 - Три вещи, которые вы узнали.</w:t>
      </w:r>
    </w:p>
    <w:p w:rsidR="009F17D2" w:rsidRPr="000C0FDC" w:rsidRDefault="009F17D2" w:rsidP="009F1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C0F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2 - Два вопроса, которые у вас остались.</w:t>
      </w:r>
    </w:p>
    <w:p w:rsidR="009F17D2" w:rsidRDefault="009F17D2" w:rsidP="009F1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C0F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Одна вещь, которая вам показалась самой интересной.</w:t>
      </w:r>
    </w:p>
    <w:p w:rsidR="007B03CA" w:rsidRDefault="007B03CA" w:rsidP="009F1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B03CA" w:rsidRDefault="007B03CA" w:rsidP="009F1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F597C" w:rsidRPr="00ED775C" w:rsidRDefault="001F597C" w:rsidP="00ED775C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sectPr w:rsidR="001F597C" w:rsidRPr="00ED77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A1" w:rsidRDefault="009F0FA1" w:rsidP="009F17D2">
      <w:pPr>
        <w:spacing w:after="0" w:line="240" w:lineRule="auto"/>
      </w:pPr>
      <w:r>
        <w:separator/>
      </w:r>
    </w:p>
  </w:endnote>
  <w:endnote w:type="continuationSeparator" w:id="0">
    <w:p w:rsidR="009F0FA1" w:rsidRDefault="009F0FA1" w:rsidP="009F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731724"/>
      <w:docPartObj>
        <w:docPartGallery w:val="Page Numbers (Bottom of Page)"/>
        <w:docPartUnique/>
      </w:docPartObj>
    </w:sdtPr>
    <w:sdtEndPr/>
    <w:sdtContent>
      <w:p w:rsidR="00FA3654" w:rsidRDefault="00FA36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90E">
          <w:rPr>
            <w:noProof/>
          </w:rPr>
          <w:t>6</w:t>
        </w:r>
        <w:r>
          <w:fldChar w:fldCharType="end"/>
        </w:r>
      </w:p>
    </w:sdtContent>
  </w:sdt>
  <w:p w:rsidR="00FA3654" w:rsidRDefault="00FA36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A1" w:rsidRDefault="009F0FA1" w:rsidP="009F17D2">
      <w:pPr>
        <w:spacing w:after="0" w:line="240" w:lineRule="auto"/>
      </w:pPr>
      <w:r>
        <w:separator/>
      </w:r>
    </w:p>
  </w:footnote>
  <w:footnote w:type="continuationSeparator" w:id="0">
    <w:p w:rsidR="009F0FA1" w:rsidRDefault="009F0FA1" w:rsidP="009F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AA4"/>
    <w:multiLevelType w:val="hybridMultilevel"/>
    <w:tmpl w:val="69D23258"/>
    <w:lvl w:ilvl="0" w:tplc="B2BC8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A3D4F"/>
    <w:multiLevelType w:val="hybridMultilevel"/>
    <w:tmpl w:val="F8D2168E"/>
    <w:lvl w:ilvl="0" w:tplc="A8D69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7E2FB5"/>
    <w:multiLevelType w:val="hybridMultilevel"/>
    <w:tmpl w:val="1302B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3E5703"/>
    <w:multiLevelType w:val="multilevel"/>
    <w:tmpl w:val="CAC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2746D"/>
    <w:multiLevelType w:val="hybridMultilevel"/>
    <w:tmpl w:val="9306D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37"/>
    <w:rsid w:val="00055083"/>
    <w:rsid w:val="00082AD5"/>
    <w:rsid w:val="000A530E"/>
    <w:rsid w:val="000C0FDC"/>
    <w:rsid w:val="0011154F"/>
    <w:rsid w:val="00153704"/>
    <w:rsid w:val="0017641E"/>
    <w:rsid w:val="001A7973"/>
    <w:rsid w:val="001C5171"/>
    <w:rsid w:val="001E6BF2"/>
    <w:rsid w:val="001F597C"/>
    <w:rsid w:val="00234D90"/>
    <w:rsid w:val="002A21F0"/>
    <w:rsid w:val="0030149B"/>
    <w:rsid w:val="0034073F"/>
    <w:rsid w:val="003D276A"/>
    <w:rsid w:val="003F143F"/>
    <w:rsid w:val="0053783C"/>
    <w:rsid w:val="0058479E"/>
    <w:rsid w:val="00587055"/>
    <w:rsid w:val="00590702"/>
    <w:rsid w:val="005964A6"/>
    <w:rsid w:val="005D6C6C"/>
    <w:rsid w:val="006164D8"/>
    <w:rsid w:val="00633D74"/>
    <w:rsid w:val="006469FC"/>
    <w:rsid w:val="006C7A89"/>
    <w:rsid w:val="006F1A19"/>
    <w:rsid w:val="00712C7E"/>
    <w:rsid w:val="00715D90"/>
    <w:rsid w:val="0073692D"/>
    <w:rsid w:val="007A6B86"/>
    <w:rsid w:val="007B03CA"/>
    <w:rsid w:val="008019BD"/>
    <w:rsid w:val="0081501A"/>
    <w:rsid w:val="00852638"/>
    <w:rsid w:val="00883028"/>
    <w:rsid w:val="008C1D57"/>
    <w:rsid w:val="009E636B"/>
    <w:rsid w:val="009F0FA1"/>
    <w:rsid w:val="009F17D2"/>
    <w:rsid w:val="00A138E0"/>
    <w:rsid w:val="00A40089"/>
    <w:rsid w:val="00A70963"/>
    <w:rsid w:val="00A80C83"/>
    <w:rsid w:val="00A839FC"/>
    <w:rsid w:val="00AE38DD"/>
    <w:rsid w:val="00B03537"/>
    <w:rsid w:val="00B26346"/>
    <w:rsid w:val="00B77EAC"/>
    <w:rsid w:val="00B94DBF"/>
    <w:rsid w:val="00BB73E2"/>
    <w:rsid w:val="00BC4C30"/>
    <w:rsid w:val="00BC56B4"/>
    <w:rsid w:val="00C07FC5"/>
    <w:rsid w:val="00C13434"/>
    <w:rsid w:val="00C53B5E"/>
    <w:rsid w:val="00C77974"/>
    <w:rsid w:val="00C800DA"/>
    <w:rsid w:val="00CA212D"/>
    <w:rsid w:val="00CB1093"/>
    <w:rsid w:val="00CE7111"/>
    <w:rsid w:val="00CF594C"/>
    <w:rsid w:val="00D54546"/>
    <w:rsid w:val="00D555AF"/>
    <w:rsid w:val="00E06D07"/>
    <w:rsid w:val="00E46E0F"/>
    <w:rsid w:val="00EB5D7B"/>
    <w:rsid w:val="00EB7E7B"/>
    <w:rsid w:val="00ED775C"/>
    <w:rsid w:val="00F3395F"/>
    <w:rsid w:val="00F4290E"/>
    <w:rsid w:val="00F47F33"/>
    <w:rsid w:val="00F713FF"/>
    <w:rsid w:val="00FA3654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6F546-B95B-495B-BECB-EBAD552F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02"/>
    <w:pPr>
      <w:ind w:left="720"/>
      <w:contextualSpacing/>
    </w:pPr>
  </w:style>
  <w:style w:type="table" w:styleId="a4">
    <w:name w:val="Table Grid"/>
    <w:basedOn w:val="a1"/>
    <w:uiPriority w:val="39"/>
    <w:rsid w:val="0059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F597C"/>
    <w:rPr>
      <w:b/>
      <w:bCs/>
    </w:rPr>
  </w:style>
  <w:style w:type="character" w:styleId="a6">
    <w:name w:val="Hyperlink"/>
    <w:basedOn w:val="a0"/>
    <w:uiPriority w:val="99"/>
    <w:unhideWhenUsed/>
    <w:rsid w:val="001F597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7D2"/>
  </w:style>
  <w:style w:type="paragraph" w:styleId="a9">
    <w:name w:val="footer"/>
    <w:basedOn w:val="a"/>
    <w:link w:val="aa"/>
    <w:uiPriority w:val="99"/>
    <w:unhideWhenUsed/>
    <w:rsid w:val="009F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17D2"/>
  </w:style>
  <w:style w:type="paragraph" w:styleId="ab">
    <w:name w:val="Normal (Web)"/>
    <w:basedOn w:val="a"/>
    <w:uiPriority w:val="99"/>
    <w:semiHidden/>
    <w:unhideWhenUsed/>
    <w:rsid w:val="0073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63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7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811E-E98F-4BED-9E14-DDCEB93F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15</cp:revision>
  <dcterms:created xsi:type="dcterms:W3CDTF">2026-01-15T05:38:00Z</dcterms:created>
  <dcterms:modified xsi:type="dcterms:W3CDTF">2026-01-15T19:22:00Z</dcterms:modified>
</cp:coreProperties>
</file>